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ombreadoclaro"/>
        <w:tblpPr w:leftFromText="141" w:rightFromText="141" w:vertAnchor="text" w:tblpX="-1092" w:tblpY="1"/>
        <w:tblOverlap w:val="never"/>
        <w:tblW w:w="15701" w:type="dxa"/>
        <w:tblLayout w:type="fixed"/>
        <w:tblLook w:val="04A0" w:firstRow="1" w:lastRow="0" w:firstColumn="1" w:lastColumn="0" w:noHBand="0" w:noVBand="1"/>
      </w:tblPr>
      <w:tblGrid>
        <w:gridCol w:w="2518"/>
        <w:gridCol w:w="3402"/>
        <w:gridCol w:w="2977"/>
        <w:gridCol w:w="2268"/>
        <w:gridCol w:w="4536"/>
      </w:tblGrid>
      <w:tr w:rsidR="00231DB9" w14:paraId="34980F63" w14:textId="629EF678" w:rsidTr="001A22BD">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518" w:type="dxa"/>
          </w:tcPr>
          <w:p w14:paraId="2FDC94C9" w14:textId="3370A3CC" w:rsidR="00231DB9" w:rsidRPr="00673189" w:rsidRDefault="00231DB9" w:rsidP="00231DB9">
            <w:pPr>
              <w:jc w:val="both"/>
              <w:rPr>
                <w:b w:val="0"/>
                <w:sz w:val="18"/>
                <w:szCs w:val="18"/>
              </w:rPr>
            </w:pPr>
            <w:r w:rsidRPr="00673189">
              <w:rPr>
                <w:b w:val="0"/>
                <w:sz w:val="18"/>
                <w:szCs w:val="18"/>
              </w:rPr>
              <w:t xml:space="preserve">Ley de Bases </w:t>
            </w:r>
            <w:r>
              <w:rPr>
                <w:b w:val="0"/>
                <w:sz w:val="18"/>
                <w:szCs w:val="18"/>
              </w:rPr>
              <w:t>del Régimen local</w:t>
            </w:r>
          </w:p>
        </w:tc>
        <w:tc>
          <w:tcPr>
            <w:tcW w:w="3402" w:type="dxa"/>
          </w:tcPr>
          <w:p w14:paraId="3C44C075" w14:textId="77777777" w:rsidR="00231DB9" w:rsidRPr="00F97980" w:rsidRDefault="00231DB9" w:rsidP="00231DB9">
            <w:pPr>
              <w:jc w:val="both"/>
              <w:cnfStyle w:val="100000000000" w:firstRow="1" w:lastRow="0" w:firstColumn="0" w:lastColumn="0" w:oddVBand="0" w:evenVBand="0" w:oddHBand="0" w:evenHBand="0" w:firstRowFirstColumn="0" w:firstRowLastColumn="0" w:lastRowFirstColumn="0" w:lastRowLastColumn="0"/>
              <w:rPr>
                <w:sz w:val="18"/>
                <w:szCs w:val="18"/>
              </w:rPr>
            </w:pPr>
            <w:r w:rsidRPr="00F97980">
              <w:rPr>
                <w:sz w:val="18"/>
                <w:szCs w:val="18"/>
              </w:rPr>
              <w:t>Proyecto de Ley de racionalización y sostenibilidad de la Administración Local.</w:t>
            </w:r>
          </w:p>
        </w:tc>
        <w:tc>
          <w:tcPr>
            <w:tcW w:w="2977" w:type="dxa"/>
          </w:tcPr>
          <w:p w14:paraId="179EBB18" w14:textId="13FA7E15" w:rsidR="00231DB9" w:rsidRPr="003F3C64" w:rsidRDefault="00231DB9" w:rsidP="00231DB9">
            <w:pPr>
              <w:jc w:val="both"/>
              <w:cnfStyle w:val="100000000000" w:firstRow="1" w:lastRow="0" w:firstColumn="0" w:lastColumn="0" w:oddVBand="0" w:evenVBand="0" w:oddHBand="0" w:evenHBand="0" w:firstRowFirstColumn="0" w:firstRowLastColumn="0" w:lastRowFirstColumn="0" w:lastRowLastColumn="0"/>
              <w:rPr>
                <w:b w:val="0"/>
                <w:sz w:val="18"/>
                <w:szCs w:val="18"/>
              </w:rPr>
            </w:pPr>
            <w:r w:rsidRPr="003F3C64">
              <w:rPr>
                <w:b w:val="0"/>
                <w:sz w:val="18"/>
                <w:szCs w:val="18"/>
              </w:rPr>
              <w:t>Versión aprobada por la Comisión con competencia legislativa plena (7 de nov. De 2013)</w:t>
            </w:r>
          </w:p>
        </w:tc>
        <w:tc>
          <w:tcPr>
            <w:tcW w:w="2268" w:type="dxa"/>
          </w:tcPr>
          <w:p w14:paraId="4658CF00" w14:textId="0858F984" w:rsidR="00231DB9" w:rsidRPr="003F3C64" w:rsidRDefault="00231DB9" w:rsidP="00231DB9">
            <w:pPr>
              <w:cnfStyle w:val="100000000000" w:firstRow="1" w:lastRow="0" w:firstColumn="0" w:lastColumn="0" w:oddVBand="0" w:evenVBand="0" w:oddHBand="0" w:evenHBand="0" w:firstRowFirstColumn="0" w:firstRowLastColumn="0" w:lastRowFirstColumn="0" w:lastRowLastColumn="0"/>
              <w:rPr>
                <w:b w:val="0"/>
                <w:sz w:val="18"/>
                <w:szCs w:val="18"/>
              </w:rPr>
            </w:pPr>
            <w:r>
              <w:rPr>
                <w:b w:val="0"/>
                <w:sz w:val="18"/>
                <w:szCs w:val="18"/>
              </w:rPr>
              <w:t xml:space="preserve">Enmiendas del Grupo Partido Popular en el senado al Proyecto de Ley de racionalización y sostenibilidad de la Administración Local. </w:t>
            </w:r>
          </w:p>
        </w:tc>
        <w:tc>
          <w:tcPr>
            <w:tcW w:w="4536" w:type="dxa"/>
          </w:tcPr>
          <w:p w14:paraId="076232FD" w14:textId="4394C962" w:rsidR="00231DB9" w:rsidRDefault="00231DB9" w:rsidP="00231DB9">
            <w:pPr>
              <w:tabs>
                <w:tab w:val="left" w:pos="5670"/>
              </w:tabs>
              <w:ind w:left="-426"/>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Ley  </w:t>
            </w:r>
            <w:r>
              <w:t xml:space="preserve"> </w:t>
            </w:r>
            <w:proofErr w:type="spellStart"/>
            <w:r w:rsidRPr="00231DB9">
              <w:rPr>
                <w:sz w:val="18"/>
                <w:szCs w:val="18"/>
              </w:rPr>
              <w:t>Ley</w:t>
            </w:r>
            <w:proofErr w:type="spellEnd"/>
            <w:r w:rsidRPr="00231DB9">
              <w:rPr>
                <w:sz w:val="18"/>
                <w:szCs w:val="18"/>
              </w:rPr>
              <w:t xml:space="preserve"> 27/2013, de 27 de diciembre, de racionalización y sostenibilidad de la Administración Local.</w:t>
            </w:r>
          </w:p>
        </w:tc>
      </w:tr>
      <w:tr w:rsidR="00231DB9" w14:paraId="547C77B5" w14:textId="5D4ABBC5"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953DB3A" w14:textId="01CAE9C9" w:rsidR="00231DB9" w:rsidRPr="00673189" w:rsidRDefault="00231DB9" w:rsidP="00231DB9">
            <w:pPr>
              <w:jc w:val="both"/>
              <w:rPr>
                <w:b w:val="0"/>
                <w:sz w:val="18"/>
                <w:szCs w:val="18"/>
              </w:rPr>
            </w:pPr>
            <w:r w:rsidRPr="00673189">
              <w:rPr>
                <w:b w:val="0"/>
                <w:sz w:val="18"/>
                <w:szCs w:val="18"/>
              </w:rPr>
              <w:t xml:space="preserve">Art. 2.1 </w:t>
            </w:r>
          </w:p>
          <w:p w14:paraId="3DB2A5A3" w14:textId="77777777" w:rsidR="00231DB9" w:rsidRPr="00673189" w:rsidRDefault="00231DB9" w:rsidP="00231DB9">
            <w:pPr>
              <w:jc w:val="both"/>
              <w:rPr>
                <w:b w:val="0"/>
                <w:sz w:val="18"/>
                <w:szCs w:val="18"/>
              </w:rPr>
            </w:pPr>
          </w:p>
          <w:p w14:paraId="706640B0" w14:textId="29FF1AD6"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color w:val="auto"/>
                <w:sz w:val="18"/>
                <w:szCs w:val="18"/>
                <w:lang w:val="es-ES"/>
              </w:rPr>
              <w:t>Para la efectividad de la autonomía garantizada constitucionalmente a las entidades locales, la legislación del Estado y la de las Comunidades Autónomas, reguladora de los distintos sectores de acción pública, según la distribución constitucional de competencias, deberá asegurar a los Municipios, las Provincias y las Islas su derecho a intervenir en cuantos asuntos afecten</w:t>
            </w:r>
            <w:r>
              <w:rPr>
                <w:rFonts w:cs="Verdana"/>
                <w:b w:val="0"/>
                <w:color w:val="auto"/>
                <w:sz w:val="18"/>
                <w:szCs w:val="18"/>
                <w:lang w:val="es-ES"/>
              </w:rPr>
              <w:t xml:space="preserve"> directamente al círculo de sus </w:t>
            </w:r>
            <w:r w:rsidRPr="00673189">
              <w:rPr>
                <w:rFonts w:cs="Verdana"/>
                <w:b w:val="0"/>
                <w:color w:val="auto"/>
                <w:sz w:val="18"/>
                <w:szCs w:val="18"/>
                <w:lang w:val="es-ES"/>
              </w:rPr>
              <w:t>intereses, atribuyéndoles las competencias que proceda en atención a las características de la actividad pública de que se trate y a la capacidad de gestión de la entidad local, de conformidad con los principios de descentralización y de máxima proximidad de la gestión administrativa a los ciudadanos.</w:t>
            </w:r>
          </w:p>
          <w:p w14:paraId="48931C5C" w14:textId="1133BFDA" w:rsidR="00231DB9" w:rsidRPr="00673189" w:rsidRDefault="00231DB9" w:rsidP="00231DB9">
            <w:pPr>
              <w:jc w:val="both"/>
              <w:rPr>
                <w:b w:val="0"/>
                <w:sz w:val="18"/>
                <w:szCs w:val="18"/>
              </w:rPr>
            </w:pPr>
          </w:p>
        </w:tc>
        <w:tc>
          <w:tcPr>
            <w:tcW w:w="3402" w:type="dxa"/>
          </w:tcPr>
          <w:p w14:paraId="12BDBA5D" w14:textId="77777777" w:rsidR="00231DB9" w:rsidRPr="000D3288" w:rsidRDefault="00231DB9" w:rsidP="00231DB9">
            <w:pPr>
              <w:tabs>
                <w:tab w:val="left" w:pos="2182"/>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b/>
                <w:noProof/>
                <w:color w:val="000000"/>
                <w:w w:val="102"/>
                <w:sz w:val="18"/>
                <w:szCs w:val="18"/>
              </w:rPr>
            </w:pPr>
            <w:proofErr w:type="spellStart"/>
            <w:r w:rsidRPr="000D3288">
              <w:rPr>
                <w:rFonts w:asciiTheme="majorHAnsi" w:hAnsiTheme="majorHAnsi"/>
                <w:b/>
                <w:sz w:val="18"/>
                <w:szCs w:val="18"/>
              </w:rPr>
              <w:t>Mod</w:t>
            </w:r>
            <w:proofErr w:type="spellEnd"/>
            <w:r w:rsidRPr="000D3288">
              <w:rPr>
                <w:rFonts w:asciiTheme="majorHAnsi" w:hAnsiTheme="majorHAnsi"/>
                <w:b/>
                <w:sz w:val="18"/>
                <w:szCs w:val="18"/>
              </w:rPr>
              <w:t>. art. 2.1</w:t>
            </w:r>
            <w:r w:rsidRPr="000D3288">
              <w:rPr>
                <w:rFonts w:asciiTheme="majorHAnsi" w:hAnsiTheme="majorHAnsi" w:cs="Arial"/>
                <w:b/>
                <w:noProof/>
                <w:color w:val="000000"/>
                <w:w w:val="102"/>
                <w:sz w:val="18"/>
                <w:szCs w:val="18"/>
              </w:rPr>
              <w:t xml:space="preserve"> </w:t>
            </w:r>
          </w:p>
          <w:p w14:paraId="607770E6" w14:textId="77777777" w:rsidR="00231DB9" w:rsidRDefault="00231DB9" w:rsidP="00231DB9">
            <w:pPr>
              <w:tabs>
                <w:tab w:val="left" w:pos="2182"/>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noProof/>
                <w:color w:val="000000"/>
                <w:w w:val="102"/>
                <w:sz w:val="18"/>
                <w:szCs w:val="18"/>
              </w:rPr>
            </w:pPr>
          </w:p>
          <w:p w14:paraId="17A69592" w14:textId="4F365045" w:rsidR="00231DB9" w:rsidRPr="00F97980" w:rsidRDefault="00231DB9" w:rsidP="00231DB9">
            <w:pPr>
              <w:tabs>
                <w:tab w:val="left" w:pos="2182"/>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noProof/>
                <w:color w:val="000000"/>
                <w:w w:val="102"/>
                <w:sz w:val="18"/>
                <w:szCs w:val="18"/>
              </w:rPr>
            </w:pPr>
            <w:r>
              <w:rPr>
                <w:rFonts w:asciiTheme="majorHAnsi" w:hAnsiTheme="majorHAnsi" w:cs="Arial"/>
                <w:noProof/>
                <w:color w:val="000000"/>
                <w:w w:val="102"/>
                <w:sz w:val="18"/>
                <w:szCs w:val="18"/>
              </w:rPr>
              <w:t xml:space="preserve">«1. </w:t>
            </w:r>
            <w:r w:rsidRPr="00F97980">
              <w:rPr>
                <w:rFonts w:asciiTheme="majorHAnsi" w:hAnsiTheme="majorHAnsi" w:cs="Arial"/>
                <w:noProof/>
                <w:color w:val="000000"/>
                <w:w w:val="102"/>
                <w:sz w:val="18"/>
                <w:szCs w:val="18"/>
              </w:rPr>
              <w:t>Para  la  efectividad  de  la  autonomía  garantizada  constitucionalmente  a  las  entidades</w:t>
            </w:r>
            <w:r>
              <w:rPr>
                <w:rFonts w:asciiTheme="majorHAnsi" w:hAnsiTheme="majorHAnsi" w:cs="Arial"/>
                <w:noProof/>
                <w:color w:val="000000"/>
                <w:w w:val="102"/>
                <w:sz w:val="18"/>
                <w:szCs w:val="18"/>
              </w:rPr>
              <w:t xml:space="preserve"> </w:t>
            </w:r>
            <w:r w:rsidRPr="00F97980">
              <w:rPr>
                <w:rFonts w:asciiTheme="majorHAnsi" w:hAnsiTheme="majorHAnsi" w:cs="Arial"/>
                <w:noProof/>
                <w:color w:val="000000"/>
                <w:w w:val="102"/>
                <w:sz w:val="18"/>
                <w:szCs w:val="18"/>
              </w:rPr>
              <w:t>locales,  la  legislación  del  Estado  y  la  de  las  Comunidades  Autónomas,  reguladora  de  los  distintos</w:t>
            </w:r>
            <w:r>
              <w:rPr>
                <w:rFonts w:asciiTheme="majorHAnsi" w:hAnsiTheme="majorHAnsi" w:cs="Arial"/>
                <w:noProof/>
                <w:color w:val="000000"/>
                <w:w w:val="102"/>
                <w:sz w:val="18"/>
                <w:szCs w:val="18"/>
              </w:rPr>
              <w:t xml:space="preserve"> </w:t>
            </w:r>
            <w:r w:rsidRPr="00F97980">
              <w:rPr>
                <w:rFonts w:asciiTheme="majorHAnsi" w:hAnsiTheme="majorHAnsi" w:cs="Arial"/>
                <w:noProof/>
                <w:color w:val="000000"/>
                <w:w w:val="102"/>
                <w:sz w:val="18"/>
                <w:szCs w:val="18"/>
              </w:rPr>
              <w:t>sectores  de  acción  pública,  según  la  distribución  constitucional  de  competencias,  deberá  asegurar</w:t>
            </w:r>
            <w:r>
              <w:rPr>
                <w:rFonts w:asciiTheme="majorHAnsi" w:hAnsiTheme="majorHAnsi" w:cs="Arial"/>
                <w:noProof/>
                <w:color w:val="000000"/>
                <w:w w:val="102"/>
                <w:sz w:val="18"/>
                <w:szCs w:val="18"/>
              </w:rPr>
              <w:t xml:space="preserve"> </w:t>
            </w:r>
            <w:r w:rsidRPr="00F97980">
              <w:rPr>
                <w:rFonts w:asciiTheme="majorHAnsi" w:hAnsiTheme="majorHAnsi" w:cs="Arial"/>
                <w:noProof/>
                <w:color w:val="000000"/>
                <w:w w:val="102"/>
                <w:sz w:val="18"/>
                <w:szCs w:val="18"/>
              </w:rPr>
              <w:t>a  los  Municipios,  las  Provincias  y  las  Islas  su  derecho  a  intervenir  en  cuantos  asuntos  afecten</w:t>
            </w:r>
            <w:r>
              <w:rPr>
                <w:rFonts w:asciiTheme="majorHAnsi" w:hAnsiTheme="majorHAnsi" w:cs="Arial"/>
                <w:noProof/>
                <w:color w:val="000000"/>
                <w:w w:val="102"/>
                <w:sz w:val="18"/>
                <w:szCs w:val="18"/>
              </w:rPr>
              <w:t xml:space="preserve"> </w:t>
            </w:r>
            <w:r w:rsidRPr="00F97980">
              <w:rPr>
                <w:rFonts w:asciiTheme="majorHAnsi" w:hAnsiTheme="majorHAnsi" w:cs="Arial"/>
                <w:noProof/>
                <w:color w:val="000000"/>
                <w:w w:val="102"/>
                <w:sz w:val="18"/>
                <w:szCs w:val="18"/>
              </w:rPr>
              <w:t>directamente  al</w:t>
            </w:r>
            <w:r>
              <w:rPr>
                <w:rFonts w:asciiTheme="majorHAnsi" w:hAnsiTheme="majorHAnsi" w:cs="Arial"/>
                <w:noProof/>
                <w:color w:val="000000"/>
                <w:w w:val="102"/>
                <w:sz w:val="18"/>
                <w:szCs w:val="18"/>
              </w:rPr>
              <w:t xml:space="preserve">  círculo  de  sus  intereses, </w:t>
            </w:r>
            <w:r w:rsidRPr="00F97980">
              <w:rPr>
                <w:rFonts w:asciiTheme="majorHAnsi" w:hAnsiTheme="majorHAnsi" w:cs="Arial"/>
                <w:noProof/>
                <w:color w:val="000000"/>
                <w:w w:val="102"/>
                <w:sz w:val="18"/>
                <w:szCs w:val="18"/>
              </w:rPr>
              <w:t>atribuyéndoles  las  competencias  que  proceda  en  atención</w:t>
            </w:r>
            <w:r>
              <w:rPr>
                <w:rFonts w:asciiTheme="majorHAnsi" w:hAnsiTheme="majorHAnsi" w:cs="Arial"/>
                <w:noProof/>
                <w:color w:val="000000"/>
                <w:w w:val="102"/>
                <w:sz w:val="18"/>
                <w:szCs w:val="18"/>
              </w:rPr>
              <w:t xml:space="preserve"> </w:t>
            </w:r>
            <w:r w:rsidRPr="00F97980">
              <w:rPr>
                <w:rFonts w:asciiTheme="majorHAnsi" w:hAnsiTheme="majorHAnsi" w:cs="Arial"/>
                <w:noProof/>
                <w:color w:val="000000"/>
                <w:w w:val="102"/>
                <w:sz w:val="18"/>
                <w:szCs w:val="18"/>
              </w:rPr>
              <w:t>a  las  características  de  la  actividad  pública  de  que  se  trate  y  a  la  capacidad  de  gestión  de  la  entidad</w:t>
            </w:r>
            <w:r>
              <w:rPr>
                <w:rFonts w:asciiTheme="majorHAnsi" w:hAnsiTheme="majorHAnsi" w:cs="Arial"/>
                <w:noProof/>
                <w:color w:val="000000"/>
                <w:w w:val="102"/>
                <w:sz w:val="18"/>
                <w:szCs w:val="18"/>
              </w:rPr>
              <w:t xml:space="preserve"> </w:t>
            </w:r>
            <w:r w:rsidRPr="00F97980">
              <w:rPr>
                <w:rFonts w:asciiTheme="majorHAnsi" w:hAnsiTheme="majorHAnsi" w:cs="Arial"/>
                <w:noProof/>
                <w:color w:val="000000"/>
                <w:w w:val="102"/>
                <w:sz w:val="18"/>
                <w:szCs w:val="18"/>
              </w:rPr>
              <w:t>local,  de  conformidad  con  los  principios  de  descentralización,  proximidad,  eficacia  y  eficiencia,  y</w:t>
            </w:r>
            <w:r>
              <w:rPr>
                <w:rFonts w:asciiTheme="majorHAnsi" w:hAnsiTheme="majorHAnsi" w:cs="Arial"/>
                <w:noProof/>
                <w:color w:val="000000"/>
                <w:w w:val="102"/>
                <w:sz w:val="18"/>
                <w:szCs w:val="18"/>
              </w:rPr>
              <w:t xml:space="preserve"> </w:t>
            </w:r>
            <w:r w:rsidRPr="00F97980">
              <w:rPr>
                <w:rFonts w:asciiTheme="majorHAnsi" w:hAnsiTheme="majorHAnsi" w:cs="Arial"/>
                <w:noProof/>
                <w:color w:val="000000"/>
                <w:w w:val="102"/>
                <w:sz w:val="18"/>
                <w:szCs w:val="18"/>
              </w:rPr>
              <w:t>con  estricta  sujeción  a  la  normativa  de  estabilidad  presupuestaria  y  sostenibilidad  financiera.»</w:t>
            </w:r>
          </w:p>
          <w:p w14:paraId="6CC4C9BE" w14:textId="2A3D8326" w:rsidR="00231DB9" w:rsidRDefault="00231DB9" w:rsidP="00231DB9">
            <w:pPr>
              <w:tabs>
                <w:tab w:val="left" w:pos="2182"/>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noProof/>
                <w:color w:val="000000"/>
                <w:w w:val="102"/>
                <w:sz w:val="18"/>
                <w:szCs w:val="18"/>
              </w:rPr>
            </w:pPr>
          </w:p>
          <w:p w14:paraId="14DD0AF8" w14:textId="7EFA8E7A"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p w14:paraId="6D38DBF9" w14:textId="77777777" w:rsidR="00231DB9" w:rsidRPr="003D427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2977" w:type="dxa"/>
          </w:tcPr>
          <w:p w14:paraId="1C763926" w14:textId="77777777" w:rsidR="00231DB9" w:rsidRPr="003F3C64" w:rsidRDefault="00231DB9" w:rsidP="00231DB9">
            <w:pPr>
              <w:tabs>
                <w:tab w:val="left" w:pos="2182"/>
              </w:tabs>
              <w:jc w:val="both"/>
              <w:cnfStyle w:val="000000100000" w:firstRow="0" w:lastRow="0" w:firstColumn="0" w:lastColumn="0" w:oddVBand="0" w:evenVBand="0" w:oddHBand="1" w:evenHBand="0" w:firstRowFirstColumn="0" w:firstRowLastColumn="0" w:lastRowFirstColumn="0" w:lastRowLastColumn="0"/>
              <w:rPr>
                <w:rFonts w:cs="Arial"/>
                <w:noProof/>
                <w:color w:val="000000"/>
                <w:w w:val="102"/>
                <w:sz w:val="18"/>
                <w:szCs w:val="18"/>
              </w:rPr>
            </w:pPr>
          </w:p>
        </w:tc>
        <w:tc>
          <w:tcPr>
            <w:tcW w:w="2268" w:type="dxa"/>
          </w:tcPr>
          <w:p w14:paraId="15D1D7D0" w14:textId="77777777" w:rsidR="00231DB9" w:rsidRPr="003F3C64" w:rsidRDefault="00231DB9" w:rsidP="00231DB9">
            <w:pPr>
              <w:tabs>
                <w:tab w:val="left" w:pos="2182"/>
              </w:tabs>
              <w:cnfStyle w:val="000000100000" w:firstRow="0" w:lastRow="0" w:firstColumn="0" w:lastColumn="0" w:oddVBand="0" w:evenVBand="0" w:oddHBand="1" w:evenHBand="0" w:firstRowFirstColumn="0" w:firstRowLastColumn="0" w:lastRowFirstColumn="0" w:lastRowLastColumn="0"/>
              <w:rPr>
                <w:rFonts w:cs="Arial"/>
                <w:noProof/>
                <w:color w:val="000000"/>
                <w:w w:val="102"/>
                <w:sz w:val="18"/>
                <w:szCs w:val="18"/>
              </w:rPr>
            </w:pPr>
          </w:p>
        </w:tc>
        <w:tc>
          <w:tcPr>
            <w:tcW w:w="4536" w:type="dxa"/>
          </w:tcPr>
          <w:p w14:paraId="27351D19" w14:textId="77777777" w:rsidR="00231DB9" w:rsidRDefault="00231DB9" w:rsidP="00231DB9">
            <w:pPr>
              <w:tabs>
                <w:tab w:val="left" w:pos="2182"/>
                <w:tab w:val="left" w:pos="5670"/>
              </w:tabs>
              <w:ind w:left="-42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p w14:paraId="7043A570" w14:textId="5764DF29" w:rsidR="00231DB9" w:rsidRDefault="00231DB9" w:rsidP="00231DB9">
            <w:pPr>
              <w:tabs>
                <w:tab w:val="left" w:pos="2182"/>
                <w:tab w:val="left" w:pos="5670"/>
              </w:tabs>
              <w:ind w:left="-42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Artículo 2.1:</w:t>
            </w:r>
          </w:p>
          <w:p w14:paraId="0D798160" w14:textId="77777777" w:rsidR="00231DB9" w:rsidRDefault="00231DB9" w:rsidP="00231DB9">
            <w:pPr>
              <w:tabs>
                <w:tab w:val="left" w:pos="2182"/>
                <w:tab w:val="left" w:pos="5670"/>
              </w:tabs>
              <w:ind w:left="-42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71266AF" w14:textId="6E2E9E3D" w:rsidR="00231DB9" w:rsidRPr="003F3C64" w:rsidRDefault="00231DB9" w:rsidP="00231DB9">
            <w:pPr>
              <w:tabs>
                <w:tab w:val="left" w:pos="2182"/>
                <w:tab w:val="left" w:pos="5670"/>
              </w:tabs>
              <w:jc w:val="both"/>
              <w:cnfStyle w:val="000000100000" w:firstRow="0" w:lastRow="0" w:firstColumn="0" w:lastColumn="0" w:oddVBand="0" w:evenVBand="0" w:oddHBand="1" w:evenHBand="0" w:firstRowFirstColumn="0" w:firstRowLastColumn="0" w:lastRowFirstColumn="0" w:lastRowLastColumn="0"/>
              <w:rPr>
                <w:rFonts w:cs="Arial"/>
                <w:noProof/>
                <w:color w:val="000000"/>
                <w:w w:val="102"/>
                <w:sz w:val="18"/>
                <w:szCs w:val="18"/>
              </w:rPr>
            </w:pPr>
            <w:r>
              <w:rPr>
                <w:rFonts w:ascii="Arial" w:hAnsi="Arial" w:cs="Arial"/>
                <w:sz w:val="20"/>
                <w:szCs w:val="20"/>
              </w:rPr>
              <w:t>Para la efectividad de la autonomía garantizada constitucionalmente a las Entidades Locales, la legislación del Estado y la de las Comunidades Autónomas, reguladora de los distintos sectores de acción pública, según la distribución constitucional de competencias, deberá asegurar a los Municipios, las Provincias y las Islas su derecho a intervenir en cuantos asuntos afecten directamente al círculo de sus intereses, atribuyéndoles las competencias que proceda en atención a las características de la actividad pública de que se trate y a la capacidad de gestión de la Entidad Local, de conformidad con los principios de descentralización, proximidad, eficacia y eficiencia, y con estricta sujeción a la normativa de estabilidad presupuestaria y sostenibilidad financiera</w:t>
            </w:r>
          </w:p>
        </w:tc>
      </w:tr>
      <w:tr w:rsidR="00231DB9" w14:paraId="3B74BE3B" w14:textId="37FA138D" w:rsidTr="001A22BD">
        <w:tc>
          <w:tcPr>
            <w:cnfStyle w:val="001000000000" w:firstRow="0" w:lastRow="0" w:firstColumn="1" w:lastColumn="0" w:oddVBand="0" w:evenVBand="0" w:oddHBand="0" w:evenHBand="0" w:firstRowFirstColumn="0" w:firstRowLastColumn="0" w:lastRowFirstColumn="0" w:lastRowLastColumn="0"/>
            <w:tcW w:w="2518" w:type="dxa"/>
          </w:tcPr>
          <w:p w14:paraId="3F8730FC" w14:textId="4DD5EE87" w:rsidR="00231DB9" w:rsidRPr="00673189" w:rsidRDefault="00231DB9" w:rsidP="00231DB9">
            <w:pPr>
              <w:jc w:val="both"/>
              <w:rPr>
                <w:b w:val="0"/>
                <w:sz w:val="18"/>
                <w:szCs w:val="18"/>
              </w:rPr>
            </w:pPr>
            <w:r w:rsidRPr="00673189">
              <w:rPr>
                <w:b w:val="0"/>
                <w:sz w:val="18"/>
                <w:szCs w:val="18"/>
              </w:rPr>
              <w:t>Art. 3.2</w:t>
            </w:r>
          </w:p>
          <w:p w14:paraId="7C1446A8" w14:textId="77777777" w:rsidR="00231DB9" w:rsidRPr="00673189" w:rsidRDefault="00231DB9" w:rsidP="00231DB9">
            <w:pPr>
              <w:jc w:val="both"/>
              <w:rPr>
                <w:b w:val="0"/>
                <w:sz w:val="18"/>
                <w:szCs w:val="18"/>
              </w:rPr>
            </w:pPr>
          </w:p>
          <w:p w14:paraId="15AE1E1D"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2. </w:t>
            </w:r>
            <w:r w:rsidRPr="00673189">
              <w:rPr>
                <w:rFonts w:cs="Verdana"/>
                <w:b w:val="0"/>
                <w:sz w:val="18"/>
                <w:szCs w:val="18"/>
                <w:lang w:val="es-ES"/>
              </w:rPr>
              <w:t>Gozan, asimismo, de la condición de entidades locales:</w:t>
            </w:r>
          </w:p>
          <w:p w14:paraId="511DDD24"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a) </w:t>
            </w:r>
            <w:r w:rsidRPr="00673189">
              <w:rPr>
                <w:rFonts w:cs="Verdana"/>
                <w:b w:val="0"/>
                <w:sz w:val="18"/>
                <w:szCs w:val="18"/>
                <w:lang w:val="es-ES"/>
              </w:rPr>
              <w:t>Las Entidades de ámbito territorial inferior al municipal, instituidas o reconocidas por las Comunidades Autónomas, conforme al artículo 45 de esta Ley.</w:t>
            </w:r>
          </w:p>
          <w:p w14:paraId="6EC8551A" w14:textId="01B989B8"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b) </w:t>
            </w:r>
            <w:r w:rsidRPr="00673189">
              <w:rPr>
                <w:rFonts w:cs="Verdana"/>
                <w:b w:val="0"/>
                <w:sz w:val="18"/>
                <w:szCs w:val="18"/>
                <w:lang w:val="es-ES"/>
              </w:rPr>
              <w:t>Las Comarcas u otras Entidades que agrupen varios Municipios instituidas por las Comunidades Autónomas de conformidad con esta Ley y los correspondientes Estatutos de Autonomía.</w:t>
            </w:r>
          </w:p>
          <w:p w14:paraId="13E6DA6C" w14:textId="0AD054CC" w:rsidR="00231DB9" w:rsidRPr="00673189" w:rsidRDefault="00231DB9" w:rsidP="00231DB9">
            <w:pPr>
              <w:widowControl w:val="0"/>
              <w:tabs>
                <w:tab w:val="left" w:pos="220"/>
                <w:tab w:val="left" w:pos="720"/>
              </w:tabs>
              <w:autoSpaceDE w:val="0"/>
              <w:autoSpaceDN w:val="0"/>
              <w:adjustRightInd w:val="0"/>
              <w:jc w:val="both"/>
              <w:rPr>
                <w:rFonts w:cs="Verdana"/>
                <w:b w:val="0"/>
                <w:sz w:val="18"/>
                <w:szCs w:val="18"/>
                <w:lang w:val="es-ES"/>
              </w:rPr>
            </w:pPr>
            <w:r w:rsidRPr="00673189">
              <w:rPr>
                <w:rFonts w:cs="Verdana"/>
                <w:b w:val="0"/>
                <w:bCs w:val="0"/>
                <w:sz w:val="18"/>
                <w:szCs w:val="18"/>
                <w:lang w:val="es-ES"/>
              </w:rPr>
              <w:t xml:space="preserve">c) </w:t>
            </w:r>
            <w:r w:rsidRPr="00673189">
              <w:rPr>
                <w:rFonts w:cs="Verdana"/>
                <w:b w:val="0"/>
                <w:sz w:val="18"/>
                <w:szCs w:val="18"/>
                <w:lang w:val="es-ES"/>
              </w:rPr>
              <w:t>Las Áreas Metropolitanas.</w:t>
            </w:r>
          </w:p>
          <w:p w14:paraId="460933FE" w14:textId="7FC7B0C3"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bCs w:val="0"/>
                <w:sz w:val="18"/>
                <w:szCs w:val="18"/>
                <w:lang w:val="es-ES"/>
              </w:rPr>
              <w:t xml:space="preserve">d) </w:t>
            </w:r>
            <w:r w:rsidRPr="00673189">
              <w:rPr>
                <w:rFonts w:cs="Verdana"/>
                <w:b w:val="0"/>
                <w:sz w:val="18"/>
                <w:szCs w:val="18"/>
                <w:lang w:val="es-ES"/>
              </w:rPr>
              <w:t>Las Mancomunidades de Municipios.</w:t>
            </w:r>
          </w:p>
        </w:tc>
        <w:tc>
          <w:tcPr>
            <w:tcW w:w="3402" w:type="dxa"/>
          </w:tcPr>
          <w:p w14:paraId="2EA91591" w14:textId="77777777" w:rsidR="00231DB9" w:rsidRPr="000D3288"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sz w:val="18"/>
                <w:szCs w:val="18"/>
              </w:rPr>
            </w:pPr>
            <w:proofErr w:type="spellStart"/>
            <w:r w:rsidRPr="000D3288">
              <w:rPr>
                <w:rFonts w:asciiTheme="majorHAnsi" w:hAnsiTheme="majorHAnsi"/>
                <w:b/>
                <w:sz w:val="18"/>
                <w:szCs w:val="18"/>
              </w:rPr>
              <w:lastRenderedPageBreak/>
              <w:t>Mod</w:t>
            </w:r>
            <w:proofErr w:type="spellEnd"/>
            <w:r w:rsidRPr="000D3288">
              <w:rPr>
                <w:rFonts w:asciiTheme="majorHAnsi" w:hAnsiTheme="majorHAnsi"/>
                <w:b/>
                <w:sz w:val="18"/>
                <w:szCs w:val="18"/>
              </w:rPr>
              <w:t>. art. 3.2</w:t>
            </w:r>
          </w:p>
          <w:p w14:paraId="3716A6BA"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p w14:paraId="6A1C7DEC" w14:textId="27AD1BF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 xml:space="preserve"> «2.</w:t>
            </w:r>
            <w:r w:rsidRPr="00F97980">
              <w:rPr>
                <w:rFonts w:asciiTheme="majorHAnsi" w:hAnsiTheme="majorHAnsi"/>
                <w:sz w:val="18"/>
                <w:szCs w:val="18"/>
              </w:rPr>
              <w:tab/>
              <w:t>Gozan,  asimismo,  de  la  condición  de  entidades  locales:</w:t>
            </w:r>
          </w:p>
          <w:p w14:paraId="6217C117"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a)</w:t>
            </w:r>
            <w:r w:rsidRPr="00F97980">
              <w:rPr>
                <w:rFonts w:asciiTheme="majorHAnsi" w:hAnsiTheme="majorHAnsi"/>
                <w:sz w:val="18"/>
                <w:szCs w:val="18"/>
              </w:rPr>
              <w:tab/>
              <w:t>Las Comarcas u otras entidades que agrupen varios Municipios, instituidas por las Comunidades</w:t>
            </w:r>
          </w:p>
          <w:p w14:paraId="445780F2"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Autónomas  de  conformidad  con  esta  Ley  y  los  correspondientes  Estatutos  de Autonomía.</w:t>
            </w:r>
          </w:p>
          <w:p w14:paraId="6BFAABD6"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b)</w:t>
            </w:r>
            <w:r w:rsidRPr="00F97980">
              <w:rPr>
                <w:rFonts w:asciiTheme="majorHAnsi" w:hAnsiTheme="majorHAnsi"/>
                <w:sz w:val="18"/>
                <w:szCs w:val="18"/>
              </w:rPr>
              <w:tab/>
              <w:t>Las  Áreas  Metropolitanas.</w:t>
            </w:r>
          </w:p>
          <w:p w14:paraId="0A9F2E7A"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c)</w:t>
            </w:r>
            <w:r w:rsidRPr="00F97980">
              <w:rPr>
                <w:rFonts w:asciiTheme="majorHAnsi" w:hAnsiTheme="majorHAnsi"/>
                <w:sz w:val="18"/>
                <w:szCs w:val="18"/>
              </w:rPr>
              <w:tab/>
              <w:t>Las  Mancomunidades  de  Municipios.»</w:t>
            </w:r>
          </w:p>
          <w:p w14:paraId="17C6AA02"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2977" w:type="dxa"/>
          </w:tcPr>
          <w:p w14:paraId="49AECCB2"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552D3C7F"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75CE49B2"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533338EA" w14:textId="18612A21" w:rsidR="00231DB9" w:rsidRDefault="00231DB9" w:rsidP="00231DB9">
            <w:pPr>
              <w:widowControl w:val="0"/>
              <w:overflowPunct w:val="0"/>
              <w:autoSpaceDE w:val="0"/>
              <w:autoSpaceDN w:val="0"/>
              <w:adjustRightInd w:val="0"/>
              <w:spacing w:line="388" w:lineRule="auto"/>
              <w:ind w:left="920" w:right="1240" w:hanging="567"/>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Art. 3.2</w:t>
            </w:r>
          </w:p>
          <w:p w14:paraId="3CE70399" w14:textId="02F6DAC4" w:rsidR="00231DB9" w:rsidRDefault="00231DB9" w:rsidP="00231DB9">
            <w:pPr>
              <w:widowControl w:val="0"/>
              <w:overflowPunct w:val="0"/>
              <w:autoSpaceDE w:val="0"/>
              <w:autoSpaceDN w:val="0"/>
              <w:adjustRightInd w:val="0"/>
              <w:spacing w:line="388" w:lineRule="auto"/>
              <w:ind w:left="920" w:right="1240" w:hanging="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663F3">
              <w:rPr>
                <w:sz w:val="18"/>
                <w:szCs w:val="18"/>
              </w:rPr>
              <w:lastRenderedPageBreak/>
              <w:t xml:space="preserve"> </w:t>
            </w:r>
            <w:r>
              <w:rPr>
                <w:rFonts w:ascii="Arial" w:hAnsi="Arial" w:cs="Arial"/>
                <w:sz w:val="19"/>
                <w:szCs w:val="19"/>
              </w:rPr>
              <w:t>2.</w:t>
            </w:r>
            <w:r>
              <w:rPr>
                <w:rFonts w:ascii="Arial" w:hAnsi="Arial" w:cs="Arial"/>
                <w:sz w:val="19"/>
                <w:szCs w:val="19"/>
              </w:rPr>
              <w:t> </w:t>
            </w:r>
            <w:r>
              <w:rPr>
                <w:rFonts w:ascii="Arial" w:hAnsi="Arial" w:cs="Arial"/>
                <w:sz w:val="19"/>
                <w:szCs w:val="19"/>
              </w:rPr>
              <w:t xml:space="preserve"> Gozan, asimismo, de la condición de Entidades Locales:</w:t>
            </w:r>
          </w:p>
          <w:p w14:paraId="0581DA9B"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Las Comarcas u otras entidades que agrupen varios Municipios, instituidas por las Comunidades Autónomas de conformidad con esta Ley y los correspondientes Estatutos de Autonomía.</w:t>
            </w:r>
          </w:p>
          <w:p w14:paraId="61AC0D80"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08ED340" w14:textId="77777777" w:rsidR="00231DB9" w:rsidRDefault="00231DB9" w:rsidP="00231DB9">
            <w:pPr>
              <w:widowControl w:val="0"/>
              <w:autoSpaceDE w:val="0"/>
              <w:autoSpaceDN w:val="0"/>
              <w:adjustRightInd w:val="0"/>
              <w:ind w:left="9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Las Áreas Metropolitanas.</w:t>
            </w:r>
          </w:p>
          <w:p w14:paraId="224AF95F" w14:textId="77777777" w:rsidR="00231DB9" w:rsidRDefault="00231DB9" w:rsidP="00231DB9">
            <w:pPr>
              <w:widowControl w:val="0"/>
              <w:autoSpaceDE w:val="0"/>
              <w:autoSpaceDN w:val="0"/>
              <w:adjustRightInd w:val="0"/>
              <w:spacing w:line="1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14D710D" w14:textId="77777777" w:rsidR="00231DB9" w:rsidRDefault="00231DB9" w:rsidP="00231DB9">
            <w:pPr>
              <w:widowControl w:val="0"/>
              <w:autoSpaceDE w:val="0"/>
              <w:autoSpaceDN w:val="0"/>
              <w:adjustRightInd w:val="0"/>
              <w:ind w:left="9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Las Mancomunidades de Municipios.»</w:t>
            </w:r>
          </w:p>
          <w:p w14:paraId="0FCCE91C" w14:textId="3DEC34B0" w:rsidR="00231DB9" w:rsidRPr="003F3C6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14:paraId="28EB2DB8" w14:textId="43178554"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B8A49DD" w14:textId="204EE4D5" w:rsidR="00231DB9" w:rsidRPr="00673189" w:rsidRDefault="00231DB9" w:rsidP="00231DB9">
            <w:pPr>
              <w:jc w:val="both"/>
              <w:rPr>
                <w:b w:val="0"/>
                <w:sz w:val="18"/>
                <w:szCs w:val="18"/>
              </w:rPr>
            </w:pPr>
            <w:r w:rsidRPr="00673189">
              <w:rPr>
                <w:b w:val="0"/>
                <w:sz w:val="18"/>
                <w:szCs w:val="18"/>
              </w:rPr>
              <w:lastRenderedPageBreak/>
              <w:t>Art. 7</w:t>
            </w:r>
          </w:p>
          <w:p w14:paraId="6340909B" w14:textId="77777777" w:rsidR="00231DB9" w:rsidRPr="00673189" w:rsidRDefault="00231DB9" w:rsidP="00231DB9">
            <w:pPr>
              <w:jc w:val="both"/>
              <w:rPr>
                <w:b w:val="0"/>
                <w:sz w:val="18"/>
                <w:szCs w:val="18"/>
              </w:rPr>
            </w:pPr>
          </w:p>
          <w:p w14:paraId="09AD11C4"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1. </w:t>
            </w:r>
            <w:r w:rsidRPr="00673189">
              <w:rPr>
                <w:rFonts w:cs="Verdana"/>
                <w:b w:val="0"/>
                <w:sz w:val="18"/>
                <w:szCs w:val="18"/>
                <w:lang w:val="es-ES"/>
              </w:rPr>
              <w:t>Las competencias de las entidades locales son propias o atribuidas por delegación.</w:t>
            </w:r>
          </w:p>
          <w:p w14:paraId="4F8F3F4E" w14:textId="77777777" w:rsidR="00231DB9" w:rsidRPr="00673189" w:rsidRDefault="00231DB9" w:rsidP="00231DB9">
            <w:pPr>
              <w:widowControl w:val="0"/>
              <w:tabs>
                <w:tab w:val="left" w:pos="2694"/>
              </w:tabs>
              <w:autoSpaceDE w:val="0"/>
              <w:autoSpaceDN w:val="0"/>
              <w:adjustRightInd w:val="0"/>
              <w:spacing w:after="220"/>
              <w:jc w:val="both"/>
              <w:rPr>
                <w:rFonts w:cs="Verdana"/>
                <w:b w:val="0"/>
                <w:sz w:val="18"/>
                <w:szCs w:val="18"/>
                <w:lang w:val="es-ES"/>
              </w:rPr>
            </w:pPr>
            <w:r w:rsidRPr="00673189">
              <w:rPr>
                <w:rFonts w:cs="Verdana"/>
                <w:b w:val="0"/>
                <w:sz w:val="18"/>
                <w:szCs w:val="18"/>
                <w:lang w:val="es-ES"/>
              </w:rPr>
              <w:t>Las competencias propias de los Municipios, las Provincias, las Islas y demás Entidades locales territoriales sólo podrán ser determinadas por Ley.</w:t>
            </w:r>
          </w:p>
          <w:p w14:paraId="457C6888"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2. </w:t>
            </w:r>
            <w:r w:rsidRPr="00673189">
              <w:rPr>
                <w:rFonts w:cs="Verdana"/>
                <w:b w:val="0"/>
                <w:sz w:val="18"/>
                <w:szCs w:val="18"/>
                <w:lang w:val="es-ES"/>
              </w:rPr>
              <w:t>Las competencias propias se ejercen en régimen de autonomía y bajo la propia responsabilidad, atendiendo siempre a la debida coordinación en su programación y ejecución con las demás Administraciones públicas.</w:t>
            </w:r>
          </w:p>
          <w:p w14:paraId="08B2BD6C" w14:textId="50C2F109" w:rsidR="00231DB9" w:rsidRPr="00673189" w:rsidRDefault="00231DB9" w:rsidP="00231DB9">
            <w:pPr>
              <w:jc w:val="both"/>
              <w:rPr>
                <w:b w:val="0"/>
                <w:sz w:val="18"/>
                <w:szCs w:val="18"/>
              </w:rPr>
            </w:pPr>
            <w:r w:rsidRPr="00673189">
              <w:rPr>
                <w:rFonts w:cs="Verdana"/>
                <w:b w:val="0"/>
                <w:bCs w:val="0"/>
                <w:sz w:val="18"/>
                <w:szCs w:val="18"/>
                <w:lang w:val="es-ES"/>
              </w:rPr>
              <w:t xml:space="preserve">3. </w:t>
            </w:r>
            <w:r w:rsidRPr="00673189">
              <w:rPr>
                <w:rFonts w:cs="Verdana"/>
                <w:b w:val="0"/>
                <w:sz w:val="18"/>
                <w:szCs w:val="18"/>
                <w:lang w:val="es-ES"/>
              </w:rPr>
              <w:t xml:space="preserve">Las competencias atribuidas se ejercen en los términos de la delegación, que puede prever técnicas de dirección y control de oportunidad que, en todo caso, habrán de respetar la potestad de </w:t>
            </w:r>
            <w:proofErr w:type="spellStart"/>
            <w:r w:rsidRPr="00673189">
              <w:rPr>
                <w:rFonts w:cs="Verdana"/>
                <w:b w:val="0"/>
                <w:sz w:val="18"/>
                <w:szCs w:val="18"/>
                <w:lang w:val="es-ES"/>
              </w:rPr>
              <w:t>autoorganización</w:t>
            </w:r>
            <w:proofErr w:type="spellEnd"/>
            <w:r w:rsidRPr="00673189">
              <w:rPr>
                <w:rFonts w:cs="Verdana"/>
                <w:b w:val="0"/>
                <w:sz w:val="18"/>
                <w:szCs w:val="18"/>
                <w:lang w:val="es-ES"/>
              </w:rPr>
              <w:t xml:space="preserve"> de los servicios de la Entidad local.</w:t>
            </w:r>
          </w:p>
        </w:tc>
        <w:tc>
          <w:tcPr>
            <w:tcW w:w="3402" w:type="dxa"/>
          </w:tcPr>
          <w:p w14:paraId="2AD51710" w14:textId="5740A552" w:rsidR="00231DB9" w:rsidRPr="000D3288"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roofErr w:type="spellStart"/>
            <w:r w:rsidRPr="000D3288">
              <w:rPr>
                <w:rFonts w:asciiTheme="majorHAnsi" w:hAnsiTheme="majorHAnsi"/>
                <w:b/>
                <w:sz w:val="18"/>
                <w:szCs w:val="18"/>
              </w:rPr>
              <w:t>Mod</w:t>
            </w:r>
            <w:proofErr w:type="spellEnd"/>
            <w:r w:rsidRPr="000D3288">
              <w:rPr>
                <w:rFonts w:asciiTheme="majorHAnsi" w:hAnsiTheme="majorHAnsi"/>
                <w:b/>
                <w:sz w:val="18"/>
                <w:szCs w:val="18"/>
              </w:rPr>
              <w:t xml:space="preserve">. art. 7: </w:t>
            </w:r>
          </w:p>
          <w:p w14:paraId="4AB37F9F"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p w14:paraId="4C197F7F" w14:textId="4BE27BC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«1.</w:t>
            </w:r>
            <w:r w:rsidRPr="00F97980">
              <w:rPr>
                <w:rFonts w:asciiTheme="majorHAnsi" w:hAnsiTheme="majorHAnsi"/>
                <w:sz w:val="18"/>
                <w:szCs w:val="18"/>
              </w:rPr>
              <w:tab/>
              <w:t>Las  competencias  de  las  entidades  locales  son  propias  o  atribuidas  por  delegación.</w:t>
            </w:r>
          </w:p>
          <w:p w14:paraId="093D0BDF"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2.</w:t>
            </w:r>
            <w:r w:rsidRPr="00F97980">
              <w:rPr>
                <w:rFonts w:asciiTheme="majorHAnsi" w:hAnsiTheme="majorHAnsi"/>
                <w:sz w:val="18"/>
                <w:szCs w:val="18"/>
              </w:rPr>
              <w:tab/>
              <w:t>Las  competencias  propias  de  los  Municipios,  las  Provincias,  las  Islas  y  demás  entidades</w:t>
            </w:r>
          </w:p>
          <w:p w14:paraId="05FD3099"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locales  territoriales  solo  podrán  ser  determinadas  por  Ley  y  se  ejercen  en  régimen  de  autonomía  y</w:t>
            </w:r>
          </w:p>
          <w:p w14:paraId="5D3E151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bajo  la  propia  responsabilidad,  atendiendo  siempre  a  la  debida  coordinación  en  su  programación  y</w:t>
            </w:r>
          </w:p>
          <w:p w14:paraId="31BC7723"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ejecución  con  las  demás  Administraciones  Públicas.</w:t>
            </w:r>
          </w:p>
          <w:p w14:paraId="26335AC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3.</w:t>
            </w:r>
            <w:r w:rsidRPr="00F97980">
              <w:rPr>
                <w:rFonts w:asciiTheme="majorHAnsi" w:hAnsiTheme="majorHAnsi"/>
                <w:sz w:val="18"/>
                <w:szCs w:val="18"/>
              </w:rPr>
              <w:tab/>
              <w:t>Las  competencias  delegadas  se  ejercen  en  los  términos  establecidos  en  la  disposición  o  en</w:t>
            </w:r>
          </w:p>
          <w:p w14:paraId="1B2D33D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el  acuerdo  de  delegación,  según  corresponda,  preverán  técnicas  de  dirección  y  control  de</w:t>
            </w:r>
          </w:p>
          <w:p w14:paraId="302AB2DF"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 xml:space="preserve">oportunidad  y  eficiencia  que,  en  todo  caso,  habrán  de  respetar  la  potestad  de  </w:t>
            </w:r>
            <w:proofErr w:type="spellStart"/>
            <w:r w:rsidRPr="00F97980">
              <w:rPr>
                <w:rFonts w:asciiTheme="majorHAnsi" w:hAnsiTheme="majorHAnsi"/>
                <w:sz w:val="18"/>
                <w:szCs w:val="18"/>
              </w:rPr>
              <w:t>autoorganización</w:t>
            </w:r>
            <w:proofErr w:type="spellEnd"/>
            <w:r w:rsidRPr="00F97980">
              <w:rPr>
                <w:rFonts w:asciiTheme="majorHAnsi" w:hAnsiTheme="majorHAnsi"/>
                <w:sz w:val="18"/>
                <w:szCs w:val="18"/>
              </w:rPr>
              <w:t xml:space="preserve">  de</w:t>
            </w:r>
          </w:p>
          <w:p w14:paraId="711CE0D6"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los  servicios  de  la  entidad  local.</w:t>
            </w:r>
          </w:p>
          <w:p w14:paraId="7BEA6B0C"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4.</w:t>
            </w:r>
            <w:r w:rsidRPr="00F97980">
              <w:rPr>
                <w:rFonts w:asciiTheme="majorHAnsi" w:hAnsiTheme="majorHAnsi"/>
                <w:sz w:val="18"/>
                <w:szCs w:val="18"/>
              </w:rPr>
              <w:tab/>
              <w:t>Las  entidades  locales  sólo  podrán  ejercer  competencias  distintas  de  las  propias  y  de  las</w:t>
            </w:r>
          </w:p>
          <w:p w14:paraId="6B19AE8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atribuidas  por  delegación  cuando  no  se  ponga  en  riesgo  la  sostenibilidad  financiera  del  conjunto  de</w:t>
            </w:r>
          </w:p>
          <w:p w14:paraId="534A7FE3"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la  Hacienda  municipal,  de  acuerdo  con  los  requerimientos  de  la  legislación  de  estabilidad</w:t>
            </w:r>
          </w:p>
          <w:p w14:paraId="6C18FC82"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presupuestaria  y  sostenibilidad  financiera  y  no  se  incurra  en  un  supuesto  de  ejecución  simultánea</w:t>
            </w:r>
          </w:p>
          <w:p w14:paraId="159BE74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del  mismo  servicio  público  con  otra  Administración  Pública.  A  estos  efectos,  serán  necesarios  y</w:t>
            </w:r>
          </w:p>
          <w:p w14:paraId="1904B04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vinculantes  los  informes  previos  de  la  Administración  competente  por  razón  de  materia,  en  el  que</w:t>
            </w:r>
          </w:p>
          <w:p w14:paraId="63EAE4E3"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se  señale  la  inexistencia  de  duplicidades,  y  de  la  Administración  que  tenga  atribuida  la  tutela</w:t>
            </w:r>
          </w:p>
          <w:p w14:paraId="455BBD8B"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financiera  sobre  la  sostenibilidad  financiera  de  las  nuevas  competencias.»</w:t>
            </w:r>
          </w:p>
          <w:p w14:paraId="6B83589B"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2977" w:type="dxa"/>
          </w:tcPr>
          <w:p w14:paraId="3E66FA2D" w14:textId="4F3FD21D"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710106B8" w14:textId="647F665E"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Enmienda modificación </w:t>
            </w:r>
            <w:proofErr w:type="spellStart"/>
            <w:r>
              <w:rPr>
                <w:sz w:val="18"/>
                <w:szCs w:val="18"/>
              </w:rPr>
              <w:t>a</w:t>
            </w:r>
            <w:r w:rsidRPr="003F3C64">
              <w:rPr>
                <w:sz w:val="18"/>
                <w:szCs w:val="18"/>
              </w:rPr>
              <w:t>od</w:t>
            </w:r>
            <w:proofErr w:type="spellEnd"/>
            <w:r w:rsidRPr="003F3C64">
              <w:rPr>
                <w:sz w:val="18"/>
                <w:szCs w:val="18"/>
              </w:rPr>
              <w:t>. Art. 7.4:</w:t>
            </w:r>
          </w:p>
          <w:p w14:paraId="71D7322E"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67ACF0DD" w14:textId="77777777" w:rsidR="00231DB9" w:rsidRPr="003F3C64" w:rsidRDefault="00231DB9" w:rsidP="00231DB9">
            <w:pPr>
              <w:pStyle w:val="Cuerpo"/>
              <w:jc w:val="both"/>
              <w:cnfStyle w:val="000000100000" w:firstRow="0" w:lastRow="0" w:firstColumn="0" w:lastColumn="0" w:oddVBand="0" w:evenVBand="0" w:oddHBand="1" w:evenHBand="0" w:firstRowFirstColumn="0" w:firstRowLastColumn="0" w:lastRowFirstColumn="0" w:lastRowLastColumn="0"/>
              <w:rPr>
                <w:rFonts w:asciiTheme="minorHAnsi" w:eastAsia="Verdana" w:hAnsiTheme="minorHAnsi" w:cs="Verdana"/>
                <w:sz w:val="18"/>
                <w:szCs w:val="18"/>
              </w:rPr>
            </w:pPr>
            <w:r w:rsidRPr="003F3C64">
              <w:rPr>
                <w:rFonts w:asciiTheme="minorHAnsi" w:eastAsia="Verdana" w:hAnsiTheme="minorHAnsi" w:cs="Verdana"/>
                <w:sz w:val="18"/>
                <w:szCs w:val="18"/>
              </w:rPr>
              <w:t xml:space="preserve">4. Las entidades locales sólo podrán ejercer competencias distintas de las propias y de las atribuidas por delegación cuando no se ponga en riesgo la sostenibilidad financiera del conjunto de la Hacienda municipal, de acuerdo con los requerimientos de la legislación de estabilidad presupuestaria y sostenibilidad financiera y no se incurra en un supuesto de ejecución simultánea del mismo servicio público con otra Administración Pública. A estos efectos, serán necesarios </w:t>
            </w:r>
            <w:r w:rsidRPr="003F3C64">
              <w:rPr>
                <w:rFonts w:asciiTheme="minorHAnsi" w:eastAsia="Verdana" w:hAnsiTheme="minorHAnsi" w:cs="Verdana"/>
                <w:strike/>
                <w:sz w:val="18"/>
                <w:szCs w:val="18"/>
              </w:rPr>
              <w:t>y vinculantes</w:t>
            </w:r>
            <w:r w:rsidRPr="003F3C64">
              <w:rPr>
                <w:rFonts w:asciiTheme="minorHAnsi" w:eastAsia="Verdana" w:hAnsiTheme="minorHAnsi" w:cs="Verdana"/>
                <w:sz w:val="18"/>
                <w:szCs w:val="18"/>
              </w:rPr>
              <w:t xml:space="preserve"> los informes previos de la Administración competente por razón de materia, en el que se señale la inexistencia de duplicidades, y de la Administración que tenga atribuida la tutela financiera sobre la sostenibilidad financiera de las nuevas competencias.</w:t>
            </w:r>
          </w:p>
          <w:p w14:paraId="70A14CB0" w14:textId="77777777" w:rsidR="00231DB9" w:rsidRPr="003F3C64" w:rsidRDefault="00231DB9" w:rsidP="00231DB9">
            <w:pPr>
              <w:pStyle w:val="Cuerpo"/>
              <w:jc w:val="both"/>
              <w:cnfStyle w:val="000000100000" w:firstRow="0" w:lastRow="0" w:firstColumn="0" w:lastColumn="0" w:oddVBand="0" w:evenVBand="0" w:oddHBand="1" w:evenHBand="0" w:firstRowFirstColumn="0" w:firstRowLastColumn="0" w:lastRowFirstColumn="0" w:lastRowLastColumn="0"/>
              <w:rPr>
                <w:rFonts w:asciiTheme="minorHAnsi" w:eastAsia="Verdana" w:hAnsiTheme="minorHAnsi" w:cs="Verdana"/>
                <w:sz w:val="18"/>
                <w:szCs w:val="18"/>
              </w:rPr>
            </w:pPr>
            <w:r w:rsidRPr="003F3C64">
              <w:rPr>
                <w:rFonts w:asciiTheme="minorHAnsi" w:eastAsia="Verdana" w:hAnsiTheme="minorHAnsi" w:cs="Verdana"/>
                <w:sz w:val="18"/>
                <w:szCs w:val="18"/>
              </w:rPr>
              <w:t>En todo caso, el ejercicio de estas competencias deberá realizarse en los términos previstos en la legislación del Estado y de las Comunidades Autónomas.</w:t>
            </w:r>
          </w:p>
          <w:p w14:paraId="1C5DF605" w14:textId="28982CF2"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71713B95" w14:textId="6186E699" w:rsidR="00231DB9" w:rsidRPr="00E663F3"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r w:rsidRPr="00E663F3">
              <w:rPr>
                <w:sz w:val="18"/>
                <w:szCs w:val="18"/>
              </w:rPr>
              <w:t xml:space="preserve">1.  </w:t>
            </w:r>
          </w:p>
          <w:p w14:paraId="240F3C03" w14:textId="0533A5CD" w:rsidR="00231DB9" w:rsidRDefault="00231DB9" w:rsidP="00231DB9">
            <w:pPr>
              <w:widowControl w:val="0"/>
              <w:tabs>
                <w:tab w:val="left" w:pos="1317"/>
              </w:tabs>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b/>
              <w:t>Art. 7</w:t>
            </w:r>
          </w:p>
          <w:p w14:paraId="0F497532"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competencias de las Entidades Locales son propias o atribuidas por delegación.</w:t>
            </w:r>
          </w:p>
          <w:p w14:paraId="1021AB13"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6ACBC4F"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Las competencias propias de los Municipios, las Provincias, las Islas y demás Entidades Locales territoriales solo podrán ser determinadas por Ley y se ejercen en régimen de autonomía y bajo la propia responsabilidad, atendiendo siempre a la debida coordinación en su programación y ejecución con las demás Administraciones Públicas.</w:t>
            </w:r>
          </w:p>
          <w:p w14:paraId="5BC11CAE"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A763454"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El Estado y las Comunidades Autónomas, en el ejercicio de sus respectivas competencias, podrán delegar en las Entidades Locales el ejercicio de sus competencias.</w:t>
            </w:r>
          </w:p>
          <w:p w14:paraId="43C22A52"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ADE6149"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Las competencias delegadas se ejercen en los términos establecidos en la disposición o en el acuerdo de delegación, según corresponda, con sujeción a las reglas establecidas en el artículo 27, y preverán técnicas de dirección y control de oportunidad y eficiencia.</w:t>
            </w:r>
          </w:p>
          <w:p w14:paraId="1046EAAA"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3E9ECA5" w14:textId="20C60F9C" w:rsidR="00231DB9" w:rsidRDefault="00231DB9" w:rsidP="00231DB9">
            <w:pPr>
              <w:widowControl w:val="0"/>
              <w:overflowPunct w:val="0"/>
              <w:autoSpaceDE w:val="0"/>
              <w:autoSpaceDN w:val="0"/>
              <w:adjustRightInd w:val="0"/>
              <w:spacing w:line="250" w:lineRule="auto"/>
              <w:ind w:left="58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Las Entidades Locales solo podrán ejercer competencias distintas de las propias y de las atribuidas por delegación cuando no se ponga en riesgo la sostenibilidad financiera del conjunto de la Hacienda municipal, de acuerdo con los requerimientos de la legislación de estabilidad presupuestaria y sostenibilidad financiera y no se incurra en un supuesto de ejecución simultánea del mismo servicio público con otra Administración Pública. A estos efectos, serán necesarios y vinculantes los informes previos de la Administración competente por razón de materia, en el que se señale la inexistencia de duplicidades, y de la Administración que tenga atribuida la tutela financiera sobre la sostenibilidad financiera de las nuevas competencias.</w:t>
            </w:r>
          </w:p>
          <w:p w14:paraId="00284C90"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50DE2E4" w14:textId="77777777" w:rsidR="00231DB9" w:rsidRDefault="00231DB9" w:rsidP="00231DB9">
            <w:pPr>
              <w:widowControl w:val="0"/>
              <w:overflowPunct w:val="0"/>
              <w:autoSpaceDE w:val="0"/>
              <w:autoSpaceDN w:val="0"/>
              <w:adjustRightInd w:val="0"/>
              <w:spacing w:line="314"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En todo caso, el ejercicio de estas competencias deberá realizarse en los términos previstos en la legislación del Estado y de las Comunidades Autónomas.»</w:t>
            </w:r>
          </w:p>
          <w:p w14:paraId="0BA537A1" w14:textId="77777777" w:rsidR="00231DB9" w:rsidRDefault="00231DB9" w:rsidP="00231DB9">
            <w:pPr>
              <w:widowControl w:val="0"/>
              <w:overflowPunct w:val="0"/>
              <w:autoSpaceDE w:val="0"/>
              <w:autoSpaceDN w:val="0"/>
              <w:adjustRightInd w:val="0"/>
              <w:spacing w:line="255"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20C12CC" w14:textId="77777777" w:rsidR="00231DB9" w:rsidRPr="00E663F3"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p w14:paraId="7862BD28" w14:textId="77777777" w:rsidR="00231DB9"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14:paraId="5EA1B93C" w14:textId="7EFF98F8" w:rsidTr="001A22BD">
        <w:tc>
          <w:tcPr>
            <w:cnfStyle w:val="001000000000" w:firstRow="0" w:lastRow="0" w:firstColumn="1" w:lastColumn="0" w:oddVBand="0" w:evenVBand="0" w:oddHBand="0" w:evenHBand="0" w:firstRowFirstColumn="0" w:firstRowLastColumn="0" w:lastRowFirstColumn="0" w:lastRowLastColumn="0"/>
            <w:tcW w:w="2518" w:type="dxa"/>
          </w:tcPr>
          <w:p w14:paraId="38862079" w14:textId="4F6BB3A2" w:rsidR="00231DB9" w:rsidRPr="00673189" w:rsidRDefault="00231DB9" w:rsidP="00231DB9">
            <w:pPr>
              <w:jc w:val="both"/>
              <w:rPr>
                <w:b w:val="0"/>
                <w:sz w:val="18"/>
                <w:szCs w:val="18"/>
              </w:rPr>
            </w:pPr>
            <w:r w:rsidRPr="00673189">
              <w:rPr>
                <w:b w:val="0"/>
                <w:sz w:val="18"/>
                <w:szCs w:val="18"/>
              </w:rPr>
              <w:t>Art. 10.3:</w:t>
            </w:r>
          </w:p>
          <w:p w14:paraId="0C98955B" w14:textId="77777777" w:rsidR="00231DB9" w:rsidRPr="00673189" w:rsidRDefault="00231DB9" w:rsidP="00231DB9">
            <w:pPr>
              <w:jc w:val="both"/>
              <w:rPr>
                <w:b w:val="0"/>
                <w:sz w:val="18"/>
                <w:szCs w:val="18"/>
              </w:rPr>
            </w:pPr>
          </w:p>
          <w:p w14:paraId="6145A59D" w14:textId="38CA379D" w:rsidR="00231DB9" w:rsidRPr="00673189" w:rsidRDefault="00231DB9" w:rsidP="00231DB9">
            <w:pPr>
              <w:jc w:val="both"/>
              <w:rPr>
                <w:b w:val="0"/>
                <w:sz w:val="18"/>
                <w:szCs w:val="18"/>
              </w:rPr>
            </w:pPr>
            <w:r w:rsidRPr="00673189">
              <w:rPr>
                <w:rFonts w:cs="Verdana"/>
                <w:b w:val="0"/>
                <w:sz w:val="18"/>
                <w:szCs w:val="18"/>
                <w:lang w:val="es-ES"/>
              </w:rPr>
              <w:t>Las funciones de coordinación no afectarán en ningún caso a la autonomía de las Entidades locales.</w:t>
            </w:r>
          </w:p>
        </w:tc>
        <w:tc>
          <w:tcPr>
            <w:tcW w:w="3402" w:type="dxa"/>
          </w:tcPr>
          <w:p w14:paraId="6525D62C" w14:textId="595EF02F"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0D3288">
              <w:rPr>
                <w:rFonts w:asciiTheme="majorHAnsi" w:hAnsiTheme="majorHAnsi"/>
                <w:b/>
                <w:sz w:val="18"/>
                <w:szCs w:val="18"/>
              </w:rPr>
              <w:t>Mod</w:t>
            </w:r>
            <w:proofErr w:type="spellEnd"/>
            <w:r w:rsidRPr="000D3288">
              <w:rPr>
                <w:rFonts w:asciiTheme="majorHAnsi" w:hAnsiTheme="majorHAnsi"/>
                <w:b/>
                <w:sz w:val="18"/>
                <w:szCs w:val="18"/>
              </w:rPr>
              <w:t>. Art. 10.3</w:t>
            </w:r>
            <w:r>
              <w:rPr>
                <w:rFonts w:asciiTheme="majorHAnsi" w:hAnsiTheme="majorHAnsi"/>
                <w:sz w:val="18"/>
                <w:szCs w:val="18"/>
              </w:rPr>
              <w:t>:</w:t>
            </w:r>
          </w:p>
          <w:p w14:paraId="2C60B526"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p w14:paraId="47EF5399" w14:textId="7809E8D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 xml:space="preserve"> </w:t>
            </w:r>
            <w:r>
              <w:rPr>
                <w:rFonts w:asciiTheme="majorHAnsi" w:hAnsiTheme="majorHAnsi"/>
                <w:sz w:val="18"/>
                <w:szCs w:val="18"/>
              </w:rPr>
              <w:t>«3.</w:t>
            </w:r>
            <w:r w:rsidRPr="00F97980">
              <w:rPr>
                <w:rFonts w:asciiTheme="majorHAnsi" w:hAnsiTheme="majorHAnsi"/>
                <w:sz w:val="18"/>
                <w:szCs w:val="18"/>
              </w:rPr>
              <w:t>En  especial,  la  coordinación  de  las  entidades  locales  tendrá  por  objeto  asegurar  el</w:t>
            </w:r>
          </w:p>
          <w:p w14:paraId="4366ED13"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cumplimiento  de  la  legislación  de  estabilidad  presupuestaria  y  sostenibilidad  financiera»</w:t>
            </w:r>
          </w:p>
        </w:tc>
        <w:tc>
          <w:tcPr>
            <w:tcW w:w="2977" w:type="dxa"/>
          </w:tcPr>
          <w:p w14:paraId="0BDB44C6" w14:textId="2E9541CE"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3084339E"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67172F1F" w14:textId="00EC7F46"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201CF1A1"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103D3325" w14:textId="1C28E6B5"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Art. 10.3</w:t>
            </w:r>
          </w:p>
          <w:p w14:paraId="16DFCBD7"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7AA347" w14:textId="2AD6DF31"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En especial, la coordinación de las Entidades Locales tendrá por objeto asegurar el cumplimiento de la legislación de estabilidad presupuestaria y sostenibilidad financiera.</w:t>
            </w:r>
          </w:p>
          <w:p w14:paraId="2E9C6299" w14:textId="77777777" w:rsidR="00231DB9" w:rsidRPr="003F3C6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14:paraId="05CB61CC" w14:textId="407F4ED7"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D4C09A3" w14:textId="75EA1713" w:rsidR="00231DB9" w:rsidRPr="00673189" w:rsidRDefault="00231DB9" w:rsidP="00231DB9">
            <w:pPr>
              <w:jc w:val="both"/>
              <w:rPr>
                <w:b w:val="0"/>
                <w:sz w:val="18"/>
                <w:szCs w:val="18"/>
              </w:rPr>
            </w:pPr>
          </w:p>
        </w:tc>
        <w:tc>
          <w:tcPr>
            <w:tcW w:w="3402" w:type="dxa"/>
          </w:tcPr>
          <w:p w14:paraId="0D5371E3" w14:textId="56E6DC8A" w:rsidR="00231DB9" w:rsidRPr="00A91391"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roofErr w:type="spellStart"/>
            <w:r>
              <w:rPr>
                <w:rFonts w:asciiTheme="majorHAnsi" w:hAnsiTheme="majorHAnsi"/>
                <w:b/>
                <w:sz w:val="18"/>
                <w:szCs w:val="18"/>
              </w:rPr>
              <w:t>Añad</w:t>
            </w:r>
            <w:proofErr w:type="spellEnd"/>
            <w:r>
              <w:rPr>
                <w:rFonts w:asciiTheme="majorHAnsi" w:hAnsiTheme="majorHAnsi"/>
                <w:b/>
                <w:sz w:val="18"/>
                <w:szCs w:val="18"/>
              </w:rPr>
              <w:t>. Art. 10.4:</w:t>
            </w:r>
          </w:p>
          <w:p w14:paraId="4C328CFA"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p w14:paraId="691AA00F" w14:textId="1162E2F4"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w:t>
            </w:r>
            <w:r>
              <w:rPr>
                <w:rFonts w:asciiTheme="majorHAnsi" w:hAnsiTheme="majorHAnsi"/>
                <w:sz w:val="18"/>
                <w:szCs w:val="18"/>
              </w:rPr>
              <w:t>4.</w:t>
            </w:r>
            <w:r w:rsidRPr="00F97980">
              <w:rPr>
                <w:rFonts w:asciiTheme="majorHAnsi" w:hAnsiTheme="majorHAnsi"/>
                <w:sz w:val="18"/>
                <w:szCs w:val="18"/>
              </w:rPr>
              <w:t>Las  funciones  de  coordinación  serán  compatibles  con  la  autonomía  de  las  entidades</w:t>
            </w:r>
          </w:p>
          <w:p w14:paraId="3D7B446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locales.»</w:t>
            </w:r>
          </w:p>
          <w:p w14:paraId="3CFB0A6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2977" w:type="dxa"/>
          </w:tcPr>
          <w:p w14:paraId="4014652F" w14:textId="619BBC5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697AA01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2D5A1102"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577E5C5E"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0AB54B9D" w14:textId="54EA0761" w:rsidR="00231DB9" w:rsidRDefault="00231DB9" w:rsidP="00231DB9">
            <w:pPr>
              <w:widowControl w:val="0"/>
              <w:overflowPunct w:val="0"/>
              <w:autoSpaceDE w:val="0"/>
              <w:autoSpaceDN w:val="0"/>
              <w:adjustRightInd w:val="0"/>
              <w:spacing w:line="287"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Art. 10.4</w:t>
            </w:r>
          </w:p>
          <w:p w14:paraId="4AFA9866" w14:textId="77777777" w:rsidR="00231DB9" w:rsidRDefault="00231DB9" w:rsidP="00231DB9">
            <w:pPr>
              <w:widowControl w:val="0"/>
              <w:overflowPunct w:val="0"/>
              <w:autoSpaceDE w:val="0"/>
              <w:autoSpaceDN w:val="0"/>
              <w:adjustRightInd w:val="0"/>
              <w:spacing w:line="287"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Las funciones de coordinación serán compatibles con la autonomía de las Entidades Locales.»</w:t>
            </w:r>
          </w:p>
          <w:p w14:paraId="6F005DFA" w14:textId="77777777" w:rsidR="00231DB9" w:rsidRPr="003F3C6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7E9509C3" w14:textId="7C2231C8" w:rsidTr="001A22BD">
        <w:trPr>
          <w:trHeight w:val="1440"/>
        </w:trPr>
        <w:tc>
          <w:tcPr>
            <w:cnfStyle w:val="001000000000" w:firstRow="0" w:lastRow="0" w:firstColumn="1" w:lastColumn="0" w:oddVBand="0" w:evenVBand="0" w:oddHBand="0" w:evenHBand="0" w:firstRowFirstColumn="0" w:firstRowLastColumn="0" w:lastRowFirstColumn="0" w:lastRowLastColumn="0"/>
            <w:tcW w:w="2518" w:type="dxa"/>
          </w:tcPr>
          <w:p w14:paraId="50E31A3D" w14:textId="33726CB4" w:rsidR="00231DB9" w:rsidRPr="00673189" w:rsidRDefault="00231DB9" w:rsidP="00231DB9">
            <w:pPr>
              <w:jc w:val="both"/>
              <w:rPr>
                <w:b w:val="0"/>
                <w:sz w:val="18"/>
                <w:szCs w:val="18"/>
              </w:rPr>
            </w:pPr>
            <w:r w:rsidRPr="00673189">
              <w:rPr>
                <w:b w:val="0"/>
                <w:sz w:val="18"/>
                <w:szCs w:val="18"/>
              </w:rPr>
              <w:t>Art. 13:</w:t>
            </w:r>
          </w:p>
          <w:p w14:paraId="47C1075D" w14:textId="77777777" w:rsidR="00231DB9" w:rsidRPr="00673189" w:rsidRDefault="00231DB9" w:rsidP="00231DB9">
            <w:pPr>
              <w:jc w:val="both"/>
              <w:rPr>
                <w:b w:val="0"/>
                <w:sz w:val="18"/>
                <w:szCs w:val="18"/>
              </w:rPr>
            </w:pPr>
          </w:p>
          <w:p w14:paraId="082CBA77"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1. </w:t>
            </w:r>
            <w:r w:rsidRPr="00673189">
              <w:rPr>
                <w:rFonts w:cs="Verdana"/>
                <w:b w:val="0"/>
                <w:sz w:val="18"/>
                <w:szCs w:val="18"/>
                <w:lang w:val="es-ES"/>
              </w:rPr>
              <w:t>La creación o supresión de municipios, así como la alteración de términos municipales, se regularán por la legislación de las comunidades autónomas sobre régimen local, sin que la alteración de términos municipales pueda suponer, en ningún caso, modificación de los límites provinciales. Requerirán en todo caso audiencia de los municipios interesados y dictamen del Consejo de Estado o del órgano consultivo superior de los Consejos de Gobierno de las comunidades autónomas, si existiere. Simultáneamente a la petición de este dictamen se dará conocimiento a la Administración General del Estado.</w:t>
            </w:r>
          </w:p>
          <w:p w14:paraId="36FA2532"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2. </w:t>
            </w:r>
            <w:r w:rsidRPr="00673189">
              <w:rPr>
                <w:rFonts w:cs="Verdana"/>
                <w:b w:val="0"/>
                <w:sz w:val="18"/>
                <w:szCs w:val="18"/>
                <w:lang w:val="es-ES"/>
              </w:rPr>
              <w:t>La creación de nuevos municipios sólo podrá realizarse sobre la base de núcleos de población territorialmente diferenciados y siempre que los municipios resultantes cuenten con recursos suficientes para el cumplimiento de las competencias municipales y no suponga disminución en la calidad de los servicios que venían siendo prestados.</w:t>
            </w:r>
          </w:p>
          <w:p w14:paraId="6673880E" w14:textId="3571D152" w:rsidR="00231DB9" w:rsidRPr="00673189" w:rsidRDefault="00231DB9" w:rsidP="00231DB9">
            <w:pPr>
              <w:jc w:val="both"/>
              <w:rPr>
                <w:b w:val="0"/>
                <w:sz w:val="18"/>
                <w:szCs w:val="18"/>
              </w:rPr>
            </w:pPr>
            <w:r w:rsidRPr="00673189">
              <w:rPr>
                <w:rFonts w:cs="Verdana"/>
                <w:b w:val="0"/>
                <w:bCs w:val="0"/>
                <w:sz w:val="18"/>
                <w:szCs w:val="18"/>
                <w:lang w:val="es-ES"/>
              </w:rPr>
              <w:t xml:space="preserve">3. </w:t>
            </w:r>
            <w:r w:rsidRPr="00673189">
              <w:rPr>
                <w:rFonts w:cs="Verdana"/>
                <w:b w:val="0"/>
                <w:sz w:val="18"/>
                <w:szCs w:val="18"/>
                <w:lang w:val="es-ES"/>
              </w:rPr>
              <w:t>Sin perjuicio de las competencias de las comunidades autónomas, el Estado, atendiendo a criterios geográficos, sociales, económicos y culturales, podrá establecer medidas que tiendan a fomentar la fusión de Municipios con el fin de mejorar la capacidad de gestión de los asuntos públicos locales</w:t>
            </w:r>
          </w:p>
        </w:tc>
        <w:tc>
          <w:tcPr>
            <w:tcW w:w="3402" w:type="dxa"/>
            <w:tcBorders>
              <w:bottom w:val="single" w:sz="4" w:space="0" w:color="auto"/>
            </w:tcBorders>
          </w:tcPr>
          <w:p w14:paraId="5E300CBF" w14:textId="43A82022"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A91391">
              <w:rPr>
                <w:rFonts w:asciiTheme="majorHAnsi" w:hAnsiTheme="majorHAnsi"/>
                <w:b/>
                <w:sz w:val="18"/>
                <w:szCs w:val="18"/>
              </w:rPr>
              <w:t>Mod</w:t>
            </w:r>
            <w:proofErr w:type="spellEnd"/>
            <w:r w:rsidRPr="00A91391">
              <w:rPr>
                <w:rFonts w:asciiTheme="majorHAnsi" w:hAnsiTheme="majorHAnsi"/>
                <w:b/>
                <w:sz w:val="18"/>
                <w:szCs w:val="18"/>
              </w:rPr>
              <w:t>. art. 13</w:t>
            </w:r>
            <w:r w:rsidRPr="00F97980">
              <w:rPr>
                <w:rFonts w:asciiTheme="majorHAnsi" w:hAnsiTheme="majorHAnsi"/>
                <w:sz w:val="18"/>
                <w:szCs w:val="18"/>
              </w:rPr>
              <w:t xml:space="preserve"> </w:t>
            </w:r>
            <w:r>
              <w:rPr>
                <w:rFonts w:asciiTheme="majorHAnsi" w:hAnsiTheme="majorHAnsi"/>
                <w:sz w:val="18"/>
                <w:szCs w:val="18"/>
              </w:rPr>
              <w:t>:</w:t>
            </w:r>
          </w:p>
          <w:p w14:paraId="044FA59D"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p w14:paraId="664E81D0" w14:textId="5926423D"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w:t>
            </w:r>
            <w:r>
              <w:rPr>
                <w:rFonts w:asciiTheme="majorHAnsi" w:hAnsiTheme="majorHAnsi"/>
                <w:sz w:val="18"/>
                <w:szCs w:val="18"/>
              </w:rPr>
              <w:t xml:space="preserve">1.La  creación  o  supresión  de </w:t>
            </w:r>
            <w:r w:rsidRPr="00F97980">
              <w:rPr>
                <w:rFonts w:asciiTheme="majorHAnsi" w:hAnsiTheme="majorHAnsi"/>
                <w:sz w:val="18"/>
                <w:szCs w:val="18"/>
              </w:rPr>
              <w:t>municipios,  así  como  la  alteración  de  términos  municipales,  se</w:t>
            </w:r>
            <w:r>
              <w:rPr>
                <w:rFonts w:asciiTheme="majorHAnsi" w:hAnsiTheme="majorHAnsi"/>
                <w:sz w:val="18"/>
                <w:szCs w:val="18"/>
              </w:rPr>
              <w:t xml:space="preserve"> </w:t>
            </w:r>
            <w:r w:rsidRPr="00F97980">
              <w:rPr>
                <w:rFonts w:asciiTheme="majorHAnsi" w:hAnsiTheme="majorHAnsi"/>
                <w:sz w:val="18"/>
                <w:szCs w:val="18"/>
              </w:rPr>
              <w:t>regularán  por  la  legislación  de  las  Comunidades  Autónomas  sobre  régimen  local,  sin  que  la</w:t>
            </w:r>
            <w:r>
              <w:rPr>
                <w:rFonts w:asciiTheme="majorHAnsi" w:hAnsiTheme="majorHAnsi"/>
                <w:sz w:val="18"/>
                <w:szCs w:val="18"/>
              </w:rPr>
              <w:t xml:space="preserve"> </w:t>
            </w:r>
            <w:r w:rsidRPr="00F97980">
              <w:rPr>
                <w:rFonts w:asciiTheme="majorHAnsi" w:hAnsiTheme="majorHAnsi"/>
                <w:sz w:val="18"/>
                <w:szCs w:val="18"/>
              </w:rPr>
              <w:t>alteración  de  términos  municipales  pued</w:t>
            </w:r>
            <w:r>
              <w:rPr>
                <w:rFonts w:asciiTheme="majorHAnsi" w:hAnsiTheme="majorHAnsi"/>
                <w:sz w:val="18"/>
                <w:szCs w:val="18"/>
              </w:rPr>
              <w:t xml:space="preserve">a  suponer,  en  ningún  caso,  </w:t>
            </w:r>
            <w:r w:rsidRPr="00F97980">
              <w:rPr>
                <w:rFonts w:asciiTheme="majorHAnsi" w:hAnsiTheme="majorHAnsi"/>
                <w:sz w:val="18"/>
                <w:szCs w:val="18"/>
              </w:rPr>
              <w:t>modificación  de  los  límites</w:t>
            </w:r>
            <w:r>
              <w:rPr>
                <w:rFonts w:asciiTheme="majorHAnsi" w:hAnsiTheme="majorHAnsi"/>
                <w:sz w:val="18"/>
                <w:szCs w:val="18"/>
              </w:rPr>
              <w:t xml:space="preserve"> </w:t>
            </w:r>
            <w:r w:rsidRPr="00F97980">
              <w:rPr>
                <w:rFonts w:asciiTheme="majorHAnsi" w:hAnsiTheme="majorHAnsi"/>
                <w:sz w:val="18"/>
                <w:szCs w:val="18"/>
              </w:rPr>
              <w:t>provinciales.  Requerirán  en  todo  caso  audiencia  de  los  municipios  interesados  y  dictamen  del</w:t>
            </w:r>
            <w:r>
              <w:rPr>
                <w:rFonts w:asciiTheme="majorHAnsi" w:hAnsiTheme="majorHAnsi"/>
                <w:sz w:val="18"/>
                <w:szCs w:val="18"/>
              </w:rPr>
              <w:t xml:space="preserve"> </w:t>
            </w:r>
            <w:r w:rsidRPr="00F97980">
              <w:rPr>
                <w:rFonts w:asciiTheme="majorHAnsi" w:hAnsiTheme="majorHAnsi"/>
                <w:sz w:val="18"/>
                <w:szCs w:val="18"/>
              </w:rPr>
              <w:t>Consejo de Estado o del órgano consultivo superior de los Consejos de Gobierno de las Comunidades</w:t>
            </w:r>
            <w:r>
              <w:rPr>
                <w:rFonts w:asciiTheme="majorHAnsi" w:hAnsiTheme="majorHAnsi"/>
                <w:sz w:val="18"/>
                <w:szCs w:val="18"/>
              </w:rPr>
              <w:t xml:space="preserve"> </w:t>
            </w:r>
            <w:r w:rsidRPr="00F97980">
              <w:rPr>
                <w:rFonts w:asciiTheme="majorHAnsi" w:hAnsiTheme="majorHAnsi"/>
                <w:sz w:val="18"/>
                <w:szCs w:val="18"/>
              </w:rPr>
              <w:t>Autónomas,  si  existiere,  así  como  informe  de  la  Administración  que  ejerza  la  tutela  financiera.</w:t>
            </w:r>
            <w:r>
              <w:rPr>
                <w:rFonts w:asciiTheme="majorHAnsi" w:hAnsiTheme="majorHAnsi"/>
                <w:sz w:val="18"/>
                <w:szCs w:val="18"/>
              </w:rPr>
              <w:t xml:space="preserve"> Simultáneamente  a  la  </w:t>
            </w:r>
            <w:r w:rsidRPr="00F97980">
              <w:rPr>
                <w:rFonts w:asciiTheme="majorHAnsi" w:hAnsiTheme="majorHAnsi"/>
                <w:sz w:val="18"/>
                <w:szCs w:val="18"/>
              </w:rPr>
              <w:t>petición  de  este  dictamen  se  dará  conocimiento  a  la  Administración  General</w:t>
            </w:r>
            <w:r>
              <w:rPr>
                <w:rFonts w:asciiTheme="majorHAnsi" w:hAnsiTheme="majorHAnsi"/>
                <w:sz w:val="18"/>
                <w:szCs w:val="18"/>
              </w:rPr>
              <w:t xml:space="preserve"> </w:t>
            </w:r>
            <w:r w:rsidRPr="00F97980">
              <w:rPr>
                <w:rFonts w:asciiTheme="majorHAnsi" w:hAnsiTheme="majorHAnsi"/>
                <w:sz w:val="18"/>
                <w:szCs w:val="18"/>
              </w:rPr>
              <w:t>del  Estado.</w:t>
            </w:r>
          </w:p>
          <w:p w14:paraId="03BDCC6F"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p w14:paraId="6CD6F6EE" w14:textId="00D4EE1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2.</w:t>
            </w:r>
            <w:r w:rsidRPr="00F97980">
              <w:rPr>
                <w:rFonts w:asciiTheme="majorHAnsi" w:hAnsiTheme="majorHAnsi"/>
                <w:sz w:val="18"/>
                <w:szCs w:val="18"/>
              </w:rPr>
              <w:t>La  creación  de  nuevos  municipios  sólo  podrá  realizarse  sobre  la  base  de  núcleos  de</w:t>
            </w:r>
          </w:p>
          <w:p w14:paraId="316118E5" w14:textId="2DD8443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población  territorialmente  diferenciados,  de  al  menos  5.000  habitantes  y  siempre  que  los  municipios</w:t>
            </w:r>
            <w:r>
              <w:rPr>
                <w:rFonts w:asciiTheme="majorHAnsi" w:hAnsiTheme="majorHAnsi"/>
                <w:sz w:val="18"/>
                <w:szCs w:val="18"/>
              </w:rPr>
              <w:t xml:space="preserve"> </w:t>
            </w:r>
            <w:r w:rsidRPr="00F97980">
              <w:rPr>
                <w:rFonts w:asciiTheme="majorHAnsi" w:hAnsiTheme="majorHAnsi"/>
                <w:sz w:val="18"/>
                <w:szCs w:val="18"/>
              </w:rPr>
              <w:t>resultantes sean financieramente sostenibles, cuenten con recursos suficientes para el cumplimiento</w:t>
            </w:r>
            <w:r>
              <w:rPr>
                <w:rFonts w:asciiTheme="majorHAnsi" w:hAnsiTheme="majorHAnsi"/>
                <w:sz w:val="18"/>
                <w:szCs w:val="18"/>
              </w:rPr>
              <w:t xml:space="preserve"> </w:t>
            </w:r>
            <w:r w:rsidRPr="00F97980">
              <w:rPr>
                <w:rFonts w:asciiTheme="majorHAnsi" w:hAnsiTheme="majorHAnsi"/>
                <w:sz w:val="18"/>
                <w:szCs w:val="18"/>
              </w:rPr>
              <w:t>de  las  competencias  municipales  y  no  suponga  disminución  en  la  calidad  de  los  servicios  que</w:t>
            </w:r>
            <w:r>
              <w:rPr>
                <w:rFonts w:asciiTheme="majorHAnsi" w:hAnsiTheme="majorHAnsi"/>
                <w:sz w:val="18"/>
                <w:szCs w:val="18"/>
              </w:rPr>
              <w:t xml:space="preserve"> </w:t>
            </w:r>
            <w:r w:rsidRPr="00F97980">
              <w:rPr>
                <w:rFonts w:asciiTheme="majorHAnsi" w:hAnsiTheme="majorHAnsi"/>
                <w:sz w:val="18"/>
                <w:szCs w:val="18"/>
              </w:rPr>
              <w:t>venían  siendo  prestados.</w:t>
            </w:r>
          </w:p>
          <w:p w14:paraId="7275E3AD" w14:textId="506A44AF"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3.</w:t>
            </w:r>
            <w:r w:rsidRPr="00F97980">
              <w:rPr>
                <w:rFonts w:asciiTheme="majorHAnsi" w:hAnsiTheme="majorHAnsi"/>
                <w:sz w:val="18"/>
                <w:szCs w:val="18"/>
              </w:rPr>
              <w:tab/>
              <w:t>Sin  perjuicio  de  las  competencias  de  las  Comunidades  Autónomas,  el  Estado,  atendiendo</w:t>
            </w:r>
            <w:r>
              <w:rPr>
                <w:rFonts w:asciiTheme="majorHAnsi" w:hAnsiTheme="majorHAnsi"/>
                <w:sz w:val="18"/>
                <w:szCs w:val="18"/>
              </w:rPr>
              <w:t xml:space="preserve"> </w:t>
            </w:r>
            <w:r w:rsidRPr="00F97980">
              <w:rPr>
                <w:rFonts w:asciiTheme="majorHAnsi" w:hAnsiTheme="majorHAnsi"/>
                <w:sz w:val="18"/>
                <w:szCs w:val="18"/>
              </w:rPr>
              <w:t>a  criterios  geográficos,  sociales,  económicos  y  culturales,  podrá  establecer  medidas  que  tiendan  a</w:t>
            </w:r>
            <w:r>
              <w:rPr>
                <w:rFonts w:asciiTheme="majorHAnsi" w:hAnsiTheme="majorHAnsi"/>
                <w:sz w:val="18"/>
                <w:szCs w:val="18"/>
              </w:rPr>
              <w:t xml:space="preserve"> </w:t>
            </w:r>
            <w:r w:rsidRPr="00F97980">
              <w:rPr>
                <w:rFonts w:asciiTheme="majorHAnsi" w:hAnsiTheme="majorHAnsi"/>
                <w:sz w:val="18"/>
                <w:szCs w:val="18"/>
              </w:rPr>
              <w:t>fomentar  la  fusión  de  municipios  con  el  fin  de  mejorar  la  capacidad  de  gestión  de  los  asuntos</w:t>
            </w:r>
            <w:r>
              <w:rPr>
                <w:rFonts w:asciiTheme="majorHAnsi" w:hAnsiTheme="majorHAnsi"/>
                <w:sz w:val="18"/>
                <w:szCs w:val="18"/>
              </w:rPr>
              <w:t xml:space="preserve"> </w:t>
            </w:r>
            <w:r w:rsidRPr="00F97980">
              <w:rPr>
                <w:rFonts w:asciiTheme="majorHAnsi" w:hAnsiTheme="majorHAnsi"/>
                <w:sz w:val="18"/>
                <w:szCs w:val="18"/>
              </w:rPr>
              <w:t>públicos  locales.</w:t>
            </w:r>
          </w:p>
          <w:p w14:paraId="2FAC4D20"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4.</w:t>
            </w:r>
            <w:r w:rsidRPr="00F97980">
              <w:rPr>
                <w:rFonts w:asciiTheme="majorHAnsi" w:hAnsiTheme="majorHAnsi"/>
                <w:sz w:val="18"/>
                <w:szCs w:val="18"/>
              </w:rPr>
              <w:tab/>
              <w:t>Los  municipios,  con  independencia  de  su  población,  colindantes  dentro  de  la  misma</w:t>
            </w:r>
          </w:p>
          <w:p w14:paraId="027AE3B4" w14:textId="2276317A"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provincia  podrán  acordar  su  fusión  mediante  un  convenio  de  fusión,  sin  perjuicio  del  procedimiento</w:t>
            </w:r>
            <w:r>
              <w:rPr>
                <w:rFonts w:asciiTheme="majorHAnsi" w:hAnsiTheme="majorHAnsi"/>
                <w:sz w:val="18"/>
                <w:szCs w:val="18"/>
              </w:rPr>
              <w:t xml:space="preserve"> </w:t>
            </w:r>
            <w:r w:rsidRPr="00F97980">
              <w:rPr>
                <w:rFonts w:asciiTheme="majorHAnsi" w:hAnsiTheme="majorHAnsi"/>
                <w:sz w:val="18"/>
                <w:szCs w:val="18"/>
              </w:rPr>
              <w:t>previsto  en  la  normativa  autonómica.  El  nuevo  municipio  resultante  de  la  fusión  no  podrá  segregarse</w:t>
            </w:r>
            <w:r>
              <w:rPr>
                <w:rFonts w:asciiTheme="majorHAnsi" w:hAnsiTheme="majorHAnsi"/>
                <w:sz w:val="18"/>
                <w:szCs w:val="18"/>
              </w:rPr>
              <w:t xml:space="preserve"> </w:t>
            </w:r>
            <w:r w:rsidRPr="00F97980">
              <w:rPr>
                <w:rFonts w:asciiTheme="majorHAnsi" w:hAnsiTheme="majorHAnsi"/>
                <w:sz w:val="18"/>
                <w:szCs w:val="18"/>
              </w:rPr>
              <w:t>hasta  transcurridos  diez  años  desde  la  adopción  del  convenio  de  fusión.</w:t>
            </w:r>
          </w:p>
          <w:p w14:paraId="3F7E273D"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p w14:paraId="65B42780"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Al  municipio  resultante  de  esta  fusión  le  será  de  aplicación  lo  siguiente:</w:t>
            </w:r>
          </w:p>
          <w:p w14:paraId="5A34C0FA" w14:textId="1CD217D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a)</w:t>
            </w:r>
            <w:r w:rsidRPr="00F97980">
              <w:rPr>
                <w:rFonts w:asciiTheme="majorHAnsi" w:hAnsiTheme="majorHAnsi"/>
                <w:sz w:val="18"/>
                <w:szCs w:val="18"/>
              </w:rPr>
              <w:tab/>
              <w:t>El  coeficiente  de  ponderación  que  resulte  de  aplicación  de  acuerdo  con  el  artículo  124.1  del</w:t>
            </w:r>
            <w:r>
              <w:rPr>
                <w:rFonts w:asciiTheme="majorHAnsi" w:hAnsiTheme="majorHAnsi"/>
                <w:sz w:val="18"/>
                <w:szCs w:val="18"/>
              </w:rPr>
              <w:t xml:space="preserve"> </w:t>
            </w:r>
            <w:r w:rsidRPr="00F97980">
              <w:rPr>
                <w:rFonts w:asciiTheme="majorHAnsi" w:hAnsiTheme="majorHAnsi"/>
                <w:sz w:val="18"/>
                <w:szCs w:val="18"/>
              </w:rPr>
              <w:t>texto  refundido  de  la  Ley  Reguladora  de  las  Haciendas  Locales,  aprobado  mediante  Real  Decreto</w:t>
            </w:r>
            <w:r>
              <w:rPr>
                <w:rFonts w:asciiTheme="majorHAnsi" w:hAnsiTheme="majorHAnsi"/>
                <w:sz w:val="18"/>
                <w:szCs w:val="18"/>
              </w:rPr>
              <w:t xml:space="preserve"> </w:t>
            </w:r>
            <w:r w:rsidRPr="00F97980">
              <w:rPr>
                <w:rFonts w:asciiTheme="majorHAnsi" w:hAnsiTheme="majorHAnsi"/>
                <w:sz w:val="18"/>
                <w:szCs w:val="18"/>
              </w:rPr>
              <w:t>Legislativo  2/2004,  de  5  de  marzo  se  incrementará  en  0,10.</w:t>
            </w:r>
          </w:p>
          <w:p w14:paraId="0707775E" w14:textId="0AC6EDF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b)</w:t>
            </w:r>
            <w:r w:rsidRPr="00F97980">
              <w:rPr>
                <w:rFonts w:asciiTheme="majorHAnsi" w:hAnsiTheme="majorHAnsi"/>
                <w:sz w:val="18"/>
                <w:szCs w:val="18"/>
              </w:rPr>
              <w:tab/>
              <w:t xml:space="preserve">El  esfuerzo  fiscal  y  el  inverso  de  la  </w:t>
            </w:r>
            <w:r>
              <w:rPr>
                <w:rFonts w:asciiTheme="majorHAnsi" w:hAnsiTheme="majorHAnsi"/>
                <w:sz w:val="18"/>
                <w:szCs w:val="18"/>
              </w:rPr>
              <w:t xml:space="preserve">capacidad  tributaria  que  le </w:t>
            </w:r>
            <w:r w:rsidRPr="00F97980">
              <w:rPr>
                <w:rFonts w:asciiTheme="majorHAnsi" w:hAnsiTheme="majorHAnsi"/>
                <w:sz w:val="18"/>
                <w:szCs w:val="18"/>
              </w:rPr>
              <w:t>corresponda  en  ningún  caso</w:t>
            </w:r>
            <w:r>
              <w:rPr>
                <w:rFonts w:asciiTheme="majorHAnsi" w:hAnsiTheme="majorHAnsi"/>
                <w:sz w:val="18"/>
                <w:szCs w:val="18"/>
              </w:rPr>
              <w:t xml:space="preserve"> </w:t>
            </w:r>
            <w:r w:rsidRPr="00F97980">
              <w:rPr>
                <w:rFonts w:asciiTheme="majorHAnsi" w:hAnsiTheme="majorHAnsi"/>
                <w:sz w:val="18"/>
                <w:szCs w:val="18"/>
              </w:rPr>
              <w:t>podrá  ser  inferior  al  más  elevado  de  los  valores  previos  que  tuvieran  cada  municip</w:t>
            </w:r>
            <w:r>
              <w:rPr>
                <w:rFonts w:asciiTheme="majorHAnsi" w:hAnsiTheme="majorHAnsi"/>
                <w:sz w:val="18"/>
                <w:szCs w:val="18"/>
              </w:rPr>
              <w:t xml:space="preserve">io  por  separado </w:t>
            </w:r>
            <w:r w:rsidRPr="00F97980">
              <w:rPr>
                <w:rFonts w:asciiTheme="majorHAnsi" w:hAnsiTheme="majorHAnsi"/>
                <w:sz w:val="18"/>
                <w:szCs w:val="18"/>
              </w:rPr>
              <w:t>antes  de  la  fusión  de  acuerdo  con  el  artículo  124.1  del  texto  refundido  de  la  Ley  Reguladora  de  las</w:t>
            </w:r>
            <w:r>
              <w:rPr>
                <w:rFonts w:asciiTheme="majorHAnsi" w:hAnsiTheme="majorHAnsi"/>
                <w:sz w:val="18"/>
                <w:szCs w:val="18"/>
              </w:rPr>
              <w:t xml:space="preserve"> </w:t>
            </w:r>
            <w:r w:rsidRPr="00F97980">
              <w:rPr>
                <w:rFonts w:asciiTheme="majorHAnsi" w:hAnsiTheme="majorHAnsi"/>
                <w:sz w:val="18"/>
                <w:szCs w:val="18"/>
              </w:rPr>
              <w:t>Haciendas  Locales,  aprobado  mediante  Real  Decreto  Legislativo  2/2004,  de  5  de  marzo.</w:t>
            </w:r>
          </w:p>
          <w:p w14:paraId="15907319" w14:textId="717F8E48"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c)</w:t>
            </w:r>
            <w:r w:rsidRPr="00F97980">
              <w:rPr>
                <w:rFonts w:asciiTheme="majorHAnsi" w:hAnsiTheme="majorHAnsi"/>
                <w:sz w:val="18"/>
                <w:szCs w:val="18"/>
              </w:rPr>
              <w:tab/>
              <w:t>Su  financiación  mínima  será  la  suma  de  las  financiaciones  mínimas  que  tuviera  cada</w:t>
            </w:r>
            <w:r>
              <w:rPr>
                <w:rFonts w:asciiTheme="majorHAnsi" w:hAnsiTheme="majorHAnsi"/>
                <w:sz w:val="18"/>
                <w:szCs w:val="18"/>
              </w:rPr>
              <w:t xml:space="preserve"> </w:t>
            </w:r>
            <w:r w:rsidRPr="00F97980">
              <w:rPr>
                <w:rFonts w:asciiTheme="majorHAnsi" w:hAnsiTheme="majorHAnsi"/>
                <w:sz w:val="18"/>
                <w:szCs w:val="18"/>
              </w:rPr>
              <w:t>municipio  por  separado  antes  de  la  fusión  de  acuerdo  con  el  artículo  124.2  del  texto  refundido  de  la</w:t>
            </w:r>
            <w:r>
              <w:rPr>
                <w:rFonts w:asciiTheme="majorHAnsi" w:hAnsiTheme="majorHAnsi"/>
                <w:sz w:val="18"/>
                <w:szCs w:val="18"/>
              </w:rPr>
              <w:t xml:space="preserve"> </w:t>
            </w:r>
            <w:r w:rsidRPr="00F97980">
              <w:rPr>
                <w:rFonts w:asciiTheme="majorHAnsi" w:hAnsiTheme="majorHAnsi"/>
                <w:sz w:val="18"/>
                <w:szCs w:val="18"/>
              </w:rPr>
              <w:t>Ley  Reguladora  de  las  Haciendas  Locales,  aprobado  mediant</w:t>
            </w:r>
            <w:r>
              <w:rPr>
                <w:rFonts w:asciiTheme="majorHAnsi" w:hAnsiTheme="majorHAnsi"/>
                <w:sz w:val="18"/>
                <w:szCs w:val="18"/>
              </w:rPr>
              <w:t>e  Real  D</w:t>
            </w:r>
            <w:r w:rsidRPr="00F97980">
              <w:rPr>
                <w:rFonts w:asciiTheme="majorHAnsi" w:hAnsiTheme="majorHAnsi"/>
                <w:sz w:val="18"/>
                <w:szCs w:val="18"/>
              </w:rPr>
              <w:t>ecreto  Legislativo  2/2004,</w:t>
            </w:r>
            <w:r>
              <w:rPr>
                <w:rFonts w:asciiTheme="majorHAnsi" w:hAnsiTheme="majorHAnsi"/>
                <w:sz w:val="18"/>
                <w:szCs w:val="18"/>
              </w:rPr>
              <w:t xml:space="preserve"> </w:t>
            </w:r>
            <w:r w:rsidRPr="00F97980">
              <w:rPr>
                <w:rFonts w:asciiTheme="majorHAnsi" w:hAnsiTheme="majorHAnsi"/>
                <w:sz w:val="18"/>
                <w:szCs w:val="18"/>
              </w:rPr>
              <w:t>de  5  de  marzo.</w:t>
            </w:r>
          </w:p>
          <w:p w14:paraId="361363C7" w14:textId="4E32425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d)</w:t>
            </w:r>
            <w:r w:rsidRPr="00F97980">
              <w:rPr>
                <w:rFonts w:asciiTheme="majorHAnsi" w:hAnsiTheme="majorHAnsi"/>
                <w:sz w:val="18"/>
                <w:szCs w:val="18"/>
              </w:rPr>
              <w:tab/>
              <w:t>De  la  aplicación  de  las  reglas  contenidas  en  las  letras  anteriores  no  podrá  derivarse,  para</w:t>
            </w:r>
            <w:r>
              <w:rPr>
                <w:rFonts w:asciiTheme="majorHAnsi" w:hAnsiTheme="majorHAnsi"/>
                <w:sz w:val="18"/>
                <w:szCs w:val="18"/>
              </w:rPr>
              <w:t xml:space="preserve"> </w:t>
            </w:r>
            <w:r w:rsidRPr="00F97980">
              <w:rPr>
                <w:rFonts w:asciiTheme="majorHAnsi" w:hAnsiTheme="majorHAnsi"/>
                <w:sz w:val="18"/>
                <w:szCs w:val="18"/>
              </w:rPr>
              <w:t>cada  ejercicio,  un  importe  total  superior  al  que  resulte  de  lo  dispuesto  en  e</w:t>
            </w:r>
            <w:r>
              <w:rPr>
                <w:rFonts w:asciiTheme="majorHAnsi" w:hAnsiTheme="majorHAnsi"/>
                <w:sz w:val="18"/>
                <w:szCs w:val="18"/>
              </w:rPr>
              <w:t xml:space="preserve">l  artículo  123  del </w:t>
            </w:r>
            <w:r w:rsidRPr="00F97980">
              <w:rPr>
                <w:rFonts w:asciiTheme="majorHAnsi" w:hAnsiTheme="majorHAnsi"/>
                <w:sz w:val="18"/>
                <w:szCs w:val="18"/>
              </w:rPr>
              <w:t>citado</w:t>
            </w:r>
            <w:r>
              <w:rPr>
                <w:rFonts w:asciiTheme="majorHAnsi" w:hAnsiTheme="majorHAnsi"/>
                <w:sz w:val="18"/>
                <w:szCs w:val="18"/>
              </w:rPr>
              <w:t xml:space="preserve"> </w:t>
            </w:r>
            <w:r w:rsidRPr="00F97980">
              <w:rPr>
                <w:rFonts w:asciiTheme="majorHAnsi" w:hAnsiTheme="majorHAnsi"/>
                <w:sz w:val="18"/>
                <w:szCs w:val="18"/>
              </w:rPr>
              <w:t>texto  refundido  de  la  ley  Reguladora  de  las  Haciendas  Locales.</w:t>
            </w:r>
          </w:p>
          <w:p w14:paraId="369190B9" w14:textId="512DF906"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e)</w:t>
            </w:r>
            <w:r w:rsidRPr="00F97980">
              <w:rPr>
                <w:rFonts w:asciiTheme="majorHAnsi" w:hAnsiTheme="majorHAnsi"/>
                <w:sz w:val="18"/>
                <w:szCs w:val="18"/>
              </w:rPr>
              <w:tab/>
              <w:t>Se  sumarán  los  importes  de  las  compensaciones  que,  por  separado,  corresponden  a  los</w:t>
            </w:r>
            <w:r>
              <w:rPr>
                <w:rFonts w:asciiTheme="majorHAnsi" w:hAnsiTheme="majorHAnsi"/>
                <w:sz w:val="18"/>
                <w:szCs w:val="18"/>
              </w:rPr>
              <w:t xml:space="preserve"> </w:t>
            </w:r>
            <w:r w:rsidRPr="00F97980">
              <w:rPr>
                <w:rFonts w:asciiTheme="majorHAnsi" w:hAnsiTheme="majorHAnsi"/>
                <w:sz w:val="18"/>
                <w:szCs w:val="18"/>
              </w:rPr>
              <w:t xml:space="preserve">municipios  que  se  fusionen  y  que  se  derivan  de </w:t>
            </w:r>
            <w:r>
              <w:rPr>
                <w:rFonts w:asciiTheme="majorHAnsi" w:hAnsiTheme="majorHAnsi"/>
                <w:sz w:val="18"/>
                <w:szCs w:val="18"/>
              </w:rPr>
              <w:t xml:space="preserve"> la  </w:t>
            </w:r>
            <w:r w:rsidRPr="00F97980">
              <w:rPr>
                <w:rFonts w:asciiTheme="majorHAnsi" w:hAnsiTheme="majorHAnsi"/>
                <w:sz w:val="18"/>
                <w:szCs w:val="18"/>
              </w:rPr>
              <w:t>reforma  del  Impuesto  sobre  Actividades</w:t>
            </w:r>
            <w:r>
              <w:rPr>
                <w:rFonts w:asciiTheme="majorHAnsi" w:hAnsiTheme="majorHAnsi"/>
                <w:sz w:val="18"/>
                <w:szCs w:val="18"/>
              </w:rPr>
              <w:t xml:space="preserve"> </w:t>
            </w:r>
            <w:r w:rsidRPr="00F97980">
              <w:rPr>
                <w:rFonts w:asciiTheme="majorHAnsi" w:hAnsiTheme="majorHAnsi"/>
                <w:sz w:val="18"/>
                <w:szCs w:val="18"/>
              </w:rPr>
              <w:t>Económicas  de  la  disposición  adicional  décima  de  la  Ley  51/2002,  de  27  de  diciembre,  de  Reforma</w:t>
            </w:r>
            <w:r>
              <w:rPr>
                <w:rFonts w:asciiTheme="majorHAnsi" w:hAnsiTheme="majorHAnsi"/>
                <w:sz w:val="18"/>
                <w:szCs w:val="18"/>
              </w:rPr>
              <w:t xml:space="preserve"> </w:t>
            </w:r>
            <w:r w:rsidRPr="00F97980">
              <w:rPr>
                <w:rFonts w:asciiTheme="majorHAnsi" w:hAnsiTheme="majorHAnsi"/>
                <w:sz w:val="18"/>
                <w:szCs w:val="18"/>
              </w:rPr>
              <w:t>de  la  Ley  39/1988,  de  28  de  diciembre,  Reguladora  de  las  Haciendas  Locales,  actualizadas  en  los</w:t>
            </w:r>
            <w:r>
              <w:rPr>
                <w:rFonts w:asciiTheme="majorHAnsi" w:hAnsiTheme="majorHAnsi"/>
                <w:sz w:val="18"/>
                <w:szCs w:val="18"/>
              </w:rPr>
              <w:t xml:space="preserve"> </w:t>
            </w:r>
            <w:r w:rsidRPr="00F97980">
              <w:rPr>
                <w:rFonts w:asciiTheme="majorHAnsi" w:hAnsiTheme="majorHAnsi"/>
                <w:sz w:val="18"/>
                <w:szCs w:val="18"/>
              </w:rPr>
              <w:t>mismos  términos  que  los  ingresos  tributarios  del  Estado  en  cada  ejercicio  respecto  a  2004,  así</w:t>
            </w:r>
          </w:p>
          <w:p w14:paraId="533FCDDC" w14:textId="6E5217C5"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como  la  compensación  adicional,  regulada  en  la  disposición  adicional  segunda  de  la  Ley  22/2005,</w:t>
            </w:r>
            <w:r>
              <w:rPr>
                <w:rFonts w:asciiTheme="majorHAnsi" w:hAnsiTheme="majorHAnsi"/>
                <w:sz w:val="18"/>
                <w:szCs w:val="18"/>
              </w:rPr>
              <w:t xml:space="preserve"> </w:t>
            </w:r>
            <w:r w:rsidRPr="00F97980">
              <w:rPr>
                <w:rFonts w:asciiTheme="majorHAnsi" w:hAnsiTheme="majorHAnsi"/>
                <w:sz w:val="18"/>
                <w:szCs w:val="18"/>
              </w:rPr>
              <w:t>de  18  de  noviembre,  actualizada  en  los  mismos  términos  que  los  ingresos  tributarios  del  Estado  en</w:t>
            </w:r>
            <w:r>
              <w:rPr>
                <w:rFonts w:asciiTheme="majorHAnsi" w:hAnsiTheme="majorHAnsi"/>
                <w:sz w:val="18"/>
                <w:szCs w:val="18"/>
              </w:rPr>
              <w:t xml:space="preserve"> </w:t>
            </w:r>
            <w:r w:rsidRPr="00F97980">
              <w:rPr>
                <w:rFonts w:asciiTheme="majorHAnsi" w:hAnsiTheme="majorHAnsi"/>
                <w:sz w:val="18"/>
                <w:szCs w:val="18"/>
              </w:rPr>
              <w:t>cada  ejercicio  respecto  a  2006.</w:t>
            </w:r>
          </w:p>
          <w:p w14:paraId="3459B496" w14:textId="617C82EA"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f)</w:t>
            </w:r>
            <w:r w:rsidRPr="00F97980">
              <w:rPr>
                <w:rFonts w:asciiTheme="majorHAnsi" w:hAnsiTheme="majorHAnsi"/>
                <w:sz w:val="18"/>
                <w:szCs w:val="18"/>
              </w:rPr>
              <w:tab/>
              <w:t>Queda  dispensado  de  prestar  nuevo</w:t>
            </w:r>
            <w:r>
              <w:rPr>
                <w:rFonts w:asciiTheme="majorHAnsi" w:hAnsiTheme="majorHAnsi"/>
                <w:sz w:val="18"/>
                <w:szCs w:val="18"/>
              </w:rPr>
              <w:t xml:space="preserve">s  servicios  mínimos  de  los </w:t>
            </w:r>
            <w:r w:rsidRPr="00F97980">
              <w:rPr>
                <w:rFonts w:asciiTheme="majorHAnsi" w:hAnsiTheme="majorHAnsi"/>
                <w:sz w:val="18"/>
                <w:szCs w:val="18"/>
              </w:rPr>
              <w:t>previstos  en  el  artículo  26</w:t>
            </w:r>
            <w:r>
              <w:rPr>
                <w:rFonts w:asciiTheme="majorHAnsi" w:hAnsiTheme="majorHAnsi"/>
                <w:sz w:val="18"/>
                <w:szCs w:val="18"/>
              </w:rPr>
              <w:t xml:space="preserve"> </w:t>
            </w:r>
            <w:r w:rsidRPr="00F97980">
              <w:rPr>
                <w:rFonts w:asciiTheme="majorHAnsi" w:hAnsiTheme="majorHAnsi"/>
                <w:sz w:val="18"/>
                <w:szCs w:val="18"/>
              </w:rPr>
              <w:t>que  le  corresponda  por  razón  de  su  aumento  poblacional.</w:t>
            </w:r>
          </w:p>
          <w:p w14:paraId="0D109919" w14:textId="06C49727" w:rsidR="00231DB9" w:rsidRPr="00F97980" w:rsidRDefault="00231DB9" w:rsidP="00231DB9">
            <w:pPr>
              <w:ind w:right="-1125"/>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g)</w:t>
            </w:r>
            <w:r w:rsidRPr="00F97980">
              <w:rPr>
                <w:rFonts w:asciiTheme="majorHAnsi" w:hAnsiTheme="majorHAnsi"/>
                <w:sz w:val="18"/>
                <w:szCs w:val="18"/>
              </w:rPr>
              <w:tab/>
              <w:t>Durante,  al  menos,  los  cinco  primeros  años  desde  la  adopción  del  convenio  de  fusión,</w:t>
            </w:r>
            <w:r>
              <w:rPr>
                <w:rFonts w:asciiTheme="majorHAnsi" w:hAnsiTheme="majorHAnsi"/>
                <w:sz w:val="18"/>
                <w:szCs w:val="18"/>
              </w:rPr>
              <w:t xml:space="preserve"> </w:t>
            </w:r>
            <w:r w:rsidRPr="00F97980">
              <w:rPr>
                <w:rFonts w:asciiTheme="majorHAnsi" w:hAnsiTheme="majorHAnsi"/>
                <w:sz w:val="18"/>
                <w:szCs w:val="18"/>
              </w:rPr>
              <w:t>tendrá  preferencia  en  la  asignación  de  planes  de  cooperación  local,  subvenciones,  convenios  u otros  instrumentos  basados  en  la  concurrencia.  Este  plazo  podrá  prorrogarse  por  la  Ley  de</w:t>
            </w:r>
            <w:r>
              <w:rPr>
                <w:rFonts w:asciiTheme="majorHAnsi" w:hAnsiTheme="majorHAnsi"/>
                <w:sz w:val="18"/>
                <w:szCs w:val="18"/>
              </w:rPr>
              <w:t xml:space="preserve"> </w:t>
            </w:r>
            <w:r w:rsidRPr="00F97980">
              <w:rPr>
                <w:rFonts w:asciiTheme="majorHAnsi" w:hAnsiTheme="majorHAnsi"/>
                <w:sz w:val="18"/>
                <w:szCs w:val="18"/>
              </w:rPr>
              <w:t>presupuestos  generales  del  Estado.</w:t>
            </w:r>
            <w:r>
              <w:rPr>
                <w:rFonts w:asciiTheme="majorHAnsi" w:hAnsiTheme="majorHAnsi"/>
                <w:sz w:val="18"/>
                <w:szCs w:val="18"/>
              </w:rPr>
              <w:t xml:space="preserve"> </w:t>
            </w:r>
            <w:r w:rsidRPr="00F97980">
              <w:rPr>
                <w:rFonts w:asciiTheme="majorHAnsi" w:hAnsiTheme="majorHAnsi"/>
                <w:sz w:val="18"/>
                <w:szCs w:val="18"/>
              </w:rPr>
              <w:t>La  fusión  conllevará:</w:t>
            </w:r>
          </w:p>
          <w:p w14:paraId="07A9A4C0" w14:textId="72245856"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a)</w:t>
            </w:r>
            <w:r w:rsidRPr="00F97980">
              <w:rPr>
                <w:rFonts w:asciiTheme="majorHAnsi" w:hAnsiTheme="majorHAnsi"/>
                <w:sz w:val="18"/>
                <w:szCs w:val="18"/>
              </w:rPr>
              <w:tab/>
              <w:t>La  integración  de  los  territorios,  poblaciones  y  organizaciones  de  los  municipios,  incluyendo</w:t>
            </w:r>
            <w:r>
              <w:rPr>
                <w:rFonts w:asciiTheme="majorHAnsi" w:hAnsiTheme="majorHAnsi"/>
                <w:sz w:val="18"/>
                <w:szCs w:val="18"/>
              </w:rPr>
              <w:t xml:space="preserve"> l</w:t>
            </w:r>
            <w:r w:rsidRPr="00F97980">
              <w:rPr>
                <w:rFonts w:asciiTheme="majorHAnsi" w:hAnsiTheme="majorHAnsi"/>
                <w:sz w:val="18"/>
                <w:szCs w:val="18"/>
              </w:rPr>
              <w:t>os  medios  personales,  materiales  y  económicos,  del  municipio  fusionado. A estos  efectos,  el  Pleno</w:t>
            </w:r>
            <w:r>
              <w:rPr>
                <w:rFonts w:asciiTheme="majorHAnsi" w:hAnsiTheme="majorHAnsi"/>
                <w:sz w:val="18"/>
                <w:szCs w:val="18"/>
              </w:rPr>
              <w:t xml:space="preserve"> </w:t>
            </w:r>
            <w:r w:rsidRPr="00F97980">
              <w:rPr>
                <w:rFonts w:asciiTheme="majorHAnsi" w:hAnsiTheme="majorHAnsi"/>
                <w:sz w:val="18"/>
                <w:szCs w:val="18"/>
              </w:rPr>
              <w:t>de  cada  Corporación  aprobará  las  medidas  de  redimensionamiento  para  la  adecuación  de  las</w:t>
            </w:r>
            <w:r>
              <w:rPr>
                <w:rFonts w:asciiTheme="majorHAnsi" w:hAnsiTheme="majorHAnsi"/>
                <w:sz w:val="18"/>
                <w:szCs w:val="18"/>
              </w:rPr>
              <w:t xml:space="preserve"> </w:t>
            </w:r>
            <w:r w:rsidRPr="00F97980">
              <w:rPr>
                <w:rFonts w:asciiTheme="majorHAnsi" w:hAnsiTheme="majorHAnsi"/>
                <w:sz w:val="18"/>
                <w:szCs w:val="18"/>
              </w:rPr>
              <w:t>estructuras organizativas, inmobiliarias, de personal y de recursos resultantes de su nueva situación.</w:t>
            </w:r>
          </w:p>
          <w:p w14:paraId="1222201C"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De  la  ejecución  de  las  citadas  medidas  no  podrá  derivarse  incremento  alguno  de  la  masa  salarial</w:t>
            </w:r>
          </w:p>
          <w:p w14:paraId="42369B27"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en  los  municipios  afectados.</w:t>
            </w:r>
          </w:p>
          <w:p w14:paraId="43EAFDDC"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b)</w:t>
            </w:r>
            <w:r w:rsidRPr="00F97980">
              <w:rPr>
                <w:rFonts w:asciiTheme="majorHAnsi" w:hAnsiTheme="majorHAnsi"/>
                <w:sz w:val="18"/>
                <w:szCs w:val="18"/>
              </w:rPr>
              <w:tab/>
              <w:t>El  órgano  del  gobierno  del  nuevo  municipio  resultante  estará  constituido  transitoriamente</w:t>
            </w:r>
          </w:p>
          <w:p w14:paraId="2919C0D5"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por  la  suma  de  los  concejales  de  los  municipios  fusionados  en  los  términos  previstos  en  la  Ley</w:t>
            </w:r>
          </w:p>
          <w:p w14:paraId="5C077209"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Orgánica  5/1985,  de  19  de  junio,  del  Régimen  Electoral  General.</w:t>
            </w:r>
          </w:p>
          <w:p w14:paraId="233E61CA" w14:textId="25224376"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c)</w:t>
            </w:r>
            <w:r w:rsidRPr="00F97980">
              <w:rPr>
                <w:rFonts w:asciiTheme="majorHAnsi" w:hAnsiTheme="majorHAnsi"/>
                <w:sz w:val="18"/>
                <w:szCs w:val="18"/>
              </w:rPr>
              <w:tab/>
              <w:t>Si  se  acordara  en  el  Convenio  de  fusión,  cada  uno  de  los  municipios  fusionados,  o  alguno</w:t>
            </w:r>
            <w:r>
              <w:rPr>
                <w:rFonts w:asciiTheme="majorHAnsi" w:hAnsiTheme="majorHAnsi"/>
                <w:sz w:val="18"/>
                <w:szCs w:val="18"/>
              </w:rPr>
              <w:t xml:space="preserve"> d</w:t>
            </w:r>
            <w:r w:rsidRPr="00F97980">
              <w:rPr>
                <w:rFonts w:asciiTheme="majorHAnsi" w:hAnsiTheme="majorHAnsi"/>
                <w:sz w:val="18"/>
                <w:szCs w:val="18"/>
              </w:rPr>
              <w:t>e  ellos  podrá  funcionar  como  forma  de  organización  desconcentrada  de  conformidad  con  lo</w:t>
            </w:r>
            <w:r>
              <w:rPr>
                <w:rFonts w:asciiTheme="majorHAnsi" w:hAnsiTheme="majorHAnsi"/>
                <w:sz w:val="18"/>
                <w:szCs w:val="18"/>
              </w:rPr>
              <w:t xml:space="preserve"> </w:t>
            </w:r>
            <w:r w:rsidRPr="00F97980">
              <w:rPr>
                <w:rFonts w:asciiTheme="majorHAnsi" w:hAnsiTheme="majorHAnsi"/>
                <w:sz w:val="18"/>
                <w:szCs w:val="18"/>
              </w:rPr>
              <w:t>previsto  en  el  artículo  24  bis.</w:t>
            </w:r>
          </w:p>
          <w:p w14:paraId="73F481CC" w14:textId="3969BD49"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d)</w:t>
            </w:r>
            <w:r w:rsidRPr="00F97980">
              <w:rPr>
                <w:rFonts w:asciiTheme="majorHAnsi" w:hAnsiTheme="majorHAnsi"/>
                <w:sz w:val="18"/>
                <w:szCs w:val="18"/>
              </w:rPr>
              <w:tab/>
              <w:t>El  nuevo  municipio  se  subrogará  en  todos  los  derechos  y  obligaciones  de  los  anteriores</w:t>
            </w:r>
            <w:r>
              <w:rPr>
                <w:rFonts w:asciiTheme="majorHAnsi" w:hAnsiTheme="majorHAnsi"/>
                <w:sz w:val="18"/>
                <w:szCs w:val="18"/>
              </w:rPr>
              <w:t xml:space="preserve"> </w:t>
            </w:r>
            <w:r w:rsidRPr="00F97980">
              <w:rPr>
                <w:rFonts w:asciiTheme="majorHAnsi" w:hAnsiTheme="majorHAnsi"/>
                <w:sz w:val="18"/>
                <w:szCs w:val="18"/>
              </w:rPr>
              <w:t>municipios,  sin  perjuicio  de  lo  previsto  en  la  letra  e).</w:t>
            </w:r>
          </w:p>
          <w:p w14:paraId="42C59135" w14:textId="5415F874"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e)</w:t>
            </w:r>
            <w:r w:rsidRPr="00F97980">
              <w:rPr>
                <w:rFonts w:asciiTheme="majorHAnsi" w:hAnsiTheme="majorHAnsi"/>
                <w:sz w:val="18"/>
                <w:szCs w:val="18"/>
              </w:rPr>
              <w:tab/>
              <w:t>Si  uno  de  los  municipios  fusionados  estuviera  en  situación  de  déficit  se  podrán  integrar,  por</w:t>
            </w:r>
            <w:r>
              <w:rPr>
                <w:rFonts w:asciiTheme="majorHAnsi" w:hAnsiTheme="majorHAnsi"/>
                <w:sz w:val="18"/>
                <w:szCs w:val="18"/>
              </w:rPr>
              <w:t xml:space="preserve"> </w:t>
            </w:r>
            <w:r w:rsidRPr="00F97980">
              <w:rPr>
                <w:rFonts w:asciiTheme="majorHAnsi" w:hAnsiTheme="majorHAnsi"/>
                <w:sz w:val="18"/>
                <w:szCs w:val="18"/>
              </w:rPr>
              <w:t>acuerdo  de  los  municipios  fusionados,  las  obligaciones,  bienes  y  derechos  patrimoniales  que  se</w:t>
            </w:r>
            <w:r>
              <w:rPr>
                <w:rFonts w:asciiTheme="majorHAnsi" w:hAnsiTheme="majorHAnsi"/>
                <w:sz w:val="18"/>
                <w:szCs w:val="18"/>
              </w:rPr>
              <w:t xml:space="preserve"> </w:t>
            </w:r>
            <w:r w:rsidRPr="00F97980">
              <w:rPr>
                <w:rFonts w:asciiTheme="majorHAnsi" w:hAnsiTheme="majorHAnsi"/>
                <w:sz w:val="18"/>
                <w:szCs w:val="18"/>
              </w:rPr>
              <w:t>consideren  liquidables  en  un  fondo,  sin  personalidad  jurídica  y  con  contabilidad  separada,  adscrito</w:t>
            </w:r>
            <w:r>
              <w:rPr>
                <w:rFonts w:asciiTheme="majorHAnsi" w:hAnsiTheme="majorHAnsi"/>
                <w:sz w:val="18"/>
                <w:szCs w:val="18"/>
              </w:rPr>
              <w:t xml:space="preserve"> </w:t>
            </w:r>
            <w:r w:rsidRPr="00F97980">
              <w:rPr>
                <w:rFonts w:asciiTheme="majorHAnsi" w:hAnsiTheme="majorHAnsi"/>
                <w:sz w:val="18"/>
                <w:szCs w:val="18"/>
              </w:rPr>
              <w:t>al  nuevo  municipio,  que  designará  un  liquidador  al  que  le  corresponderá  la  liquidación  de  este</w:t>
            </w:r>
          </w:p>
          <w:p w14:paraId="0C705195" w14:textId="5C93267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fondo.  Esta  liquidación  deberá  llevarse  a  cabo  durante  los  cinco  años  siguientes  desde  la  adopción</w:t>
            </w:r>
            <w:r>
              <w:rPr>
                <w:rFonts w:asciiTheme="majorHAnsi" w:hAnsiTheme="majorHAnsi"/>
                <w:sz w:val="18"/>
                <w:szCs w:val="18"/>
              </w:rPr>
              <w:t xml:space="preserve"> </w:t>
            </w:r>
            <w:r w:rsidRPr="00F97980">
              <w:rPr>
                <w:rFonts w:asciiTheme="majorHAnsi" w:hAnsiTheme="majorHAnsi"/>
                <w:sz w:val="18"/>
                <w:szCs w:val="18"/>
              </w:rPr>
              <w:t>del  convenio  de  fusión,  sin  perjuicio  de  los  posibles  derechos  que  puedan  corresponder  a  los</w:t>
            </w:r>
            <w:r>
              <w:rPr>
                <w:rFonts w:asciiTheme="majorHAnsi" w:hAnsiTheme="majorHAnsi"/>
                <w:sz w:val="18"/>
                <w:szCs w:val="18"/>
              </w:rPr>
              <w:t xml:space="preserve"> </w:t>
            </w:r>
            <w:r w:rsidRPr="00F97980">
              <w:rPr>
                <w:rFonts w:asciiTheme="majorHAnsi" w:hAnsiTheme="majorHAnsi"/>
                <w:sz w:val="18"/>
                <w:szCs w:val="18"/>
              </w:rPr>
              <w:t>acreedores.  La  aprobación  de  las  normas  a  las  que  tendrá  que  ajustarse  la  contabilidad  del  fondo</w:t>
            </w:r>
            <w:r>
              <w:rPr>
                <w:rFonts w:asciiTheme="majorHAnsi" w:hAnsiTheme="majorHAnsi"/>
                <w:sz w:val="18"/>
                <w:szCs w:val="18"/>
              </w:rPr>
              <w:t xml:space="preserve"> </w:t>
            </w:r>
            <w:r w:rsidRPr="00F97980">
              <w:rPr>
                <w:rFonts w:asciiTheme="majorHAnsi" w:hAnsiTheme="majorHAnsi"/>
                <w:sz w:val="18"/>
                <w:szCs w:val="18"/>
              </w:rPr>
              <w:t>corresponderá  al  Ministro  de  Hacienda  y  Administraciones  Públicas,  a  propuesta  de  la  Intervención</w:t>
            </w:r>
          </w:p>
          <w:p w14:paraId="4BF68769"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General  de  la  Administración  del  Estado.</w:t>
            </w:r>
          </w:p>
          <w:p w14:paraId="141B5C22" w14:textId="54611F98"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f)</w:t>
            </w:r>
            <w:r w:rsidRPr="00F97980">
              <w:rPr>
                <w:rFonts w:asciiTheme="majorHAnsi" w:hAnsiTheme="majorHAnsi"/>
                <w:sz w:val="18"/>
                <w:szCs w:val="18"/>
              </w:rPr>
              <w:tab/>
              <w:t>El nuevo municipio aprobará un nuevo presupuesto para el ejercicio presupuestario siguiente</w:t>
            </w:r>
            <w:r>
              <w:rPr>
                <w:rFonts w:asciiTheme="majorHAnsi" w:hAnsiTheme="majorHAnsi"/>
                <w:sz w:val="18"/>
                <w:szCs w:val="18"/>
              </w:rPr>
              <w:t xml:space="preserve"> </w:t>
            </w:r>
            <w:r w:rsidRPr="00F97980">
              <w:rPr>
                <w:rFonts w:asciiTheme="majorHAnsi" w:hAnsiTheme="majorHAnsi"/>
                <w:sz w:val="18"/>
                <w:szCs w:val="18"/>
              </w:rPr>
              <w:t>a  la  adopción  del  convenio  de  fusión.</w:t>
            </w:r>
          </w:p>
          <w:p w14:paraId="46C5562B" w14:textId="4EB459EA"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5.</w:t>
            </w:r>
            <w:r w:rsidRPr="00F97980">
              <w:rPr>
                <w:rFonts w:asciiTheme="majorHAnsi" w:hAnsiTheme="majorHAnsi"/>
                <w:sz w:val="18"/>
                <w:szCs w:val="18"/>
              </w:rPr>
              <w:tab/>
              <w:t>Las  Diputaciones  provinciales  o  entidades  equivalentes,  en  colaboración  con  la  Comunidad</w:t>
            </w:r>
            <w:r>
              <w:rPr>
                <w:rFonts w:asciiTheme="majorHAnsi" w:hAnsiTheme="majorHAnsi"/>
                <w:sz w:val="18"/>
                <w:szCs w:val="18"/>
              </w:rPr>
              <w:t xml:space="preserve"> </w:t>
            </w:r>
            <w:r w:rsidRPr="00F97980">
              <w:rPr>
                <w:rFonts w:asciiTheme="majorHAnsi" w:hAnsiTheme="majorHAnsi"/>
                <w:sz w:val="18"/>
                <w:szCs w:val="18"/>
              </w:rPr>
              <w:t>Autónoma,  coordinarán  y  supervisarán  la  integración  de  los  servicios  resultantes  del  proceso  de</w:t>
            </w:r>
            <w:r>
              <w:rPr>
                <w:rFonts w:asciiTheme="majorHAnsi" w:hAnsiTheme="majorHAnsi"/>
                <w:sz w:val="18"/>
                <w:szCs w:val="18"/>
              </w:rPr>
              <w:t xml:space="preserve"> </w:t>
            </w:r>
            <w:r w:rsidRPr="00F97980">
              <w:rPr>
                <w:rFonts w:asciiTheme="majorHAnsi" w:hAnsiTheme="majorHAnsi"/>
                <w:sz w:val="18"/>
                <w:szCs w:val="18"/>
              </w:rPr>
              <w:t>fusión.</w:t>
            </w:r>
          </w:p>
          <w:p w14:paraId="388EF29A" w14:textId="731B7CE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6.</w:t>
            </w:r>
            <w:r w:rsidRPr="00F97980">
              <w:rPr>
                <w:rFonts w:asciiTheme="majorHAnsi" w:hAnsiTheme="majorHAnsi"/>
                <w:sz w:val="18"/>
                <w:szCs w:val="18"/>
              </w:rPr>
              <w:tab/>
              <w:t>El  convenio  de  fusión  deberá  ser  aprobado  por  mayoría  simple  de  cada  uno  de  los  plenos</w:t>
            </w:r>
            <w:r>
              <w:rPr>
                <w:rFonts w:asciiTheme="majorHAnsi" w:hAnsiTheme="majorHAnsi"/>
                <w:sz w:val="18"/>
                <w:szCs w:val="18"/>
              </w:rPr>
              <w:t xml:space="preserve"> </w:t>
            </w:r>
            <w:r w:rsidRPr="00F97980">
              <w:rPr>
                <w:rFonts w:asciiTheme="majorHAnsi" w:hAnsiTheme="majorHAnsi"/>
                <w:sz w:val="18"/>
                <w:szCs w:val="18"/>
              </w:rPr>
              <w:t>de  los  municipios  fusionados.  La  adopción  de  los  acuerdos  previstos  en  el  artículo  47.2,  siempre</w:t>
            </w:r>
          </w:p>
          <w:p w14:paraId="5EFDD190"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F97980">
              <w:rPr>
                <w:rFonts w:asciiTheme="majorHAnsi" w:hAnsiTheme="majorHAnsi"/>
                <w:sz w:val="18"/>
                <w:szCs w:val="18"/>
              </w:rPr>
              <w:t>que  traigan  causa  de  una  fusión,  será  por  mayoría  simple  de  los  miembros  de  la  corporación.»</w:t>
            </w:r>
          </w:p>
          <w:p w14:paraId="4A5D766D"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2977" w:type="dxa"/>
            <w:tcBorders>
              <w:bottom w:val="single" w:sz="4" w:space="0" w:color="auto"/>
            </w:tcBorders>
          </w:tcPr>
          <w:p w14:paraId="2E28B7B9" w14:textId="12C66EF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54C7B2FF"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2BFFB148" w14:textId="0F675402"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Borders>
              <w:bottom w:val="single" w:sz="4" w:space="0" w:color="auto"/>
            </w:tcBorders>
          </w:tcPr>
          <w:p w14:paraId="5E015C67" w14:textId="61A8A77B"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Enmienda, modificación </w:t>
            </w:r>
            <w:r w:rsidRPr="003F3C64">
              <w:rPr>
                <w:sz w:val="18"/>
                <w:szCs w:val="18"/>
              </w:rPr>
              <w:t xml:space="preserve"> Art. 13.2 :</w:t>
            </w:r>
          </w:p>
          <w:p w14:paraId="20A623BC"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20B5A430" w14:textId="77777777" w:rsidR="00231DB9" w:rsidRPr="003F3C64" w:rsidRDefault="00231DB9" w:rsidP="00231DB9">
            <w:pPr>
              <w:pStyle w:val="Cuerpo"/>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sz w:val="18"/>
                <w:szCs w:val="18"/>
              </w:rPr>
            </w:pPr>
            <w:r w:rsidRPr="003F3C64">
              <w:rPr>
                <w:rFonts w:asciiTheme="minorHAnsi" w:eastAsia="Verdana" w:hAnsiTheme="minorHAnsi" w:cs="Verdana"/>
                <w:sz w:val="18"/>
                <w:szCs w:val="18"/>
              </w:rPr>
              <w:t xml:space="preserve">2. La creación de nuevos municipios sólo podrá realizarse sobre la base de núcleos de población territorialmente diferenciados, </w:t>
            </w:r>
            <w:r w:rsidRPr="003F3C64">
              <w:rPr>
                <w:rFonts w:asciiTheme="minorHAnsi" w:eastAsia="Verdana" w:hAnsiTheme="minorHAnsi" w:cs="Verdana"/>
                <w:strike/>
                <w:color w:val="auto"/>
                <w:sz w:val="18"/>
                <w:szCs w:val="18"/>
              </w:rPr>
              <w:t>de al menos 5.000 habitantes y</w:t>
            </w:r>
            <w:r w:rsidRPr="003F3C64">
              <w:rPr>
                <w:rFonts w:asciiTheme="minorHAnsi" w:eastAsia="Verdana" w:hAnsiTheme="minorHAnsi" w:cs="Verdana"/>
                <w:color w:val="auto"/>
                <w:sz w:val="18"/>
                <w:szCs w:val="18"/>
              </w:rPr>
              <w:t xml:space="preserve"> </w:t>
            </w:r>
            <w:r w:rsidRPr="003F3C64">
              <w:rPr>
                <w:rFonts w:asciiTheme="minorHAnsi" w:eastAsia="Verdana" w:hAnsiTheme="minorHAnsi" w:cs="Verdana"/>
                <w:sz w:val="18"/>
                <w:szCs w:val="18"/>
              </w:rPr>
              <w:t>siempre que los municipios resultantes sean financieramente sostenibles, cuenten con recursos suficientes para el cumplimiento de las competencias municipales y no suponga disminución en la calidad de los servicios que venían siendo prestados.</w:t>
            </w:r>
          </w:p>
          <w:p w14:paraId="01966C06" w14:textId="71F510EC"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w:t>
            </w:r>
            <w:r>
              <w:rPr>
                <w:sz w:val="18"/>
                <w:szCs w:val="18"/>
              </w:rPr>
              <w:t>------------------------------</w:t>
            </w:r>
          </w:p>
          <w:p w14:paraId="02FA6A02"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54E97AF8" w14:textId="7DAE88DC"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Enmienda modificación </w:t>
            </w:r>
            <w:r w:rsidRPr="003F3C64">
              <w:rPr>
                <w:sz w:val="18"/>
                <w:szCs w:val="18"/>
              </w:rPr>
              <w:t>Art. 13.4:</w:t>
            </w:r>
          </w:p>
          <w:p w14:paraId="7BE26474"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4. Los municipios, con independencia de su población, colindantes dentro de la misma provincia podrán acordar su fusión mediante un convenio de fusión, sin perjuicio del procedimiento previsto en la normativa autonómica. El nuevo municipio resultante de la fusión no podrá segregarse hasta transcurridos diez años desde la adopción del convenio de fusión.</w:t>
            </w:r>
          </w:p>
          <w:p w14:paraId="3734BE49"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Al municipio resultante de esta fusión le será de aplicación lo siguiente:</w:t>
            </w:r>
          </w:p>
          <w:p w14:paraId="7D74D201"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a) El coeficiente de ponderación que resulte de aplicación de acuerdo con el artículo 124.1 del texto refundido de la Ley Reguladora de las Haciendas Locales, aprobado mediante Real Decreto Legislativo 2/2004, de 5 de marzo se incrementará en 0,10.</w:t>
            </w:r>
          </w:p>
          <w:p w14:paraId="05A96841"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b) El esfuerzo fiscal y el inverso de la capacidad tributaria que le corresponda en ningún caso podrá ser inferior al más elevado de los valores previos que tuvieran cada municipio por separado antes de la fusión de acuerdo con el artículo 124.1 del texto refundido de la Ley Reguladora de las Haciendas Locales, aprobado mediante Real Decreto Legislativo 2/2004, de 5 de marzo.</w:t>
            </w:r>
          </w:p>
          <w:p w14:paraId="4F112AB4"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c) Su financiación mínima será la suma de las financiaciones mínimas que tuviera cada municipio por separado antes de la fusión de acuerdo con el artículo 124.2 del texto refundido de la Ley Reguladora de las Haciendas Locales, aprobado mediante Real Decreto Legislativo 2/2004, de 5 de marzo.</w:t>
            </w:r>
          </w:p>
          <w:p w14:paraId="60A011DB"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d) De la aplicación de las reglas contenidas en las letras anteriores no podrá derivarse, para cada ejercicio, un importe total superior al que resulte de lo dispuesto en el artículo 123 del citado texto refundido de la Ley Reguladora de las Haciendas Locales.</w:t>
            </w:r>
          </w:p>
          <w:p w14:paraId="77D9EFEC" w14:textId="77777777" w:rsidR="00231DB9" w:rsidRPr="003F3C64" w:rsidRDefault="00231DB9" w:rsidP="00231DB9">
            <w:pPr>
              <w:pStyle w:val="Cuerpo"/>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p>
          <w:p w14:paraId="7ED62A1D"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e) Se sumarán los importes de las compensaciones que, por separado, corresponden a los municipios que se fusionen y que se derivan de la reforma del Impuesto sobre Actividades Económicas de la disposición adicional décima de la Ley 51/2002, de 27 de diciembre, de Reforma de la Ley 39/1988, de 28 de diciembre, Reguladora de las Haciendas Locales, actualizadas en los mismos términos que los ingresos tributarios del Estado en cada ejercicio respecto a 2004, así como la compensación adicional, regulada en la disposición adicional segunda de la Ley 22/2005, de 18 de noviembre, actualizada en los mismos términos que los ingresos tributarios del Estado en cada ejercicio respecto a 2006.</w:t>
            </w:r>
          </w:p>
          <w:p w14:paraId="791AA4A0"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f) Queda dispensado de prestar nuevos servicios mínimos de los previstos en el artículo 26 que le corresponda por razón de su aumento poblacional.</w:t>
            </w:r>
          </w:p>
          <w:p w14:paraId="0E2A8557"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 xml:space="preserve">g) Durante, al menos, los cinco primeros años desde la adopción del convenio de fusión, tendrá preferencia en la asignación de planes de cooperación local, subvenciones, convenios u otros instrumentos basados en la concurrencia. Este plazo podrá prorrogarse por la Ley </w:t>
            </w:r>
            <w:proofErr w:type="spellStart"/>
            <w:r w:rsidRPr="003F3C64">
              <w:rPr>
                <w:rFonts w:asciiTheme="minorHAnsi" w:eastAsia="Verdana" w:hAnsiTheme="minorHAnsi" w:cs="Verdana"/>
                <w:color w:val="auto"/>
                <w:sz w:val="18"/>
                <w:szCs w:val="18"/>
              </w:rPr>
              <w:t>dePresupuestos</w:t>
            </w:r>
            <w:proofErr w:type="spellEnd"/>
            <w:r w:rsidRPr="003F3C64">
              <w:rPr>
                <w:rFonts w:asciiTheme="minorHAnsi" w:eastAsia="Verdana" w:hAnsiTheme="minorHAnsi" w:cs="Verdana"/>
                <w:color w:val="auto"/>
                <w:sz w:val="18"/>
                <w:szCs w:val="18"/>
              </w:rPr>
              <w:t xml:space="preserve"> Generales del Estado.</w:t>
            </w:r>
          </w:p>
          <w:p w14:paraId="104A0DC9"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La fusión conllevará:</w:t>
            </w:r>
          </w:p>
          <w:p w14:paraId="03FF8DD2"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a) La integración de los territorios, poblaciones y organizaciones de los municipios, incluyendo los medios personales, materiales y económicos, del municipio fusionado. A estos efectos, el Pleno de cada Corporación aprobará las medidas de redimensionamiento para la adecuación de las</w:t>
            </w:r>
          </w:p>
          <w:p w14:paraId="7DF074CC"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estructuras organizativas, inmobiliarias, de personal y de recursos resultantes de su nueva situación.</w:t>
            </w:r>
          </w:p>
          <w:p w14:paraId="0CBDA934"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De la ejecución de las citadas medidas no podrá derivarse incremento alguno de la masa salarial en los municipios afectados.</w:t>
            </w:r>
          </w:p>
          <w:p w14:paraId="6310E35D"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b) El órgano del gobierno del nuevo municipio resultante estará constituido transitoriamente por la suma de los concejales de los municipios fusionados en los términos previstos en la Ley Orgánica 5/1985, de 19 de junio, del Régimen Electoral General.</w:t>
            </w:r>
          </w:p>
          <w:p w14:paraId="19EF5ED3"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c) Si se acordara en el Convenio de fusión, cada uno de los municipios fusionados, o alguno de ellos podrá funcionar como forma de organización desconcentrada de conformidad con lo previsto en el artículo 24 bis.</w:t>
            </w:r>
          </w:p>
          <w:p w14:paraId="0F1577AF"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d) El nuevo municipio se subrogará en todos los derechos y obligaciones de los anteriores municipios, sin perjuicio de lo previsto en la letra e).</w:t>
            </w:r>
          </w:p>
          <w:p w14:paraId="459D1C70"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e) Si uno de los municipios fusionados estuviera en situación de déficit se podrán integrar, por acuerdo de los municipios fusionados, las obligaciones, bienes y derechos patrimoniales que se consideren liquidables en un fondo, sin personalidad jurídica y con contabilidad separada, adscrito al nuevo municipio, que designará un liquidador al que le corresponderá la liquidación de este fondo. Esta liquidación deberá llevarse a cabo durante los cinco años siguientes desde la adopción del convenio de fusión, sin perjuicio de los posibles derechos que puedan corresponder a los acreedores. La aprobación de las normas a las que tendrá que ajustarse la contabilidad del fondo corresponderá al Ministro de Hacienda y Administraciones Públicas, a propuesta de la Intervención General de la Administración del Estado.</w:t>
            </w:r>
          </w:p>
          <w:p w14:paraId="7D3833D3" w14:textId="70291D89" w:rsidR="00231DB9" w:rsidRPr="003F3C64" w:rsidRDefault="00231DB9" w:rsidP="00231DB9">
            <w:pPr>
              <w:pStyle w:val="Cuerpo"/>
              <w:pBdr>
                <w:bottom w:val="single" w:sz="6" w:space="1" w:color="auto"/>
              </w:pBdr>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f) El nuevo municipio aprobará un nuevo presupuesto para el ejercicio presupuestario siguiente a la adopción del convenio de fusión.</w:t>
            </w:r>
          </w:p>
          <w:p w14:paraId="62DB7B07" w14:textId="05F1D5E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Pr>
                <w:rFonts w:asciiTheme="minorHAnsi" w:eastAsia="Verdana" w:hAnsiTheme="minorHAnsi" w:cs="Verdana"/>
                <w:color w:val="auto"/>
                <w:sz w:val="18"/>
                <w:szCs w:val="18"/>
              </w:rPr>
              <w:t xml:space="preserve">Enmienda. </w:t>
            </w:r>
            <w:proofErr w:type="spellStart"/>
            <w:r>
              <w:rPr>
                <w:rFonts w:asciiTheme="minorHAnsi" w:eastAsia="Verdana" w:hAnsiTheme="minorHAnsi" w:cs="Verdana"/>
                <w:color w:val="auto"/>
                <w:sz w:val="18"/>
                <w:szCs w:val="18"/>
              </w:rPr>
              <w:t>Mod</w:t>
            </w:r>
            <w:proofErr w:type="spellEnd"/>
            <w:r>
              <w:rPr>
                <w:rFonts w:asciiTheme="minorHAnsi" w:eastAsia="Verdana" w:hAnsiTheme="minorHAnsi" w:cs="Verdana"/>
                <w:color w:val="auto"/>
                <w:sz w:val="18"/>
                <w:szCs w:val="18"/>
              </w:rPr>
              <w:t>.</w:t>
            </w:r>
            <w:r w:rsidRPr="003F3C64">
              <w:rPr>
                <w:rFonts w:asciiTheme="minorHAnsi" w:eastAsia="Verdana" w:hAnsiTheme="minorHAnsi" w:cs="Verdana"/>
                <w:color w:val="auto"/>
                <w:sz w:val="18"/>
                <w:szCs w:val="18"/>
              </w:rPr>
              <w:t xml:space="preserve"> Art. 13.6: </w:t>
            </w:r>
          </w:p>
          <w:p w14:paraId="190B9C6E" w14:textId="77777777" w:rsidR="00231DB9" w:rsidRPr="003F3C64" w:rsidRDefault="00231DB9" w:rsidP="00231DB9">
            <w:pPr>
              <w:pStyle w:val="Cuerp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color w:val="auto"/>
                <w:sz w:val="18"/>
                <w:szCs w:val="18"/>
              </w:rPr>
            </w:pPr>
            <w:r w:rsidRPr="003F3C64">
              <w:rPr>
                <w:rFonts w:asciiTheme="minorHAnsi" w:eastAsia="Verdana" w:hAnsiTheme="minorHAnsi" w:cs="Verdana"/>
                <w:color w:val="auto"/>
                <w:sz w:val="18"/>
                <w:szCs w:val="18"/>
              </w:rPr>
              <w:t>6. El convenio de fusión deberá ser aprobado por mayoría simple de cada uno de los plenos de los municipios fusionados. La adopción de los acuerdos previstos en el artículo 47.2, siempre que traigan causa de una fusión, será por mayoría simple de los miembros de la corporación.»</w:t>
            </w:r>
          </w:p>
          <w:p w14:paraId="172141D9" w14:textId="186E2761"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Borders>
              <w:bottom w:val="single" w:sz="4" w:space="0" w:color="auto"/>
            </w:tcBorders>
          </w:tcPr>
          <w:p w14:paraId="73E89770" w14:textId="77777777" w:rsidR="00231DB9" w:rsidRDefault="00231DB9" w:rsidP="00231DB9">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13.</w:t>
            </w:r>
          </w:p>
          <w:p w14:paraId="3D06A923" w14:textId="77777777" w:rsidR="00231DB9" w:rsidRDefault="00231DB9" w:rsidP="00231DB9">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3936A86"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 creación o supresión de municipios, así como la alteración de términos municipales, se regularán por la legislación de las Comunidades Autónomas sobre régimen local, sin que la alteración de términos municipales pueda suponer, en ningún caso, modificación de los límites provinciales. Requerirán en todo caso audiencia de los municipios interesados y dictamen del Consejo de Estado o del órgano consultivo superior de los Consejos de Gobierno de las Comunidades Autónomas, si existiere, así como informe de la Administración que ejerza la tutela financiera. Simultáneamente a la petición de este dictamen se dará conocimiento a la Administración General del Estado.</w:t>
            </w:r>
          </w:p>
          <w:p w14:paraId="096A631C" w14:textId="77777777" w:rsidR="00231DB9" w:rsidRDefault="00231DB9" w:rsidP="00231DB9">
            <w:pPr>
              <w:widowControl w:val="0"/>
              <w:autoSpaceDE w:val="0"/>
              <w:autoSpaceDN w:val="0"/>
              <w:adjustRightInd w:val="0"/>
              <w:spacing w:line="4"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168E723" w14:textId="77777777" w:rsidR="00231DB9" w:rsidRDefault="00231DB9" w:rsidP="00231DB9">
            <w:pPr>
              <w:widowControl w:val="0"/>
              <w:overflowPunct w:val="0"/>
              <w:autoSpaceDE w:val="0"/>
              <w:autoSpaceDN w:val="0"/>
              <w:adjustRightInd w:val="0"/>
              <w:spacing w:line="263"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2.</w:t>
            </w:r>
            <w:r>
              <w:rPr>
                <w:rFonts w:ascii="Arial" w:hAnsi="Arial" w:cs="Arial"/>
                <w:sz w:val="19"/>
                <w:szCs w:val="19"/>
              </w:rPr>
              <w:t> </w:t>
            </w:r>
            <w:r>
              <w:rPr>
                <w:rFonts w:ascii="Arial" w:hAnsi="Arial" w:cs="Arial"/>
                <w:sz w:val="19"/>
                <w:szCs w:val="19"/>
              </w:rPr>
              <w:t xml:space="preserve"> La creación de nuevos municipios solo podrá realizarse sobre la base de núcleos de población territorialmente diferenciados, de al menos 5.000 habitantes y siempre que los municipios resultantes sean financieramente sostenibles, cuenten con recursos suficientes para el cumplimiento de las competencias municipales y no suponga disminución en la calidad de los servicios que venían siendo prestados.</w:t>
            </w:r>
          </w:p>
          <w:p w14:paraId="40780BDF" w14:textId="77777777" w:rsidR="00231DB9" w:rsidRDefault="00231DB9" w:rsidP="00231DB9">
            <w:pPr>
              <w:widowControl w:val="0"/>
              <w:autoSpaceDE w:val="0"/>
              <w:autoSpaceDN w:val="0"/>
              <w:adjustRightInd w:val="0"/>
              <w:spacing w:line="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86C41E7"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Sin perjuicio de las competencias de las Comunidades Autónomas, el Estado, atendiendo a criterios geográficos, sociales, económicos y culturales, podrá establecer medidas que tiendan a fomentar la fusión de municipios con el fin de mejorar la capacidad de gestión de los asuntos públicos locales.</w:t>
            </w:r>
          </w:p>
          <w:p w14:paraId="4C29173B"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6D03E1"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Los municipios, con independencia de su población, colindantes dentro de la misma provincia podrán acordar su fusión mediante un convenio de fusión, sin perjuicio del procedimiento previsto en la normativa autonómica. El nuevo municipio resultante de la fusión no podrá segregarse hasta transcurridos diez años desde la adopción del convenio de fusión.</w:t>
            </w:r>
          </w:p>
          <w:p w14:paraId="743AB995"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BEE8A16" w14:textId="77777777" w:rsidR="00231DB9" w:rsidRDefault="00231DB9" w:rsidP="00231DB9">
            <w:pPr>
              <w:widowControl w:val="0"/>
              <w:autoSpaceDE w:val="0"/>
              <w:autoSpaceDN w:val="0"/>
              <w:adjustRightInd w:val="0"/>
              <w:ind w:left="9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Al municipio resultante de esta fusión le será de aplicación lo siguiente:</w:t>
            </w:r>
          </w:p>
          <w:p w14:paraId="59341255" w14:textId="77777777" w:rsidR="00231DB9" w:rsidRDefault="00231DB9" w:rsidP="00231DB9">
            <w:pPr>
              <w:widowControl w:val="0"/>
              <w:autoSpaceDE w:val="0"/>
              <w:autoSpaceDN w:val="0"/>
              <w:adjustRightInd w:val="0"/>
              <w:spacing w:line="12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DB02464"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El coeficiente de ponderación que resulte de aplicación de acuerdo con el artículo 124.1 del texto refundido de la Ley Reguladora de las Haciendas Locales, aprobado mediante Real Decreto Legislativo 2/2004, de 5 de marzo se incrementará en 0,10.</w:t>
            </w:r>
          </w:p>
          <w:p w14:paraId="2970DE2E"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A0859FC"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El esfuerzo fiscal y el inverso de la capacidad tributaria que le corresponda en ningún caso podrá ser inferior al más elevado de los valores previos que tuvieran cada municipio por separado antes de la fusión de acuerdo con el artículo 124.1 del texto refundido de la Ley Reguladora de las Haciendas Locales, aprobado mediante Real Decreto Legislativo 2/2004, de 5 de marzo.</w:t>
            </w:r>
          </w:p>
          <w:p w14:paraId="5D70F921"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21245FF"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Su financiación mínima será la suma de las financiaciones mínimas que tuviera cada municipio por separado antes de la fusión de acuerdo con el artículo 124.2 del texto refundido de la Ley Reguladora de las Haciendas Locales, aprobado mediante Real Decreto Legislativo 2/2004, de 5 de marzo.</w:t>
            </w:r>
          </w:p>
          <w:p w14:paraId="22142DC4"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6F88B21" w14:textId="6D9103FD"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  De la aplicación de las reglas contenidas en las letras anteriores no podrá derivarse, para cada ejercicio, un importe total superior al que resulte de lo</w:t>
            </w:r>
            <w:r>
              <w:t xml:space="preserve"> </w:t>
            </w:r>
            <w:r w:rsidRPr="00E663F3">
              <w:rPr>
                <w:rFonts w:ascii="Arial" w:hAnsi="Arial" w:cs="Arial"/>
                <w:sz w:val="20"/>
                <w:szCs w:val="20"/>
              </w:rPr>
              <w:t>dispuesto en el artículo 123 del citado texto refundido de la Ley Reguladora de las Haciendas Locales.</w:t>
            </w:r>
          </w:p>
          <w:p w14:paraId="67FE51B8"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91ECCB"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e)  Se sumarán los importes de las compensaciones que, por separado, corresponden a los municipios que se fusionen y que se derivan de la reforma del Impuesto sobre Actividades Económicas de la disposición adicional décima de la Ley 51/2002, de 27 de diciembre, de Reforma de la Ley 39/1988, de 28 de diciembre, Reguladora de las Haciendas Locales, actualizadas en los mismos términos que los ingresos tributarios del Estado en cada ejercicio respecto a 2004, así como la compensación adicional, regulada en la disposición adicional segunda de la Ley 22/2005, de 18 de noviembre, actualizada en los mismos términos que los ingresos tributarios del Estado en cada ejercicio respecto a 2006.</w:t>
            </w:r>
          </w:p>
          <w:p w14:paraId="5335DF44"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4C32465"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f)  Queda dispensado de prestar nuevos servicios mínimos de los previstos en el artículo 26 que le corresponda por razón de su aumento poblacional.</w:t>
            </w:r>
          </w:p>
          <w:p w14:paraId="5D5817B9"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792F6AA"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g)  Durante, al menos, los cinco primeros años desde la adopción del convenio de fusión, tendrá preferencia en la asignación de planes de cooperación local, subvenciones, convenios u otros instrumentos basados en la concurrencia. Este plazo podrá prorrogarse por la Ley de Presupuestos Generales del Estado.</w:t>
            </w:r>
          </w:p>
          <w:p w14:paraId="7C0DA528"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85E1B9"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La fusión conllevará:</w:t>
            </w:r>
          </w:p>
          <w:p w14:paraId="55314927"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D039ED"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a)  La integración de los territorios, poblaciones y organizaciones de los municipios, incluyendo los medios personales, materiales y económicos, del municipio fusionado. A estos efectos, el Pleno de cada Corporación aprobará las medidas de redimensionamiento para la adecuación de las estructuras organizativas, inmobiliarias, de personal y de recursos resultantes de su nueva situación. De la ejecución de las citadas medidas no podrá derivarse incremento alguno de la masa salarial en los municipios afectados.</w:t>
            </w:r>
          </w:p>
          <w:p w14:paraId="754B345A"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124592E"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b)  El órgano del gobierno del nuevo municipio resultante estará constituido transitoriamente por la suma de los concejales de los municipios fusionados en los términos previstos en la Ley Orgánica 5/1985, de 19 de junio, del Régimen Electoral General.</w:t>
            </w:r>
          </w:p>
          <w:p w14:paraId="4A7E168C"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233D4B8"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c)  Si se acordara en el Convenio de fusión, cada uno de los municipios fusionados, o alguno de ellos podrá funcionar como forma de organización desconcentrada de conformidad con lo previsto en el artículo 24 bis.</w:t>
            </w:r>
          </w:p>
          <w:p w14:paraId="79748B34"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70D4D78"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d)  El nuevo municipio se subrogará en todos los derechos y obligaciones de los anteriores municipios, sin perjuicio de lo previsto en la letra e).</w:t>
            </w:r>
          </w:p>
          <w:p w14:paraId="2461A693"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1400ECC"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e)  Si uno de los municipios fusionados estuviera en situación de déficit se podrán integrar, por acuerdo de los municipios fusionados, las obligaciones, bienes y derechos patrimoniales que se consideren liquidables en un fondo, sin personalidad jurídica y con contabilidad separada, adscrito al nuevo municipio, que designará un liquidador al que le corresponderá la liquidación de este fondo. Esta liquidación deberá llevarse a cabo durante los cinco años siguientes desde la adopción del convenio de fusión, sin perjuicio de los posibles derechos que puedan corresponder a los acreedores. La aprobación de las normas a las que tendrá que ajustarse la contabilidad del fondo corresponderá al Ministro de Hacienda y Administraciones Públicas, a propuesta de la Intervención General de la Administración del Estado.</w:t>
            </w:r>
          </w:p>
          <w:p w14:paraId="21848732"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4434FE5"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f)  El nuevo municipio aprobará un nuevo presupuesto para el ejercicio presupuestario siguiente a la adopción del convenio de fusión.</w:t>
            </w:r>
          </w:p>
          <w:p w14:paraId="555CF003"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708B9D"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5.  Las Diputaciones provinciales o entidades equivalentes, en colaboración con la Comunidad Autónoma, coordinarán y supervisarán la integración de los servicios resultantes del proceso de fusión.</w:t>
            </w:r>
          </w:p>
          <w:p w14:paraId="1DA8EECA"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4DD6C4F" w14:textId="77777777" w:rsidR="00231DB9" w:rsidRPr="00E663F3"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663F3">
              <w:rPr>
                <w:rFonts w:ascii="Arial" w:hAnsi="Arial" w:cs="Arial"/>
                <w:sz w:val="20"/>
                <w:szCs w:val="20"/>
              </w:rPr>
              <w:t>6.  El convenio de fusión deberá ser aprobado por mayoría simple de cada uno de los plenos de los municipios fusionados. La adopción de los acuerdos previstos en el artículo 47.2, siempre que traigan causa de una fusión, será por mayoría simple de los miembros de la corporación.»</w:t>
            </w:r>
          </w:p>
          <w:p w14:paraId="7B2C81C8" w14:textId="77777777" w:rsidR="00231DB9"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6DCD080"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1BFC3E2D" w14:textId="2037884E"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A83441E" w14:textId="5B5720AB" w:rsidR="00231DB9" w:rsidRPr="00673189" w:rsidRDefault="00231DB9" w:rsidP="00231DB9">
            <w:pPr>
              <w:jc w:val="both"/>
              <w:rPr>
                <w:b w:val="0"/>
                <w:sz w:val="18"/>
                <w:szCs w:val="18"/>
              </w:rPr>
            </w:pPr>
            <w:r w:rsidRPr="00673189">
              <w:rPr>
                <w:b w:val="0"/>
                <w:sz w:val="18"/>
                <w:szCs w:val="18"/>
              </w:rPr>
              <w:t>Art. 16.2 f):</w:t>
            </w:r>
          </w:p>
          <w:p w14:paraId="741C01C5" w14:textId="77777777" w:rsidR="00231DB9" w:rsidRPr="00673189" w:rsidRDefault="00231DB9" w:rsidP="00231DB9">
            <w:pPr>
              <w:jc w:val="both"/>
              <w:rPr>
                <w:b w:val="0"/>
                <w:sz w:val="18"/>
                <w:szCs w:val="18"/>
              </w:rPr>
            </w:pPr>
          </w:p>
          <w:p w14:paraId="38545BE5" w14:textId="77777777" w:rsidR="00231DB9" w:rsidRPr="00673189" w:rsidRDefault="00231DB9" w:rsidP="00231DB9">
            <w:pPr>
              <w:widowControl w:val="0"/>
              <w:autoSpaceDE w:val="0"/>
              <w:autoSpaceDN w:val="0"/>
              <w:adjustRightInd w:val="0"/>
              <w:jc w:val="both"/>
              <w:rPr>
                <w:rFonts w:cs="Verdana"/>
                <w:b w:val="0"/>
                <w:sz w:val="18"/>
                <w:szCs w:val="18"/>
                <w:lang w:val="es-ES"/>
              </w:rPr>
            </w:pPr>
            <w:r w:rsidRPr="00673189">
              <w:rPr>
                <w:rFonts w:cs="Verdana"/>
                <w:b w:val="0"/>
                <w:bCs w:val="0"/>
                <w:sz w:val="18"/>
                <w:szCs w:val="18"/>
                <w:lang w:val="es-ES"/>
              </w:rPr>
              <w:t>f)</w:t>
            </w:r>
            <w:r w:rsidRPr="00673189">
              <w:rPr>
                <w:rFonts w:cs="Verdana"/>
                <w:b w:val="0"/>
                <w:sz w:val="18"/>
                <w:szCs w:val="18"/>
                <w:lang w:val="es-ES"/>
              </w:rPr>
              <w:t xml:space="preserve"> Número de documento nacional de identidad o, tratándose de extranjeros:</w:t>
            </w:r>
          </w:p>
          <w:p w14:paraId="1756335D"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60FD4216"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t>Número de la tarjeta de residencia en vigor, expedida por las autoridades españolas o, en su defecto, número del documento acreditativo de la identidad o del pasaporte en vigor expedido por las autoridades del país de procedencia, tratándose de ciudadanos nacionales de estados miembros de la Unión Europea, de otros Estados parte en el Acuerdo sobre el Espacio Económico Europeo o de Estados a los que, en virtud de un convenio internacional se extienda el régimen jurídico previsto para los ciudadanos de los Estados mencionados.</w:t>
            </w:r>
          </w:p>
          <w:p w14:paraId="6EDD34E2"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3742BBB6"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t>Número de identificación de extranjero que conste en documento, en vigor, expedido por las autoridades españolas o, en su defecto, por no ser titulares de éstos, el número del pasaporte en vigor expedido por las autoridades del país de procedencia, tratándose de ciudadanos nacionales de Estados no comprendidos en el inciso anterior de este párrafo.</w:t>
            </w:r>
          </w:p>
          <w:p w14:paraId="16280777" w14:textId="4F117EBA" w:rsidR="00231DB9" w:rsidRPr="00673189" w:rsidRDefault="00231DB9" w:rsidP="00231DB9">
            <w:pPr>
              <w:widowControl w:val="0"/>
              <w:autoSpaceDE w:val="0"/>
              <w:autoSpaceDN w:val="0"/>
              <w:adjustRightInd w:val="0"/>
              <w:jc w:val="both"/>
              <w:rPr>
                <w:rFonts w:cs="Verdana"/>
                <w:b w:val="0"/>
                <w:bCs w:val="0"/>
                <w:i/>
                <w:iCs/>
                <w:color w:val="3C5B87"/>
                <w:sz w:val="18"/>
                <w:szCs w:val="18"/>
                <w:lang w:val="es-ES"/>
              </w:rPr>
            </w:pPr>
            <w:r w:rsidRPr="00673189">
              <w:rPr>
                <w:rFonts w:cs="Verdana"/>
                <w:sz w:val="18"/>
                <w:szCs w:val="18"/>
                <w:lang w:val="es-ES"/>
              </w:rPr>
              <w:fldChar w:fldCharType="begin"/>
            </w:r>
            <w:r w:rsidRPr="00673189">
              <w:rPr>
                <w:rFonts w:cs="Verdana"/>
                <w:b w:val="0"/>
                <w:sz w:val="18"/>
                <w:szCs w:val="18"/>
                <w:lang w:val="es-ES"/>
              </w:rPr>
              <w:instrText>HYPERLINK "http://noticias.juridicas.com/base_datos/Admin/lo14-2003.html#I29"</w:instrText>
            </w:r>
            <w:r w:rsidRPr="00673189">
              <w:rPr>
                <w:rFonts w:cs="Verdana"/>
                <w:sz w:val="18"/>
                <w:szCs w:val="18"/>
                <w:lang w:val="es-ES"/>
              </w:rPr>
            </w:r>
            <w:r w:rsidRPr="00673189">
              <w:rPr>
                <w:rFonts w:cs="Verdana"/>
                <w:sz w:val="18"/>
                <w:szCs w:val="18"/>
                <w:lang w:val="es-ES"/>
              </w:rPr>
              <w:fldChar w:fldCharType="separate"/>
            </w:r>
            <w:r w:rsidRPr="00673189">
              <w:rPr>
                <w:rFonts w:cs="Verdana"/>
                <w:i/>
                <w:iCs/>
                <w:noProof/>
                <w:color w:val="3C5B87"/>
                <w:sz w:val="18"/>
                <w:szCs w:val="18"/>
                <w:lang w:val="es-ES"/>
              </w:rPr>
              <w:drawing>
                <wp:inline distT="0" distB="0" distL="0" distR="0" wp14:anchorId="584A6011" wp14:editId="6301972D">
                  <wp:extent cx="17145" cy="1714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36A479B2" w14:textId="18B32B9C" w:rsidR="00231DB9" w:rsidRPr="00673189" w:rsidRDefault="00231DB9" w:rsidP="00231DB9">
            <w:pPr>
              <w:jc w:val="both"/>
              <w:rPr>
                <w:b w:val="0"/>
                <w:sz w:val="18"/>
                <w:szCs w:val="18"/>
              </w:rPr>
            </w:pPr>
            <w:r w:rsidRPr="00673189">
              <w:rPr>
                <w:rFonts w:cs="Verdana"/>
                <w:sz w:val="18"/>
                <w:szCs w:val="18"/>
                <w:lang w:val="es-ES"/>
              </w:rPr>
              <w:fldChar w:fldCharType="end"/>
            </w:r>
          </w:p>
        </w:tc>
        <w:tc>
          <w:tcPr>
            <w:tcW w:w="3402" w:type="dxa"/>
          </w:tcPr>
          <w:p w14:paraId="717CC997"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97980">
              <w:rPr>
                <w:sz w:val="18"/>
                <w:szCs w:val="18"/>
              </w:rPr>
              <w:t>Mod</w:t>
            </w:r>
            <w:proofErr w:type="spellEnd"/>
            <w:r w:rsidRPr="00F97980">
              <w:rPr>
                <w:sz w:val="18"/>
                <w:szCs w:val="18"/>
              </w:rPr>
              <w:t>. art. 16.2 f)</w:t>
            </w:r>
            <w:r>
              <w:rPr>
                <w:sz w:val="18"/>
                <w:szCs w:val="18"/>
              </w:rPr>
              <w:t>:</w:t>
            </w:r>
          </w:p>
          <w:p w14:paraId="5EDD853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 xml:space="preserve">          «f)</w:t>
            </w:r>
            <w:r w:rsidRPr="00F97980">
              <w:rPr>
                <w:sz w:val="18"/>
                <w:szCs w:val="18"/>
              </w:rPr>
              <w:tab/>
              <w:t>Número  de  documento  nacional  de  identidad  o,  tratándose  de  extranjeros:</w:t>
            </w:r>
          </w:p>
          <w:p w14:paraId="7FE987F1" w14:textId="3041343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Pr="00F97980">
              <w:rPr>
                <w:sz w:val="18"/>
                <w:szCs w:val="18"/>
              </w:rPr>
              <w:t>Número  de  la  tarjeta  de  residencia  en  vigor,  expedida  por  las  autoridades  españolas,  o  en  su</w:t>
            </w:r>
            <w:r>
              <w:rPr>
                <w:sz w:val="18"/>
                <w:szCs w:val="18"/>
              </w:rPr>
              <w:t xml:space="preserve"> </w:t>
            </w:r>
            <w:r w:rsidRPr="00F97980">
              <w:rPr>
                <w:sz w:val="18"/>
                <w:szCs w:val="18"/>
              </w:rPr>
              <w:t>defecto,  número  del  documento  acreditativo  de  la  identidad  o  del  pasaporte  en  vigor  expedido  por</w:t>
            </w:r>
          </w:p>
          <w:p w14:paraId="3BFF4B08" w14:textId="790AFE6D"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las autoridades del país de procedencia, tratándose de ciudadanos nacionales de Estados Miembros</w:t>
            </w:r>
            <w:r>
              <w:rPr>
                <w:sz w:val="18"/>
                <w:szCs w:val="18"/>
              </w:rPr>
              <w:t xml:space="preserve"> d</w:t>
            </w:r>
            <w:r w:rsidRPr="00F97980">
              <w:rPr>
                <w:sz w:val="18"/>
                <w:szCs w:val="18"/>
              </w:rPr>
              <w:t>e  la  Unión  Europea,  de  otros  Estados  parte  en  el  Acuerdo  sobre  el  Espacio  Económico  Europeo  o</w:t>
            </w:r>
            <w:r>
              <w:rPr>
                <w:sz w:val="18"/>
                <w:szCs w:val="18"/>
              </w:rPr>
              <w:t xml:space="preserve"> </w:t>
            </w:r>
            <w:r w:rsidRPr="00F97980">
              <w:rPr>
                <w:sz w:val="18"/>
                <w:szCs w:val="18"/>
              </w:rPr>
              <w:t>de  Estados  a  los  que,  en  virtud  de  un  convenio  internacional  se  extienda  el  régimen  jurídico  previsto</w:t>
            </w:r>
          </w:p>
          <w:p w14:paraId="4BEE360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para  los  ciudadanos  de  los  Estados  mencionados.</w:t>
            </w:r>
          </w:p>
          <w:p w14:paraId="0C9B1591" w14:textId="35CF968E"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r w:rsidRPr="00F97980">
              <w:rPr>
                <w:sz w:val="18"/>
                <w:szCs w:val="18"/>
              </w:rPr>
              <w:t>Número  de  identificación  de  extranjero  que  conste  en  documento,  en  vigor,  expedido  por  las</w:t>
            </w:r>
          </w:p>
          <w:p w14:paraId="3497148C"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autoridades  españolas  o,  en  su  defecto,  por  no  ser  titulares  de  éstos,  el  número  del  pasaporte  en</w:t>
            </w:r>
          </w:p>
          <w:p w14:paraId="22FC138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vigor  expedido  por  las  autoridades  del  país  de  procedencia,  tratándose  de  ciudadanos  nacionales</w:t>
            </w:r>
          </w:p>
          <w:p w14:paraId="3B8605A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de  Estados  no  comprendidos  en  el  inciso  anterior  de  este  párrafo,  salvo  que,  por  virtud  de  Tratado</w:t>
            </w:r>
          </w:p>
          <w:p w14:paraId="1F928DF7"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o  Acuerdo  Internacional,  disfruten  de  un  régimen  específico  de  exención  de  visado  en  materia  de</w:t>
            </w:r>
          </w:p>
          <w:p w14:paraId="545CF11B"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pequeño  tráfico  fronterizo  con  el  municipio  en  el  que  se  pretenda  el  empadronamiento,  en  cuyo</w:t>
            </w:r>
          </w:p>
          <w:p w14:paraId="0C9A716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caso,  se  exigirá  el  correspondiente  visado.»</w:t>
            </w:r>
          </w:p>
        </w:tc>
        <w:tc>
          <w:tcPr>
            <w:tcW w:w="2977" w:type="dxa"/>
          </w:tcPr>
          <w:p w14:paraId="513CE86B" w14:textId="5BC18101"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66CC5F69"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00DF80E2" w14:textId="7777777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96007B1" w14:textId="0F9EA600"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Art. 16.2 f)</w:t>
            </w:r>
          </w:p>
          <w:p w14:paraId="3129F619" w14:textId="7777777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f)   Número de documento nacional de </w:t>
            </w:r>
          </w:p>
          <w:p w14:paraId="59700C00" w14:textId="31D2D91A"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identidad o, tratándose de extranjeros:</w:t>
            </w:r>
          </w:p>
          <w:p w14:paraId="3A894739" w14:textId="77777777" w:rsidR="00231DB9" w:rsidRDefault="00231DB9" w:rsidP="00231DB9">
            <w:pPr>
              <w:widowControl w:val="0"/>
              <w:autoSpaceDE w:val="0"/>
              <w:autoSpaceDN w:val="0"/>
              <w:adjustRightInd w:val="0"/>
              <w:spacing w:line="12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7E2CC6"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Pr>
                <w:rFonts w:ascii="Arial" w:hAnsi="Arial" w:cs="Arial"/>
                <w:sz w:val="20"/>
                <w:szCs w:val="20"/>
              </w:rPr>
              <w:t> </w:t>
            </w:r>
            <w:r>
              <w:rPr>
                <w:rFonts w:ascii="Arial" w:hAnsi="Arial" w:cs="Arial"/>
                <w:sz w:val="20"/>
                <w:szCs w:val="20"/>
              </w:rPr>
              <w:t xml:space="preserve"> Número de la tarjeta de residencia en vigor, expedida por las autoridades españolas, o en su defecto, número del documento acreditativo de la identidad o del pasaporte en vigor expedido por las autoridades del país de procedencia, tratándose de ciudadanos nacionales de Estados Miembros de la Unión Europea, de otros Estados parte en el Acuerdo sobre el Espacio Económico Europeo o de Estados a los que, en virtud de un convenio internacional se extienda el régimen jurídico previsto para los ciudadanos de los Estados mencionados.</w:t>
            </w:r>
          </w:p>
          <w:p w14:paraId="640757D8" w14:textId="77777777" w:rsidR="00231DB9" w:rsidRDefault="00231DB9" w:rsidP="00231DB9">
            <w:pPr>
              <w:widowControl w:val="0"/>
              <w:overflowPunct w:val="0"/>
              <w:autoSpaceDE w:val="0"/>
              <w:autoSpaceDN w:val="0"/>
              <w:adjustRightInd w:val="0"/>
              <w:spacing w:line="255"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w:t>
            </w:r>
            <w:r>
              <w:rPr>
                <w:rFonts w:ascii="Arial" w:hAnsi="Arial" w:cs="Arial"/>
                <w:sz w:val="20"/>
                <w:szCs w:val="20"/>
              </w:rPr>
              <w:t> </w:t>
            </w:r>
            <w:r>
              <w:rPr>
                <w:rFonts w:ascii="Arial" w:hAnsi="Arial" w:cs="Arial"/>
                <w:sz w:val="20"/>
                <w:szCs w:val="20"/>
              </w:rPr>
              <w:t xml:space="preserve"> Número de identificación de extranjero que conste en documento, en vigor, expedido por las autoridades españolas o, en su defecto, por no ser titulares de éstos, el número del pasaporte en vigor expedido por las autoridades del país de procedencia, tratándose de ciudadanos nacionales de Estados no comprendidos en el inciso anterior de este párrafo, salvo que, por virtud de Tratado o Acuerdo Internacional, disfruten de un régimen específico de exención de visado en materia de pequeño tráfico fronterizo con el municipio en el que se pretenda el empadronamiento, en cuyo caso, se exigirá el correspondiente visado.»</w:t>
            </w:r>
          </w:p>
          <w:p w14:paraId="5977CD2F"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6888450"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D74EEF5" w14:textId="5F8966F1" w:rsidR="00231DB9" w:rsidRPr="003F3C64" w:rsidRDefault="00231DB9" w:rsidP="00231DB9">
            <w:pPr>
              <w:tabs>
                <w:tab w:val="left" w:pos="5670"/>
              </w:tabs>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45DFDB67" w14:textId="59FFDF94" w:rsidTr="001A22BD">
        <w:tc>
          <w:tcPr>
            <w:cnfStyle w:val="001000000000" w:firstRow="0" w:lastRow="0" w:firstColumn="1" w:lastColumn="0" w:oddVBand="0" w:evenVBand="0" w:oddHBand="0" w:evenHBand="0" w:firstRowFirstColumn="0" w:firstRowLastColumn="0" w:lastRowFirstColumn="0" w:lastRowLastColumn="0"/>
            <w:tcW w:w="2518" w:type="dxa"/>
          </w:tcPr>
          <w:p w14:paraId="36EA1712" w14:textId="5B4E9CC4" w:rsidR="00231DB9" w:rsidRPr="00673189" w:rsidRDefault="00231DB9" w:rsidP="00231DB9">
            <w:pPr>
              <w:jc w:val="both"/>
              <w:rPr>
                <w:b w:val="0"/>
                <w:sz w:val="18"/>
                <w:szCs w:val="18"/>
              </w:rPr>
            </w:pPr>
          </w:p>
        </w:tc>
        <w:tc>
          <w:tcPr>
            <w:tcW w:w="3402" w:type="dxa"/>
          </w:tcPr>
          <w:p w14:paraId="6D377631" w14:textId="2FFA3AD7" w:rsidR="00231DB9" w:rsidRPr="00A91391" w:rsidRDefault="00231DB9" w:rsidP="00231DB9">
            <w:pPr>
              <w:jc w:val="both"/>
              <w:cnfStyle w:val="000000000000" w:firstRow="0" w:lastRow="0" w:firstColumn="0" w:lastColumn="0" w:oddVBand="0" w:evenVBand="0" w:oddHBand="0" w:evenHBand="0" w:firstRowFirstColumn="0" w:firstRowLastColumn="0" w:lastRowFirstColumn="0" w:lastRowLastColumn="0"/>
              <w:rPr>
                <w:b/>
                <w:sz w:val="18"/>
                <w:szCs w:val="18"/>
              </w:rPr>
            </w:pPr>
            <w:r w:rsidRPr="00A91391">
              <w:rPr>
                <w:b/>
                <w:sz w:val="18"/>
                <w:szCs w:val="18"/>
              </w:rPr>
              <w:t xml:space="preserve">Incl. 24 bis: </w:t>
            </w:r>
          </w:p>
          <w:p w14:paraId="4D83D565" w14:textId="03BE20BA"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 xml:space="preserve"> «Artículo  24  bis.</w:t>
            </w:r>
          </w:p>
          <w:p w14:paraId="0373AC44" w14:textId="37F81120"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r w:rsidRPr="00F97980">
              <w:rPr>
                <w:sz w:val="18"/>
                <w:szCs w:val="18"/>
              </w:rPr>
              <w:t>Las  leyes  de  las  Comunidades  Autónomas  sobre  régimen  local  regularán  los  entes  de</w:t>
            </w:r>
            <w:r>
              <w:rPr>
                <w:sz w:val="18"/>
                <w:szCs w:val="18"/>
              </w:rPr>
              <w:t xml:space="preserve"> </w:t>
            </w:r>
            <w:r w:rsidRPr="00F97980">
              <w:rPr>
                <w:sz w:val="18"/>
                <w:szCs w:val="18"/>
              </w:rPr>
              <w:t>ámbito  territorial  inferior  al  Municipio,  que</w:t>
            </w:r>
            <w:r>
              <w:rPr>
                <w:sz w:val="18"/>
                <w:szCs w:val="18"/>
              </w:rPr>
              <w:t xml:space="preserve">  carecerán  de  personalidad j j</w:t>
            </w:r>
            <w:r w:rsidRPr="00F97980">
              <w:rPr>
                <w:sz w:val="18"/>
                <w:szCs w:val="18"/>
              </w:rPr>
              <w:t>urídica,  como  forma  de</w:t>
            </w:r>
            <w:r>
              <w:rPr>
                <w:sz w:val="18"/>
                <w:szCs w:val="18"/>
              </w:rPr>
              <w:t xml:space="preserve"> </w:t>
            </w:r>
            <w:r w:rsidRPr="00F97980">
              <w:rPr>
                <w:sz w:val="18"/>
                <w:szCs w:val="18"/>
              </w:rPr>
              <w:t>organización  desconcentrada  del  mismo  para  la  administración  de  núcleos  de  población  separados,</w:t>
            </w:r>
            <w:r>
              <w:rPr>
                <w:sz w:val="18"/>
                <w:szCs w:val="18"/>
              </w:rPr>
              <w:t xml:space="preserve"> </w:t>
            </w:r>
            <w:r w:rsidRPr="00F97980">
              <w:rPr>
                <w:sz w:val="18"/>
                <w:szCs w:val="18"/>
              </w:rPr>
              <w:t>bajo  su  denominación  tradicional  de  caseríos,  parroquias,  aldeas,  barrios,  anteiglesias,  concejos,</w:t>
            </w:r>
            <w:r>
              <w:rPr>
                <w:sz w:val="18"/>
                <w:szCs w:val="18"/>
              </w:rPr>
              <w:t xml:space="preserve"> </w:t>
            </w:r>
            <w:r w:rsidRPr="00F97980">
              <w:rPr>
                <w:sz w:val="18"/>
                <w:szCs w:val="18"/>
              </w:rPr>
              <w:t>pedanías,  lugares  anejos  y  otros  análogos,  o  aquella  que  establezcan  las  leyes.</w:t>
            </w:r>
          </w:p>
          <w:p w14:paraId="44FCB98F" w14:textId="6BC55448"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Pr="00F97980">
              <w:rPr>
                <w:sz w:val="18"/>
                <w:szCs w:val="18"/>
              </w:rPr>
              <w:t>La  iniciativa  corresponderá  indistintamente  a  la  población  interesada  o  al  Ayuntamiento</w:t>
            </w:r>
            <w:r>
              <w:rPr>
                <w:sz w:val="18"/>
                <w:szCs w:val="18"/>
              </w:rPr>
              <w:t xml:space="preserve"> </w:t>
            </w:r>
            <w:r w:rsidRPr="00F97980">
              <w:rPr>
                <w:sz w:val="18"/>
                <w:szCs w:val="18"/>
              </w:rPr>
              <w:t>correspondiente.  Este  último  debe  ser  oído  en  todo  caso.</w:t>
            </w:r>
          </w:p>
          <w:p w14:paraId="621481E2" w14:textId="68D81718"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Pr="00F97980">
              <w:rPr>
                <w:sz w:val="18"/>
                <w:szCs w:val="18"/>
              </w:rPr>
              <w:t>Sólo  podrán  crearse  este  tipo  de  entes  si  resulta  una  opción  más  eficiente  para  la</w:t>
            </w:r>
            <w:r>
              <w:rPr>
                <w:sz w:val="18"/>
                <w:szCs w:val="18"/>
              </w:rPr>
              <w:t xml:space="preserve"> </w:t>
            </w:r>
            <w:r w:rsidRPr="00F97980">
              <w:rPr>
                <w:sz w:val="18"/>
                <w:szCs w:val="18"/>
              </w:rPr>
              <w:t>administración  desconcentrada  de  núcleos  de  población  separados  de  acuerdo  con  los  principios</w:t>
            </w:r>
            <w:r>
              <w:rPr>
                <w:sz w:val="18"/>
                <w:szCs w:val="18"/>
              </w:rPr>
              <w:t xml:space="preserve"> </w:t>
            </w:r>
            <w:r w:rsidRPr="00F97980">
              <w:rPr>
                <w:sz w:val="18"/>
                <w:szCs w:val="18"/>
              </w:rPr>
              <w:t>previstos  en  la  Ley  Orgánica  2/2012,  de  27  de  abril,  de  Estabilidad  Presupuestaria  y  Sostenibilidad</w:t>
            </w:r>
          </w:p>
          <w:p w14:paraId="47C7B10A"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Financiera.»</w:t>
            </w:r>
          </w:p>
          <w:p w14:paraId="44FAE4DD"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0C9EDF0E"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16019D28" w14:textId="297ED8A3"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306E1DA1" w14:textId="2C94B87D"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Enmienda supresión</w:t>
            </w:r>
            <w:r w:rsidRPr="003F3C64">
              <w:rPr>
                <w:sz w:val="18"/>
                <w:szCs w:val="18"/>
              </w:rPr>
              <w:t xml:space="preserve">. Art. 24 bis. </w:t>
            </w:r>
          </w:p>
        </w:tc>
        <w:tc>
          <w:tcPr>
            <w:tcW w:w="4536" w:type="dxa"/>
          </w:tcPr>
          <w:p w14:paraId="7BA44C0D" w14:textId="77777777" w:rsidR="00231DB9" w:rsidRDefault="00231DB9" w:rsidP="00231DB9">
            <w:pPr>
              <w:widowControl w:val="0"/>
              <w:autoSpaceDE w:val="0"/>
              <w:autoSpaceDN w:val="0"/>
              <w:adjustRightInd w:val="0"/>
              <w:ind w:left="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24 bis.</w:t>
            </w:r>
          </w:p>
          <w:p w14:paraId="690699A4" w14:textId="77777777" w:rsidR="00231DB9" w:rsidRDefault="00231DB9" w:rsidP="00231DB9">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D41105B"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leyes de las Comunidades Autónomas sobre régimen local regularán los entes de ámbito territorial inferior al Municipio, que carecerán de personalidad jurídica, como forma de organización desconcentrada del mismo para la administración de núcleos de población separados, bajo su denominación tradicional de caseríos, parroquias, aldeas, barrios, anteiglesias, concejos, pedanías, lugares anejos y otros análogos, o aquella que establezcan las leyes.</w:t>
            </w:r>
          </w:p>
          <w:p w14:paraId="041D3C7E" w14:textId="77777777" w:rsidR="00231DB9" w:rsidRDefault="00231DB9" w:rsidP="00231DB9">
            <w:pPr>
              <w:widowControl w:val="0"/>
              <w:autoSpaceDE w:val="0"/>
              <w:autoSpaceDN w:val="0"/>
              <w:adjustRightInd w:val="0"/>
              <w:spacing w:line="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0A6618C"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iniciativa corresponderá indistintamente a la población interesada o al Ayuntamiento correspondiente. Este último debe ser oído en todo caso.</w:t>
            </w:r>
          </w:p>
          <w:p w14:paraId="39F92568"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61CCFD7" w14:textId="77777777" w:rsidR="00231DB9" w:rsidRDefault="00231DB9" w:rsidP="00231DB9">
            <w:pPr>
              <w:widowControl w:val="0"/>
              <w:overflowPunct w:val="0"/>
              <w:autoSpaceDE w:val="0"/>
              <w:autoSpaceDN w:val="0"/>
              <w:adjustRightInd w:val="0"/>
              <w:spacing w:line="262"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Solo podrán crearse este tipo de entes si resulta una opción más eficiente para la administración desconcentrada de núcleos de población separados de acuerdo con los principios previstos en la Ley Orgánica 2/2012, de 27 de abril, de Estabilidad Presupuestaria y Sostenibilidad Financiera.»</w:t>
            </w:r>
          </w:p>
          <w:p w14:paraId="3A5E2267" w14:textId="77777777" w:rsidR="00231DB9" w:rsidRDefault="00231DB9" w:rsidP="00231DB9">
            <w:pPr>
              <w:widowControl w:val="0"/>
              <w:autoSpaceDE w:val="0"/>
              <w:autoSpaceDN w:val="0"/>
              <w:adjustRightInd w:val="0"/>
              <w:spacing w:line="18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83121E8"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3632637D" w14:textId="1FEEA5C3"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00891B6" w14:textId="13CAD86C" w:rsidR="00231DB9" w:rsidRDefault="00231DB9" w:rsidP="00231DB9">
            <w:pPr>
              <w:jc w:val="both"/>
              <w:rPr>
                <w:b w:val="0"/>
                <w:sz w:val="18"/>
                <w:szCs w:val="18"/>
              </w:rPr>
            </w:pPr>
            <w:r>
              <w:rPr>
                <w:b w:val="0"/>
                <w:sz w:val="18"/>
                <w:szCs w:val="18"/>
              </w:rPr>
              <w:t>Artículo 25:</w:t>
            </w:r>
          </w:p>
          <w:p w14:paraId="67DD70E3" w14:textId="77777777" w:rsidR="00231DB9" w:rsidRDefault="00231DB9" w:rsidP="00231DB9">
            <w:pPr>
              <w:jc w:val="both"/>
              <w:rPr>
                <w:b w:val="0"/>
                <w:sz w:val="18"/>
                <w:szCs w:val="18"/>
              </w:rPr>
            </w:pPr>
          </w:p>
          <w:p w14:paraId="06FF6B2F" w14:textId="77777777" w:rsidR="00231DB9" w:rsidRPr="00C54D86" w:rsidRDefault="00231DB9" w:rsidP="00231DB9">
            <w:pPr>
              <w:jc w:val="both"/>
              <w:rPr>
                <w:b w:val="0"/>
                <w:sz w:val="18"/>
                <w:szCs w:val="18"/>
              </w:rPr>
            </w:pPr>
            <w:r w:rsidRPr="00C54D86">
              <w:rPr>
                <w:b w:val="0"/>
                <w:sz w:val="18"/>
                <w:szCs w:val="18"/>
              </w:rPr>
              <w:t>1. El Municipio, para la gestión de sus intereses y en el ámbito de sus competencias, puede promover toda clase de actividades y prestar cuantos servicios públicos contribuyan a satisfacer las necesidades y aspiraciones de la comunidad vecinal.</w:t>
            </w:r>
          </w:p>
          <w:p w14:paraId="0FBFA126" w14:textId="77777777" w:rsidR="00231DB9" w:rsidRPr="00C54D86" w:rsidRDefault="00231DB9" w:rsidP="00231DB9">
            <w:pPr>
              <w:jc w:val="both"/>
              <w:rPr>
                <w:b w:val="0"/>
                <w:sz w:val="18"/>
                <w:szCs w:val="18"/>
              </w:rPr>
            </w:pPr>
          </w:p>
          <w:p w14:paraId="4595F5B0" w14:textId="77777777" w:rsidR="00231DB9" w:rsidRPr="00C54D86" w:rsidRDefault="00231DB9" w:rsidP="00231DB9">
            <w:pPr>
              <w:jc w:val="both"/>
              <w:rPr>
                <w:b w:val="0"/>
                <w:sz w:val="18"/>
                <w:szCs w:val="18"/>
              </w:rPr>
            </w:pPr>
            <w:r w:rsidRPr="00C54D86">
              <w:rPr>
                <w:b w:val="0"/>
                <w:sz w:val="18"/>
                <w:szCs w:val="18"/>
              </w:rPr>
              <w:t>2. El Municipio ejercerá en todo caso, competencias, en los términos de la legislación del Estado y de las Comunidades Autónomas, en las siguientes materias:</w:t>
            </w:r>
          </w:p>
          <w:p w14:paraId="24FF3456" w14:textId="77777777" w:rsidR="00231DB9" w:rsidRPr="00C54D86" w:rsidRDefault="00231DB9" w:rsidP="00231DB9">
            <w:pPr>
              <w:jc w:val="both"/>
              <w:rPr>
                <w:b w:val="0"/>
                <w:sz w:val="18"/>
                <w:szCs w:val="18"/>
              </w:rPr>
            </w:pPr>
          </w:p>
          <w:p w14:paraId="6D878116" w14:textId="77777777" w:rsidR="00231DB9" w:rsidRPr="00C54D86" w:rsidRDefault="00231DB9" w:rsidP="00231DB9">
            <w:pPr>
              <w:jc w:val="both"/>
              <w:rPr>
                <w:b w:val="0"/>
                <w:sz w:val="18"/>
                <w:szCs w:val="18"/>
              </w:rPr>
            </w:pPr>
            <w:r w:rsidRPr="00C54D86">
              <w:rPr>
                <w:b w:val="0"/>
                <w:sz w:val="18"/>
                <w:szCs w:val="18"/>
              </w:rPr>
              <w:t>a) Seguridad en lugares públicos.</w:t>
            </w:r>
          </w:p>
          <w:p w14:paraId="02700B87" w14:textId="77777777" w:rsidR="00231DB9" w:rsidRPr="00C54D86" w:rsidRDefault="00231DB9" w:rsidP="00231DB9">
            <w:pPr>
              <w:jc w:val="both"/>
              <w:rPr>
                <w:b w:val="0"/>
                <w:sz w:val="18"/>
                <w:szCs w:val="18"/>
              </w:rPr>
            </w:pPr>
            <w:r w:rsidRPr="00C54D86">
              <w:rPr>
                <w:b w:val="0"/>
                <w:sz w:val="18"/>
                <w:szCs w:val="18"/>
              </w:rPr>
              <w:t>b) Ordenación del tráfico de vehículos y personas en las vías urbanas.</w:t>
            </w:r>
          </w:p>
          <w:p w14:paraId="1F76E820" w14:textId="77777777" w:rsidR="00231DB9" w:rsidRPr="00C54D86" w:rsidRDefault="00231DB9" w:rsidP="00231DB9">
            <w:pPr>
              <w:jc w:val="both"/>
              <w:rPr>
                <w:b w:val="0"/>
                <w:sz w:val="18"/>
                <w:szCs w:val="18"/>
              </w:rPr>
            </w:pPr>
            <w:r w:rsidRPr="00C54D86">
              <w:rPr>
                <w:b w:val="0"/>
                <w:sz w:val="18"/>
                <w:szCs w:val="18"/>
              </w:rPr>
              <w:t>c) Protección civil, prevención y extinción de incendios.</w:t>
            </w:r>
          </w:p>
          <w:p w14:paraId="2FB3E24E" w14:textId="77777777" w:rsidR="00231DB9" w:rsidRPr="00C54D86" w:rsidRDefault="00231DB9" w:rsidP="00231DB9">
            <w:pPr>
              <w:jc w:val="both"/>
              <w:rPr>
                <w:b w:val="0"/>
                <w:sz w:val="18"/>
                <w:szCs w:val="18"/>
              </w:rPr>
            </w:pPr>
            <w:r w:rsidRPr="00C54D86">
              <w:rPr>
                <w:b w:val="0"/>
                <w:sz w:val="18"/>
                <w:szCs w:val="18"/>
              </w:rPr>
              <w:t>d) Ordenación, gestión, ejecución y disciplina urbanística; promoción y gestión de viviendas; parques y jardines, pavimentación de las vías públicas urbanas y conservación de caminos y vías rurales.</w:t>
            </w:r>
          </w:p>
          <w:p w14:paraId="22FD8A2D" w14:textId="77777777" w:rsidR="00231DB9" w:rsidRPr="00C54D86" w:rsidRDefault="00231DB9" w:rsidP="00231DB9">
            <w:pPr>
              <w:jc w:val="both"/>
              <w:rPr>
                <w:b w:val="0"/>
                <w:sz w:val="18"/>
                <w:szCs w:val="18"/>
              </w:rPr>
            </w:pPr>
            <w:r w:rsidRPr="00C54D86">
              <w:rPr>
                <w:b w:val="0"/>
                <w:sz w:val="18"/>
                <w:szCs w:val="18"/>
              </w:rPr>
              <w:t>e) Patrimonio histórico-artístico.</w:t>
            </w:r>
          </w:p>
          <w:p w14:paraId="73AAB0E5" w14:textId="77777777" w:rsidR="00231DB9" w:rsidRPr="00C54D86" w:rsidRDefault="00231DB9" w:rsidP="00231DB9">
            <w:pPr>
              <w:jc w:val="both"/>
              <w:rPr>
                <w:b w:val="0"/>
                <w:sz w:val="18"/>
                <w:szCs w:val="18"/>
              </w:rPr>
            </w:pPr>
            <w:r w:rsidRPr="00C54D86">
              <w:rPr>
                <w:b w:val="0"/>
                <w:sz w:val="18"/>
                <w:szCs w:val="18"/>
              </w:rPr>
              <w:t>f) Protección del medio ambiente.</w:t>
            </w:r>
          </w:p>
          <w:p w14:paraId="76512525" w14:textId="77777777" w:rsidR="00231DB9" w:rsidRPr="00C54D86" w:rsidRDefault="00231DB9" w:rsidP="00231DB9">
            <w:pPr>
              <w:jc w:val="both"/>
              <w:rPr>
                <w:b w:val="0"/>
                <w:sz w:val="18"/>
                <w:szCs w:val="18"/>
              </w:rPr>
            </w:pPr>
            <w:r w:rsidRPr="00C54D86">
              <w:rPr>
                <w:b w:val="0"/>
                <w:sz w:val="18"/>
                <w:szCs w:val="18"/>
              </w:rPr>
              <w:t>g) Abastos, mataderos, ferias, mercados y defensa de usuarios y consumidores.</w:t>
            </w:r>
          </w:p>
          <w:p w14:paraId="220AE245" w14:textId="77777777" w:rsidR="00231DB9" w:rsidRPr="00C54D86" w:rsidRDefault="00231DB9" w:rsidP="00231DB9">
            <w:pPr>
              <w:jc w:val="both"/>
              <w:rPr>
                <w:b w:val="0"/>
                <w:sz w:val="18"/>
                <w:szCs w:val="18"/>
              </w:rPr>
            </w:pPr>
            <w:r w:rsidRPr="00C54D86">
              <w:rPr>
                <w:b w:val="0"/>
                <w:sz w:val="18"/>
                <w:szCs w:val="18"/>
              </w:rPr>
              <w:t>h) Protección de la salubridad pública.</w:t>
            </w:r>
          </w:p>
          <w:p w14:paraId="16974537" w14:textId="77777777" w:rsidR="00231DB9" w:rsidRPr="00C54D86" w:rsidRDefault="00231DB9" w:rsidP="00231DB9">
            <w:pPr>
              <w:jc w:val="both"/>
              <w:rPr>
                <w:b w:val="0"/>
                <w:sz w:val="18"/>
                <w:szCs w:val="18"/>
              </w:rPr>
            </w:pPr>
            <w:r w:rsidRPr="00C54D86">
              <w:rPr>
                <w:b w:val="0"/>
                <w:sz w:val="18"/>
                <w:szCs w:val="18"/>
              </w:rPr>
              <w:t>i) Participación en la gestión de la atención primaria de la salud.</w:t>
            </w:r>
          </w:p>
          <w:p w14:paraId="444701C8" w14:textId="77777777" w:rsidR="00231DB9" w:rsidRPr="00C54D86" w:rsidRDefault="00231DB9" w:rsidP="00231DB9">
            <w:pPr>
              <w:jc w:val="both"/>
              <w:rPr>
                <w:b w:val="0"/>
                <w:sz w:val="18"/>
                <w:szCs w:val="18"/>
              </w:rPr>
            </w:pPr>
            <w:r w:rsidRPr="00C54D86">
              <w:rPr>
                <w:b w:val="0"/>
                <w:sz w:val="18"/>
                <w:szCs w:val="18"/>
              </w:rPr>
              <w:t>j) Cementerios y servicios funerarios.</w:t>
            </w:r>
          </w:p>
          <w:p w14:paraId="731C3556" w14:textId="77777777" w:rsidR="00231DB9" w:rsidRPr="00C54D86" w:rsidRDefault="00231DB9" w:rsidP="00231DB9">
            <w:pPr>
              <w:jc w:val="both"/>
              <w:rPr>
                <w:b w:val="0"/>
                <w:sz w:val="18"/>
                <w:szCs w:val="18"/>
              </w:rPr>
            </w:pPr>
            <w:r w:rsidRPr="00C54D86">
              <w:rPr>
                <w:b w:val="0"/>
                <w:sz w:val="18"/>
                <w:szCs w:val="18"/>
              </w:rPr>
              <w:t>k) Prestación de los servicios sociales y de promoción y reinserción social.</w:t>
            </w:r>
          </w:p>
          <w:p w14:paraId="1C3722B9" w14:textId="77777777" w:rsidR="00231DB9" w:rsidRPr="00C54D86" w:rsidRDefault="00231DB9" w:rsidP="00231DB9">
            <w:pPr>
              <w:jc w:val="both"/>
              <w:rPr>
                <w:b w:val="0"/>
                <w:sz w:val="18"/>
                <w:szCs w:val="18"/>
              </w:rPr>
            </w:pPr>
            <w:r w:rsidRPr="00C54D86">
              <w:rPr>
                <w:b w:val="0"/>
                <w:sz w:val="18"/>
                <w:szCs w:val="18"/>
              </w:rPr>
              <w:t>l) Suministro de agua y alumbrado público; servicios de limpieza viaria, de recogida y tratamiento de residuos, alcantarillado y tratamiento de aguas residuales.</w:t>
            </w:r>
          </w:p>
          <w:p w14:paraId="0A3BDE10" w14:textId="77777777" w:rsidR="00231DB9" w:rsidRPr="00C54D86" w:rsidRDefault="00231DB9" w:rsidP="00231DB9">
            <w:pPr>
              <w:jc w:val="both"/>
              <w:rPr>
                <w:b w:val="0"/>
                <w:sz w:val="18"/>
                <w:szCs w:val="18"/>
              </w:rPr>
            </w:pPr>
            <w:r w:rsidRPr="00C54D86">
              <w:rPr>
                <w:b w:val="0"/>
                <w:sz w:val="18"/>
                <w:szCs w:val="18"/>
              </w:rPr>
              <w:t>ll) Transporte público de viajeros.</w:t>
            </w:r>
          </w:p>
          <w:p w14:paraId="35C2D0E6" w14:textId="77777777" w:rsidR="00231DB9" w:rsidRPr="00C54D86" w:rsidRDefault="00231DB9" w:rsidP="00231DB9">
            <w:pPr>
              <w:jc w:val="both"/>
              <w:rPr>
                <w:b w:val="0"/>
                <w:sz w:val="18"/>
                <w:szCs w:val="18"/>
              </w:rPr>
            </w:pPr>
            <w:r w:rsidRPr="00C54D86">
              <w:rPr>
                <w:b w:val="0"/>
                <w:sz w:val="18"/>
                <w:szCs w:val="18"/>
              </w:rPr>
              <w:t>m) Actividades o instalaciones culturales y deportivas; ocupación del tiempo libre; turismo.</w:t>
            </w:r>
          </w:p>
          <w:p w14:paraId="0DD4CD2B" w14:textId="77777777" w:rsidR="00231DB9" w:rsidRPr="00C54D86" w:rsidRDefault="00231DB9" w:rsidP="00231DB9">
            <w:pPr>
              <w:jc w:val="both"/>
              <w:rPr>
                <w:b w:val="0"/>
                <w:sz w:val="18"/>
                <w:szCs w:val="18"/>
              </w:rPr>
            </w:pPr>
            <w:r w:rsidRPr="00C54D86">
              <w:rPr>
                <w:b w:val="0"/>
                <w:sz w:val="18"/>
                <w:szCs w:val="18"/>
              </w:rPr>
              <w:t>n) Participar en la programación de la enseñanza y cooperar con la Administración educativa en la creación, construcción y sostenimiento de los centros docentes públicos, intervenir en sus órganos de gestión y participar en la vigilancia del cumplimiento de la escolaridad obligatoria.</w:t>
            </w:r>
          </w:p>
          <w:p w14:paraId="3A94BF45" w14:textId="37CF9448" w:rsidR="00231DB9" w:rsidRPr="00673189" w:rsidRDefault="00231DB9" w:rsidP="00231DB9">
            <w:pPr>
              <w:jc w:val="both"/>
              <w:rPr>
                <w:b w:val="0"/>
                <w:sz w:val="18"/>
                <w:szCs w:val="18"/>
              </w:rPr>
            </w:pPr>
            <w:r w:rsidRPr="00C54D86">
              <w:rPr>
                <w:b w:val="0"/>
                <w:sz w:val="18"/>
                <w:szCs w:val="18"/>
              </w:rPr>
              <w:t>3. Sólo la Ley determina las competencias municipales en las materias enunciadas en este artículo, de conformidad con los principios establecidos en el artículo 2.</w:t>
            </w:r>
          </w:p>
        </w:tc>
        <w:tc>
          <w:tcPr>
            <w:tcW w:w="3402" w:type="dxa"/>
          </w:tcPr>
          <w:p w14:paraId="7F8429F6" w14:textId="77777777" w:rsidR="00231DB9" w:rsidRPr="00262581" w:rsidRDefault="00231DB9" w:rsidP="00231DB9">
            <w:pPr>
              <w:jc w:val="both"/>
              <w:cnfStyle w:val="000000100000" w:firstRow="0" w:lastRow="0" w:firstColumn="0" w:lastColumn="0" w:oddVBand="0" w:evenVBand="0" w:oddHBand="1" w:evenHBand="0" w:firstRowFirstColumn="0" w:firstRowLastColumn="0" w:lastRowFirstColumn="0" w:lastRowLastColumn="0"/>
              <w:rPr>
                <w:b/>
                <w:sz w:val="18"/>
                <w:szCs w:val="18"/>
              </w:rPr>
            </w:pPr>
            <w:proofErr w:type="spellStart"/>
            <w:r w:rsidRPr="00262581">
              <w:rPr>
                <w:b/>
                <w:sz w:val="18"/>
                <w:szCs w:val="18"/>
              </w:rPr>
              <w:t>Mod</w:t>
            </w:r>
            <w:proofErr w:type="spellEnd"/>
            <w:r w:rsidRPr="00262581">
              <w:rPr>
                <w:b/>
                <w:sz w:val="18"/>
                <w:szCs w:val="18"/>
              </w:rPr>
              <w:t>. art. 25:</w:t>
            </w:r>
          </w:p>
          <w:p w14:paraId="2AE64F10"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33A66038" w14:textId="35288B80"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w:t>
            </w:r>
            <w:r w:rsidRPr="00F97980">
              <w:rPr>
                <w:sz w:val="18"/>
                <w:szCs w:val="18"/>
              </w:rPr>
              <w:tab/>
              <w:t>El  Municipio,  para  la  gestión  de  sus  intereses  y  en  el  ámbito  de  sus  competencias,  puede</w:t>
            </w:r>
            <w:r>
              <w:rPr>
                <w:sz w:val="18"/>
                <w:szCs w:val="18"/>
              </w:rPr>
              <w:t xml:space="preserve"> </w:t>
            </w:r>
            <w:r w:rsidRPr="00F97980">
              <w:rPr>
                <w:sz w:val="18"/>
                <w:szCs w:val="18"/>
              </w:rPr>
              <w:t>promover  actividades  y  prestar  los  servicios  públicos  que  contribuyan  a  satisfacer  las  necesidades</w:t>
            </w:r>
            <w:r>
              <w:rPr>
                <w:sz w:val="18"/>
                <w:szCs w:val="18"/>
              </w:rPr>
              <w:t xml:space="preserve"> </w:t>
            </w:r>
            <w:r w:rsidRPr="00F97980">
              <w:rPr>
                <w:sz w:val="18"/>
                <w:szCs w:val="18"/>
              </w:rPr>
              <w:t>y  aspiraciones  de  la  comunidad  vecinal  en  los  términos  previstos  en  este  artículo.</w:t>
            </w:r>
          </w:p>
          <w:p w14:paraId="1C4439F4" w14:textId="07F0699B"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El  Municipio  ejercerá  en  todo  caso  como  competencias  prop</w:t>
            </w:r>
            <w:r>
              <w:rPr>
                <w:sz w:val="18"/>
                <w:szCs w:val="18"/>
              </w:rPr>
              <w:t xml:space="preserve">ias,  en  los  términos  de  la </w:t>
            </w:r>
            <w:r w:rsidRPr="00F97980">
              <w:rPr>
                <w:sz w:val="18"/>
                <w:szCs w:val="18"/>
              </w:rPr>
              <w:t>legislación  del  Estado  y  de  las  Comunidades  Autónomas,  en  las  siguientes  materias:</w:t>
            </w:r>
          </w:p>
          <w:p w14:paraId="1051112A" w14:textId="1E3922D4"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Urbanismo:  planeamiento,  gestión,  ejecución  y  disciplina  urban</w:t>
            </w:r>
            <w:r>
              <w:rPr>
                <w:sz w:val="18"/>
                <w:szCs w:val="18"/>
              </w:rPr>
              <w:t xml:space="preserve">ística.  Protección  y  gestión </w:t>
            </w:r>
            <w:r w:rsidRPr="00F97980">
              <w:rPr>
                <w:sz w:val="18"/>
                <w:szCs w:val="18"/>
              </w:rPr>
              <w:t>del  Patrimonio  histórico.  Promoción  y  gestión  de  la  vivienda  de  protección  pública  con  criterios  de</w:t>
            </w:r>
            <w:r>
              <w:rPr>
                <w:sz w:val="18"/>
                <w:szCs w:val="18"/>
              </w:rPr>
              <w:t xml:space="preserve"> </w:t>
            </w:r>
            <w:r w:rsidRPr="00F97980">
              <w:rPr>
                <w:sz w:val="18"/>
                <w:szCs w:val="18"/>
              </w:rPr>
              <w:t>sostenibilidad  financiera.  Conservación  y  rehabilitación  de  la  edificación.</w:t>
            </w:r>
          </w:p>
          <w:p w14:paraId="5440604E" w14:textId="209177DB"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Medio  ambiente  urbano:  en  particular,  parques  y  jardines  públicos,  gestión  de  los  residuos</w:t>
            </w:r>
            <w:r>
              <w:rPr>
                <w:sz w:val="18"/>
                <w:szCs w:val="18"/>
              </w:rPr>
              <w:t xml:space="preserve"> </w:t>
            </w:r>
            <w:r w:rsidRPr="00F97980">
              <w:rPr>
                <w:sz w:val="18"/>
                <w:szCs w:val="18"/>
              </w:rPr>
              <w:t xml:space="preserve">sólidos  urbanos  y  protección  contra  la  contaminación  acústica,  lumínica </w:t>
            </w:r>
            <w:r>
              <w:rPr>
                <w:sz w:val="18"/>
                <w:szCs w:val="18"/>
              </w:rPr>
              <w:t xml:space="preserve"> y  atmosférica  en  las  zonas </w:t>
            </w:r>
            <w:r w:rsidRPr="00F97980">
              <w:rPr>
                <w:sz w:val="18"/>
                <w:szCs w:val="18"/>
              </w:rPr>
              <w:t>urbanas.</w:t>
            </w:r>
          </w:p>
          <w:p w14:paraId="44BB6142"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w:t>
            </w:r>
            <w:r w:rsidRPr="00F97980">
              <w:rPr>
                <w:sz w:val="18"/>
                <w:szCs w:val="18"/>
              </w:rPr>
              <w:tab/>
              <w:t>Abastecimiento de agua potable a domicilio y evacuación y tratamiento de aguas residuales.</w:t>
            </w:r>
          </w:p>
          <w:p w14:paraId="638F016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d)  Infraestructura  viaria  y  otros  equipamientos  de  su  titularidad.</w:t>
            </w:r>
          </w:p>
          <w:p w14:paraId="2F672E5A" w14:textId="3072E76F"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w:t>
            </w:r>
            <w:r w:rsidRPr="00F97980">
              <w:rPr>
                <w:sz w:val="18"/>
                <w:szCs w:val="18"/>
              </w:rPr>
              <w:tab/>
              <w:t>Evaluación  e  información  de  situaciones  de  necesidad  social</w:t>
            </w:r>
            <w:r>
              <w:rPr>
                <w:sz w:val="18"/>
                <w:szCs w:val="18"/>
              </w:rPr>
              <w:t xml:space="preserve">  y  la  atención  inmediata  a </w:t>
            </w:r>
            <w:r w:rsidRPr="00F97980">
              <w:rPr>
                <w:sz w:val="18"/>
                <w:szCs w:val="18"/>
              </w:rPr>
              <w:t>personas  en  situación  o  riesgo  de  exclusión  social.</w:t>
            </w:r>
          </w:p>
          <w:p w14:paraId="2469FB87"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f)</w:t>
            </w:r>
            <w:r w:rsidRPr="00F97980">
              <w:rPr>
                <w:sz w:val="18"/>
                <w:szCs w:val="18"/>
              </w:rPr>
              <w:tab/>
              <w:t>Policía  local,  protección  civil,  prevención  y  extinción  de  incendios.</w:t>
            </w:r>
          </w:p>
          <w:p w14:paraId="10E3413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g)</w:t>
            </w:r>
            <w:r w:rsidRPr="00F97980">
              <w:rPr>
                <w:sz w:val="18"/>
                <w:szCs w:val="18"/>
              </w:rPr>
              <w:tab/>
              <w:t>Tráfico,  estacionamiento  de  vehículos  y  movilidad.  Transporte  colectivo  urbano.</w:t>
            </w:r>
          </w:p>
          <w:p w14:paraId="79488B6D"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h)</w:t>
            </w:r>
            <w:r w:rsidRPr="00F97980">
              <w:rPr>
                <w:sz w:val="18"/>
                <w:szCs w:val="18"/>
              </w:rPr>
              <w:tab/>
              <w:t>Información  y  promoción  de  la  actividad  turística  de  interés  y  ámbito  local.</w:t>
            </w:r>
          </w:p>
          <w:p w14:paraId="6F19CF4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i)</w:t>
            </w:r>
            <w:r w:rsidRPr="00F97980">
              <w:rPr>
                <w:sz w:val="18"/>
                <w:szCs w:val="18"/>
              </w:rPr>
              <w:tab/>
              <w:t>Ferias,  abastos,  mercados,  lonjas  y  comercio  ambulante.</w:t>
            </w:r>
          </w:p>
          <w:p w14:paraId="4C30D7C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j)</w:t>
            </w:r>
            <w:r w:rsidRPr="00F97980">
              <w:rPr>
                <w:sz w:val="18"/>
                <w:szCs w:val="18"/>
              </w:rPr>
              <w:tab/>
              <w:t>Protección  de  la  salubridad  pública.</w:t>
            </w:r>
          </w:p>
          <w:p w14:paraId="08D33EDF"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k)</w:t>
            </w:r>
            <w:r w:rsidRPr="00F97980">
              <w:rPr>
                <w:sz w:val="18"/>
                <w:szCs w:val="18"/>
              </w:rPr>
              <w:tab/>
              <w:t>Cementerios  y  actividades  funerarias.</w:t>
            </w:r>
          </w:p>
          <w:p w14:paraId="2B1FA65D"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w:t>
            </w:r>
            <w:r w:rsidRPr="00F97980">
              <w:rPr>
                <w:sz w:val="18"/>
                <w:szCs w:val="18"/>
              </w:rPr>
              <w:tab/>
              <w:t>Promoción  del  deporte  e  instalaciones  deportivas  y  de  ocupación  del  tiempo  libre.</w:t>
            </w:r>
          </w:p>
          <w:p w14:paraId="783DFDD9"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m)  Promoción  de  la  cultura  y  equipamientos  culturales.</w:t>
            </w:r>
          </w:p>
          <w:p w14:paraId="3C32ABCA" w14:textId="3747EF9D"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n)</w:t>
            </w:r>
            <w:r w:rsidRPr="00F97980">
              <w:rPr>
                <w:sz w:val="18"/>
                <w:szCs w:val="18"/>
              </w:rPr>
              <w:tab/>
              <w:t>Participar  en  la  vigilancia  del  cumplimiento  de  la  escolaridad  obl</w:t>
            </w:r>
            <w:r>
              <w:rPr>
                <w:sz w:val="18"/>
                <w:szCs w:val="18"/>
              </w:rPr>
              <w:t xml:space="preserve">igatoria  y  cooperar  con  las </w:t>
            </w:r>
            <w:r w:rsidRPr="00F97980">
              <w:rPr>
                <w:sz w:val="18"/>
                <w:szCs w:val="18"/>
              </w:rPr>
              <w:t>Administraciones  educativas  correspondientes  en  la  obtención  de  los  solares  necesarios  para  la</w:t>
            </w:r>
            <w:r>
              <w:rPr>
                <w:sz w:val="18"/>
                <w:szCs w:val="18"/>
              </w:rPr>
              <w:t xml:space="preserve"> </w:t>
            </w:r>
            <w:r w:rsidRPr="00F97980">
              <w:rPr>
                <w:sz w:val="18"/>
                <w:szCs w:val="18"/>
              </w:rPr>
              <w:t>construcción  de  nuevos  centros  docentes.  La  conservación,  mantenimiento  y  vigilancia  de  los</w:t>
            </w:r>
          </w:p>
          <w:p w14:paraId="2266769D" w14:textId="377959D9"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edificios  de  titularidad  local  destinados  a  centros  públicos  de  educ</w:t>
            </w:r>
            <w:r>
              <w:rPr>
                <w:sz w:val="18"/>
                <w:szCs w:val="18"/>
              </w:rPr>
              <w:t xml:space="preserve">ación  infantil,  de  educación </w:t>
            </w:r>
            <w:r w:rsidRPr="00F97980">
              <w:rPr>
                <w:sz w:val="18"/>
                <w:szCs w:val="18"/>
              </w:rPr>
              <w:t>primaria  o  de  educación  especial.</w:t>
            </w:r>
          </w:p>
          <w:p w14:paraId="77A802B3" w14:textId="16BC62E0"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Las  competencias  municipales  en  las  materias  enunciadas  en  e</w:t>
            </w:r>
            <w:r>
              <w:rPr>
                <w:sz w:val="18"/>
                <w:szCs w:val="18"/>
              </w:rPr>
              <w:t xml:space="preserve">ste  artículo  se  determinarán </w:t>
            </w:r>
            <w:r w:rsidRPr="00F97980">
              <w:rPr>
                <w:sz w:val="18"/>
                <w:szCs w:val="18"/>
              </w:rPr>
              <w:t>por  Ley  debiendo  evaluar  la  conveniencia  de  la  implantación  de  servicios  locales  conforme  a  los</w:t>
            </w:r>
            <w:r>
              <w:rPr>
                <w:sz w:val="18"/>
                <w:szCs w:val="18"/>
              </w:rPr>
              <w:t xml:space="preserve"> </w:t>
            </w:r>
            <w:r w:rsidRPr="00F97980">
              <w:rPr>
                <w:sz w:val="18"/>
                <w:szCs w:val="18"/>
              </w:rPr>
              <w:t>principios  de  descentralización,  eficiencia,  estabilidad  y  sostenibilidad  financiera.</w:t>
            </w:r>
          </w:p>
          <w:p w14:paraId="5AF29163" w14:textId="7C8CDD4C"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4.</w:t>
            </w:r>
            <w:r w:rsidRPr="00F97980">
              <w:rPr>
                <w:sz w:val="18"/>
                <w:szCs w:val="18"/>
              </w:rPr>
              <w:tab/>
              <w:t>La  Ley  a  que  se  refiere  el  apartado  anterior  deberá  i</w:t>
            </w:r>
            <w:r>
              <w:rPr>
                <w:sz w:val="18"/>
                <w:szCs w:val="18"/>
              </w:rPr>
              <w:t xml:space="preserve">r  acompañada  de  una  memoria </w:t>
            </w:r>
            <w:r w:rsidRPr="00F97980">
              <w:rPr>
                <w:sz w:val="18"/>
                <w:szCs w:val="18"/>
              </w:rPr>
              <w:t>económica  que  refleje  el  impacto  sobre  los  recursos  financieros  de  las  Administraciones  Públicas</w:t>
            </w:r>
          </w:p>
          <w:p w14:paraId="61CC8B19" w14:textId="54227869"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 xml:space="preserve">afectadas  y  el  cumplimiento  de  los  principios  de  estabilidad,  sostenibilidad </w:t>
            </w:r>
            <w:r>
              <w:rPr>
                <w:sz w:val="18"/>
                <w:szCs w:val="18"/>
              </w:rPr>
              <w:t xml:space="preserve"> financiera  y  eficiencia  del </w:t>
            </w:r>
            <w:r w:rsidRPr="00F97980">
              <w:rPr>
                <w:sz w:val="18"/>
                <w:szCs w:val="18"/>
              </w:rPr>
              <w:t>servicio  o  la  actividad.  La  ley  debe  prever  la  dotación  de  los  recursos  necesarios  para  asegurar  la</w:t>
            </w:r>
            <w:r>
              <w:rPr>
                <w:sz w:val="18"/>
                <w:szCs w:val="18"/>
              </w:rPr>
              <w:t xml:space="preserve"> </w:t>
            </w:r>
            <w:r w:rsidRPr="00F97980">
              <w:rPr>
                <w:sz w:val="18"/>
                <w:szCs w:val="18"/>
              </w:rPr>
              <w:t>suficiencia  financiera  de  las  entidades  locales  sin  que  ello  pueda  conllevar,  en  ningún  caso,  un</w:t>
            </w:r>
          </w:p>
          <w:p w14:paraId="7F01234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mayor  gasto  de  las  Administraciones  Públicas.</w:t>
            </w:r>
          </w:p>
          <w:p w14:paraId="4B3C70B3" w14:textId="7D3490C5"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Los  proyectos  de  leyes  estatales  se  acompañarán  de  un  informe  del  Mi</w:t>
            </w:r>
            <w:r>
              <w:rPr>
                <w:sz w:val="18"/>
                <w:szCs w:val="18"/>
              </w:rPr>
              <w:t xml:space="preserve">nisterio  de  Hacienda  y </w:t>
            </w:r>
            <w:r w:rsidRPr="00F97980">
              <w:rPr>
                <w:sz w:val="18"/>
                <w:szCs w:val="18"/>
              </w:rPr>
              <w:t>Administraciones  Públicas  en  el  que  se  acrediten  los  criterios  antes  señalados.</w:t>
            </w:r>
          </w:p>
          <w:p w14:paraId="20657E3E" w14:textId="57063965"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5.</w:t>
            </w:r>
            <w:r w:rsidRPr="00F97980">
              <w:rPr>
                <w:sz w:val="18"/>
                <w:szCs w:val="18"/>
              </w:rPr>
              <w:tab/>
              <w:t>La  Ley  determinará  la  competencia  municipal  propia  de  que  se</w:t>
            </w:r>
            <w:r>
              <w:rPr>
                <w:sz w:val="18"/>
                <w:szCs w:val="18"/>
              </w:rPr>
              <w:t xml:space="preserve">  trate,  garantizando  que  no </w:t>
            </w:r>
            <w:r w:rsidRPr="00F97980">
              <w:rPr>
                <w:sz w:val="18"/>
                <w:szCs w:val="18"/>
              </w:rPr>
              <w:t>se  produce  una  atribución  simultánea  de  la  misma  competencia  a  otra  Administración  Pública.»</w:t>
            </w:r>
          </w:p>
          <w:p w14:paraId="777A7CF9" w14:textId="77777777" w:rsidR="00231DB9" w:rsidRPr="00A91391" w:rsidRDefault="00231DB9" w:rsidP="00231DB9">
            <w:pPr>
              <w:jc w:val="both"/>
              <w:cnfStyle w:val="000000100000" w:firstRow="0" w:lastRow="0" w:firstColumn="0" w:lastColumn="0" w:oddVBand="0" w:evenVBand="0" w:oddHBand="1" w:evenHBand="0" w:firstRowFirstColumn="0" w:firstRowLastColumn="0" w:lastRowFirstColumn="0" w:lastRowLastColumn="0"/>
              <w:rPr>
                <w:b/>
                <w:sz w:val="18"/>
                <w:szCs w:val="18"/>
              </w:rPr>
            </w:pPr>
          </w:p>
        </w:tc>
        <w:tc>
          <w:tcPr>
            <w:tcW w:w="2977" w:type="dxa"/>
          </w:tcPr>
          <w:p w14:paraId="2D41067F" w14:textId="7C6D5CB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3F3C64">
              <w:rPr>
                <w:sz w:val="18"/>
                <w:szCs w:val="18"/>
              </w:rPr>
              <w:t>Mod</w:t>
            </w:r>
            <w:proofErr w:type="spellEnd"/>
            <w:r w:rsidRPr="003F3C64">
              <w:rPr>
                <w:sz w:val="18"/>
                <w:szCs w:val="18"/>
              </w:rPr>
              <w:t xml:space="preserve">. Art. 25: </w:t>
            </w:r>
          </w:p>
          <w:p w14:paraId="7796F8C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«1.</w:t>
            </w:r>
            <w:r w:rsidRPr="003F3C64">
              <w:rPr>
                <w:sz w:val="18"/>
                <w:szCs w:val="18"/>
              </w:rPr>
              <w:tab/>
              <w:t>El  Municipio,  para  la  gestión  de  sus  intereses  y  en  el  ámbito  de  sus  competencias,  puede</w:t>
            </w:r>
          </w:p>
          <w:p w14:paraId="75D34B73"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promover  actividades  y  prestar  los  servicios  públicos  que  contribuyan  a  satisfacer  las  necesidades</w:t>
            </w:r>
          </w:p>
          <w:p w14:paraId="46027489"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y  aspiraciones  de  la  comunidad  vecinal  en  los  términos  previstos  en  este  artículo.</w:t>
            </w:r>
          </w:p>
          <w:p w14:paraId="673D8C0D"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2.</w:t>
            </w:r>
            <w:r w:rsidRPr="003F3C64">
              <w:rPr>
                <w:sz w:val="18"/>
                <w:szCs w:val="18"/>
              </w:rPr>
              <w:tab/>
              <w:t>El  Municipio  ejercerá  en  todo  caso  como  competencias  propias,  en  los  términos  de  la</w:t>
            </w:r>
          </w:p>
          <w:p w14:paraId="3F32B839"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legislación  del  Estado  y  de  las  Comunidades  Autónomas,  en  las  siguientes  materias:</w:t>
            </w:r>
          </w:p>
          <w:p w14:paraId="17D232F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w:t>
            </w:r>
            <w:r w:rsidRPr="003F3C64">
              <w:rPr>
                <w:sz w:val="18"/>
                <w:szCs w:val="18"/>
              </w:rPr>
              <w:tab/>
              <w:t>Urbanismo:  planeamiento,  gestión,  ejecución  y  disciplina  urbanística.  Protección  y  gestión</w:t>
            </w:r>
          </w:p>
          <w:p w14:paraId="75F9A91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del  Patrimonio  histórico.  Promoción  y  gestión  de  la  vivienda  de  protección  pública  con  criterios  de</w:t>
            </w:r>
          </w:p>
          <w:p w14:paraId="05D880CB"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sostenibilidad  financiera.  Conservación  y  rehabilitación  de  la  edificación.</w:t>
            </w:r>
          </w:p>
          <w:p w14:paraId="5DD1B074"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b)</w:t>
            </w:r>
            <w:r w:rsidRPr="003F3C64">
              <w:rPr>
                <w:sz w:val="18"/>
                <w:szCs w:val="18"/>
              </w:rPr>
              <w:tab/>
              <w:t>Medio  ambiente  urbano:  en  particular,  parques  y  jardines  públicos,  gestión  de  los  residuos</w:t>
            </w:r>
          </w:p>
          <w:p w14:paraId="506B41A2"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sólidos  urbanos  y  protección  contra  la  contaminación  acústica,  lumínica  y  atmosférica  en  las  zonas</w:t>
            </w:r>
          </w:p>
          <w:p w14:paraId="3DC1C87B"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urbanas.</w:t>
            </w:r>
          </w:p>
          <w:p w14:paraId="4E34EE59"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  Abastecimiento  de  agua  potable  a  domicilio  y  evacuación  y  tratamiento  de  aguas  residuales.</w:t>
            </w:r>
          </w:p>
          <w:p w14:paraId="5FA8BA1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d)</w:t>
            </w:r>
            <w:r w:rsidRPr="003F3C64">
              <w:rPr>
                <w:sz w:val="18"/>
                <w:szCs w:val="18"/>
              </w:rPr>
              <w:tab/>
              <w:t>Infraestructura  viaria  y  otros  equipamientos  de  su  titularidad.</w:t>
            </w:r>
          </w:p>
          <w:p w14:paraId="66F85541"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w:t>
            </w:r>
            <w:r w:rsidRPr="003F3C64">
              <w:rPr>
                <w:sz w:val="18"/>
                <w:szCs w:val="18"/>
              </w:rPr>
              <w:tab/>
              <w:t>Evaluación  e  información  de  situaciones  de  necesidad  social  y  la  atención  inmediata  a</w:t>
            </w:r>
          </w:p>
          <w:p w14:paraId="5FEB8856"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personas  en  situación  o  riesgo  de  exclusión  social.</w:t>
            </w:r>
          </w:p>
          <w:p w14:paraId="69DA306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f)</w:t>
            </w:r>
            <w:r w:rsidRPr="003F3C64">
              <w:rPr>
                <w:sz w:val="18"/>
                <w:szCs w:val="18"/>
              </w:rPr>
              <w:tab/>
              <w:t>Policía  local,  protección  civil,  prevención  y  extinción  de  incendios.</w:t>
            </w:r>
          </w:p>
          <w:p w14:paraId="727F74C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g)</w:t>
            </w:r>
            <w:r w:rsidRPr="003F3C64">
              <w:rPr>
                <w:sz w:val="18"/>
                <w:szCs w:val="18"/>
              </w:rPr>
              <w:tab/>
              <w:t>Tráfico,  estacionamiento  de  vehículos  y  movilidad.  Transporte  colectivo  urbano.</w:t>
            </w:r>
          </w:p>
          <w:p w14:paraId="1EAFA0DB"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h)</w:t>
            </w:r>
            <w:r w:rsidRPr="003F3C64">
              <w:rPr>
                <w:sz w:val="18"/>
                <w:szCs w:val="18"/>
              </w:rPr>
              <w:tab/>
              <w:t>Información  y  promoción  de  la  actividad  turística  de  interés  y  ámbito  local.</w:t>
            </w:r>
          </w:p>
          <w:p w14:paraId="52BAABA1"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i)</w:t>
            </w:r>
            <w:r w:rsidRPr="003F3C64">
              <w:rPr>
                <w:sz w:val="18"/>
                <w:szCs w:val="18"/>
              </w:rPr>
              <w:tab/>
              <w:t>Ferias,  abastos,  mercados,  lonjas  y  comercio  ambulante.</w:t>
            </w:r>
          </w:p>
          <w:p w14:paraId="5E57108F"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j)</w:t>
            </w:r>
            <w:r w:rsidRPr="003F3C64">
              <w:rPr>
                <w:sz w:val="18"/>
                <w:szCs w:val="18"/>
              </w:rPr>
              <w:tab/>
              <w:t>Protección  de  la  salubridad  pública.</w:t>
            </w:r>
          </w:p>
          <w:p w14:paraId="4D232C51"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k)</w:t>
            </w:r>
            <w:r w:rsidRPr="003F3C64">
              <w:rPr>
                <w:sz w:val="18"/>
                <w:szCs w:val="18"/>
              </w:rPr>
              <w:tab/>
              <w:t>Cementerios  y  actividades  funerarias.</w:t>
            </w:r>
          </w:p>
          <w:p w14:paraId="59680E9E"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w:t>
            </w:r>
            <w:r w:rsidRPr="003F3C64">
              <w:rPr>
                <w:sz w:val="18"/>
                <w:szCs w:val="18"/>
              </w:rPr>
              <w:tab/>
              <w:t>Promoción  del  deporte  e  instalaciones  deportivas  y  de  ocupación  del  tiempo  libre.</w:t>
            </w:r>
          </w:p>
          <w:p w14:paraId="0805B28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m)</w:t>
            </w:r>
            <w:r w:rsidRPr="003F3C64">
              <w:rPr>
                <w:sz w:val="18"/>
                <w:szCs w:val="18"/>
              </w:rPr>
              <w:tab/>
              <w:t>Promoción  de  la  cultura  y  equipamientos  culturales.</w:t>
            </w:r>
          </w:p>
          <w:p w14:paraId="5D9E5A1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n)</w:t>
            </w:r>
            <w:r w:rsidRPr="003F3C64">
              <w:rPr>
                <w:sz w:val="18"/>
                <w:szCs w:val="18"/>
              </w:rPr>
              <w:tab/>
              <w:t>Participar  en  la  vigilancia  del  cumplimiento  de  la  escolaridad  obligatoria  y  cooperar  con  las</w:t>
            </w:r>
          </w:p>
          <w:p w14:paraId="1EF383B8"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Administraciones  educativas  correspondientes  en  la  obtención  de  los  solares  necesarios  para  la</w:t>
            </w:r>
          </w:p>
          <w:p w14:paraId="7F10EF60"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construcción  de  nuevos  centros  docentes.  La  conservación,  mantenimiento  y  vigilancia  de  los</w:t>
            </w:r>
          </w:p>
          <w:p w14:paraId="47BC254B"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edificios  de  titularidad  local  destinados  a  centros  públicos  de  educación  infantil,  de  educación</w:t>
            </w:r>
          </w:p>
          <w:p w14:paraId="17EF8BFC"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primaria  o  de  educación  especial.</w:t>
            </w:r>
          </w:p>
          <w:p w14:paraId="5BD9FEF0"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ñ)</w:t>
            </w:r>
            <w:r w:rsidRPr="003F3C64">
              <w:rPr>
                <w:sz w:val="18"/>
                <w:szCs w:val="18"/>
              </w:rPr>
              <w:tab/>
              <w:t>Promoción  en  su  término  municipal  de  la  participación  de  los  ciudadanos  en  el  uso  eficiente</w:t>
            </w:r>
          </w:p>
          <w:p w14:paraId="55162676"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y  sostenible  de  las  tecnologías  de  la  información  y  las  comunicaciones.</w:t>
            </w:r>
          </w:p>
          <w:p w14:paraId="4DCE5E93"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3.</w:t>
            </w:r>
            <w:r w:rsidRPr="003F3C64">
              <w:rPr>
                <w:sz w:val="18"/>
                <w:szCs w:val="18"/>
              </w:rPr>
              <w:tab/>
              <w:t>Las  competencias  municipales  en  las  materias  enunciadas  en  este  artículo  se  determinarán</w:t>
            </w:r>
          </w:p>
          <w:p w14:paraId="010F01D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por  Ley  debiendo  evaluar  la  conveniencia  de  la  implantación  de  servicios  locales  conforme  a  los</w:t>
            </w:r>
          </w:p>
          <w:p w14:paraId="37C6B082"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principios  de  descentralización,  eficiencia,  estabilidad  y  sostenibilidad  financiera.</w:t>
            </w:r>
          </w:p>
          <w:p w14:paraId="5C6E3A6D"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4.</w:t>
            </w:r>
            <w:r w:rsidRPr="003F3C64">
              <w:rPr>
                <w:sz w:val="18"/>
                <w:szCs w:val="18"/>
              </w:rPr>
              <w:tab/>
              <w:t>La  Ley  a  que  se  refiere  el  apartado  anterior  deberá  ir  acompañada  de  una  memoria</w:t>
            </w:r>
          </w:p>
          <w:p w14:paraId="0BC44CAE"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económica  que  refleje  el  impacto  sobre  los  recursos  financieros  de  las  Administraciones  Públicas</w:t>
            </w:r>
          </w:p>
          <w:p w14:paraId="04BE63F7"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afectadas  y  el  cumplimiento  de  los  principios  de  estabilidad,  sostenibilidad  financiera  y  eficiencia  del</w:t>
            </w:r>
          </w:p>
          <w:p w14:paraId="170DA96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servicio  o  la  actividad.  La  Ley  debe  prever  la  dotación  de  los  recursos  necesarios  para  asegurar  la</w:t>
            </w:r>
          </w:p>
          <w:p w14:paraId="0229013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suficiencia  financiera  de  las  entidades  locales  sin  que  ello  pueda  conllevar,  en  ningún  caso,  un</w:t>
            </w:r>
          </w:p>
          <w:p w14:paraId="7A1FFC7B"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mayor  gasto  de  las  Administraciones  Públicas.</w:t>
            </w:r>
          </w:p>
          <w:p w14:paraId="3825FDA9"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Los  proyectos  de  leyes  estatales  se  acompañarán  de  un  informe  del  Ministerio  de  Hacienda  y</w:t>
            </w:r>
          </w:p>
          <w:p w14:paraId="24811A6E"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Administraciones  Públicas  en  el  que  se  acrediten  los  criterios  antes  señalados.</w:t>
            </w:r>
          </w:p>
          <w:p w14:paraId="07DFC63B"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5.</w:t>
            </w:r>
            <w:r w:rsidRPr="003F3C64">
              <w:rPr>
                <w:sz w:val="18"/>
                <w:szCs w:val="18"/>
              </w:rPr>
              <w:tab/>
              <w:t>La  Ley  determinará  la  competencia  municipal  propia  de  que  se  trate,  garantizando  que  no</w:t>
            </w:r>
          </w:p>
          <w:p w14:paraId="2EC477DD"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se  produce  una  atribución  simultánea  de  la  misma  competencia  a  otra  Administración  Pública.</w:t>
            </w:r>
          </w:p>
          <w:p w14:paraId="42371621"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6.</w:t>
            </w:r>
            <w:r w:rsidRPr="003F3C64">
              <w:rPr>
                <w:sz w:val="18"/>
                <w:szCs w:val="18"/>
              </w:rPr>
              <w:tab/>
              <w:t>Cuando,  por  Ley,  las  Comunidades Autónomas  en  sus  respectivos  ámbitos  competenciales</w:t>
            </w:r>
          </w:p>
          <w:p w14:paraId="5658B658"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atribuyan a los municipios competencias propias en materias distintas a las previstas en el apartado 2</w:t>
            </w:r>
          </w:p>
          <w:p w14:paraId="24583D50"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del  presente  artículo,  deberán  tener  en  cuenta  los  criterios  señalados  en  los  apartados  3,  4  y  5</w:t>
            </w:r>
          </w:p>
          <w:p w14:paraId="31196487" w14:textId="6834FCC1"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anteriores.»</w:t>
            </w:r>
          </w:p>
        </w:tc>
        <w:tc>
          <w:tcPr>
            <w:tcW w:w="2268" w:type="dxa"/>
          </w:tcPr>
          <w:p w14:paraId="3D2C6F47" w14:textId="776F5A8D"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Enmienda modificación </w:t>
            </w:r>
            <w:r w:rsidRPr="003F3C64">
              <w:rPr>
                <w:sz w:val="18"/>
                <w:szCs w:val="18"/>
              </w:rPr>
              <w:t xml:space="preserve">Art. 25.1: </w:t>
            </w:r>
          </w:p>
          <w:p w14:paraId="176D78E1"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5DC302EA" w14:textId="77777777"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18"/>
                <w:szCs w:val="18"/>
              </w:rPr>
            </w:pPr>
            <w:r w:rsidRPr="003F3C64">
              <w:rPr>
                <w:rFonts w:cs="ArialMT"/>
                <w:sz w:val="18"/>
                <w:szCs w:val="18"/>
              </w:rPr>
              <w:t>1. El Municipio, para la gestión de sus intereses y en el ámbito de sus competencias, puede promover actividades y prestar los servicios públicos que contribuyan a satisfacer las necesidades y aspiraciones de la comunidad vecinal en los términos previstos en las legislaciones autonómicas y, en ausencia de dicha regulación,  en este artículo.</w:t>
            </w:r>
          </w:p>
          <w:p w14:paraId="0462685E"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6662E323" w14:textId="1FB960A5"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w:t>
            </w:r>
            <w:r>
              <w:rPr>
                <w:sz w:val="18"/>
                <w:szCs w:val="18"/>
              </w:rPr>
              <w:t>-----------------Enmienda supresión: . Art. 25.6</w:t>
            </w:r>
          </w:p>
        </w:tc>
        <w:tc>
          <w:tcPr>
            <w:tcW w:w="4536" w:type="dxa"/>
          </w:tcPr>
          <w:p w14:paraId="3FEC1F82" w14:textId="0F99052E" w:rsidR="00231DB9"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art</w:t>
            </w:r>
          </w:p>
          <w:p w14:paraId="0CA4212A" w14:textId="77777777" w:rsidR="00231DB9"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p w14:paraId="4983CB82" w14:textId="3CA04388" w:rsidR="00231DB9" w:rsidRDefault="00231DB9" w:rsidP="00231DB9">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Art. 25:</w:t>
            </w:r>
          </w:p>
          <w:p w14:paraId="66B75F5D" w14:textId="5AEB36DA"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El Municipio, para la gestión de sus intereses y en el ámbito de sus competencias, puede promover actividades y prestar los servicios públicos que contribuyan a satisfacer las necesidades y aspiraciones de la comunidad vecinal en los términos previstos en este artículo.</w:t>
            </w:r>
          </w:p>
          <w:p w14:paraId="23D26474"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647EAC"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El Municipio ejercerá en todo caso como competencias propias, en los términos de la legislación del Estado y de las Comunidades Autónomas, en las siguientes materias:</w:t>
            </w:r>
          </w:p>
          <w:p w14:paraId="7F5C5FBA" w14:textId="77777777" w:rsidR="00231DB9" w:rsidRDefault="00231DB9" w:rsidP="00231DB9">
            <w:pPr>
              <w:widowControl w:val="0"/>
              <w:autoSpaceDE w:val="0"/>
              <w:autoSpaceDN w:val="0"/>
              <w:adjustRightInd w:val="0"/>
              <w:spacing w:line="12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5D15B35"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Urbanismo: planeamiento, gestión, ejecución y disciplina urbanística. Protección y gestión del Patrimonio histórico. Promoción y gestión de la vivienda de protección pública con criterios de sostenibilidad financiera. Conservación y rehabilitación de la edificación.</w:t>
            </w:r>
          </w:p>
          <w:p w14:paraId="1BA4C4D1"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B1F411F"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Medio ambiente urbano: en particular, parques y jardines públicos, gestión de los residuos sólidos urbanos y protección contra la contaminación acústica, lumínica y atmosférica en las zonas urbanas.</w:t>
            </w:r>
          </w:p>
          <w:p w14:paraId="191208C6"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3E7447B"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c)  Abastecimiento de agua potable a domicilio y evacuación y tratamiento de aguas residuales.</w:t>
            </w:r>
          </w:p>
          <w:p w14:paraId="3A3B177F"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FDBEB09" w14:textId="7777777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sz w:val="18"/>
                <w:szCs w:val="18"/>
              </w:rPr>
            </w:pPr>
            <w:r>
              <w:rPr>
                <w:rFonts w:ascii="Arial" w:hAnsi="Arial" w:cs="Arial"/>
                <w:sz w:val="20"/>
                <w:szCs w:val="20"/>
              </w:rPr>
              <w:t>d)   Infraestructura viaria y otros equipamientos de su titularidad.</w:t>
            </w:r>
            <w:r>
              <w:rPr>
                <w:sz w:val="18"/>
                <w:szCs w:val="18"/>
              </w:rPr>
              <w:t xml:space="preserve"> </w:t>
            </w:r>
          </w:p>
          <w:p w14:paraId="02D4732B"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  Evaluación e información de situaciones de necesidad social y la atención inmediata a personas en situación o riesgo de exclusión social.</w:t>
            </w:r>
          </w:p>
          <w:p w14:paraId="2B52E342"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5E51C05" w14:textId="7777777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f)   Policía local, protección civil, prevención y extinción de incendios.</w:t>
            </w:r>
          </w:p>
          <w:p w14:paraId="6170A968" w14:textId="77777777" w:rsidR="00231DB9" w:rsidRDefault="00231DB9" w:rsidP="00231DB9">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A1FE076"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g)  Tráfico, estacionamiento de vehículos y movilidad. Transporte colectivo urbano.</w:t>
            </w:r>
          </w:p>
          <w:p w14:paraId="73F2D4FF"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E23B70" w14:textId="77777777" w:rsidR="00231DB9" w:rsidRDefault="00231DB9" w:rsidP="00231DB9">
            <w:pPr>
              <w:widowControl w:val="0"/>
              <w:overflowPunct w:val="0"/>
              <w:autoSpaceDE w:val="0"/>
              <w:autoSpaceDN w:val="0"/>
              <w:adjustRightInd w:val="0"/>
              <w:spacing w:line="250" w:lineRule="auto"/>
              <w:ind w:left="580" w:right="1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  Información y promoción de la actividad turística de interés y ámbito local. i)  Ferias, abastos, mercados, lonjas y comercio ambulante.</w:t>
            </w:r>
          </w:p>
          <w:p w14:paraId="550A748A" w14:textId="77777777" w:rsidR="00231DB9" w:rsidRDefault="00231DB9" w:rsidP="00231DB9">
            <w:pPr>
              <w:widowControl w:val="0"/>
              <w:overflowPunct w:val="0"/>
              <w:autoSpaceDE w:val="0"/>
              <w:autoSpaceDN w:val="0"/>
              <w:adjustRightInd w:val="0"/>
              <w:spacing w:line="250" w:lineRule="auto"/>
              <w:ind w:left="580"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j)  Protección de la salubridad pública. k)  Cementerios y actividades funerarias.</w:t>
            </w:r>
          </w:p>
          <w:p w14:paraId="0D25B0FF"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A03D876"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  Promoción del deporte e instalaciones deportivas y de ocupación del tiempo libre.</w:t>
            </w:r>
          </w:p>
          <w:p w14:paraId="00941F0E"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D781D0C" w14:textId="7777777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m)   Promoción de la cultura y equipamientos culturales.</w:t>
            </w:r>
          </w:p>
          <w:p w14:paraId="13FF41B6" w14:textId="77777777" w:rsidR="00231DB9" w:rsidRDefault="00231DB9" w:rsidP="00231DB9">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28894B8"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n)  Participar en la vigilancia del cumplimiento de la escolaridad obligatoria y cooperar con las Administraciones educativas correspondientes en la obtención de los solares necesarios para la construcción de nuevos centros docentes. La conservación, mantenimiento y vigilancia de los edificios de titularidad local destinados a centros públicos de educación infantil, de educación primaria o de educación especial.</w:t>
            </w:r>
          </w:p>
          <w:p w14:paraId="0CBE3A21"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8C8AAF3"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ñ)   Promoción en su término municipal de la participación de los ciudadanos en el uso eficiente y sostenible de las tecnologías de la información y las comunicaciones.</w:t>
            </w:r>
          </w:p>
          <w:p w14:paraId="1B6A389C" w14:textId="77777777" w:rsidR="00231DB9" w:rsidRDefault="00231DB9" w:rsidP="00231DB9">
            <w:pPr>
              <w:widowControl w:val="0"/>
              <w:overflowPunct w:val="0"/>
              <w:autoSpaceDE w:val="0"/>
              <w:autoSpaceDN w:val="0"/>
              <w:adjustRightInd w:val="0"/>
              <w:spacing w:line="250" w:lineRule="auto"/>
              <w:ind w:left="580" w:righ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0F1AD2"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A65E461"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  Promoción del deporte e instalaciones deportivas y de ocupación del tiempo libre.</w:t>
            </w:r>
          </w:p>
          <w:p w14:paraId="11F740AC"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578BB62" w14:textId="7777777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m)   Promoción de la cultura y equipamientos culturales.</w:t>
            </w:r>
          </w:p>
          <w:p w14:paraId="13B98196" w14:textId="77777777" w:rsidR="00231DB9" w:rsidRDefault="00231DB9" w:rsidP="00231DB9">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EAD08F2"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n)  Participar en la vigilancia del cumplimiento de la escolaridad obligatoria y cooperar con las Administraciones educativas correspondientes en la obtención de los solares necesarios para la construcción de nuevos centros docentes. La conservación, mantenimiento y vigilancia de los edificios de titularidad local destinados a centros públicos de educación infantil, de educación primaria o de educación especial.</w:t>
            </w:r>
          </w:p>
          <w:p w14:paraId="5F3D0141"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266168B"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ñ)   Promoción en su término municipal de la participación de los ciudadanos en el uso eficiente y sostenible de las tecnologías de la información y las comunicaciones.</w:t>
            </w:r>
          </w:p>
          <w:p w14:paraId="617BBCF8" w14:textId="77777777" w:rsidR="00231DB9" w:rsidRDefault="00231DB9" w:rsidP="00231DB9">
            <w:pPr>
              <w:widowControl w:val="0"/>
              <w:autoSpaceDE w:val="0"/>
              <w:autoSpaceDN w:val="0"/>
              <w:adjustRightInd w:val="0"/>
              <w:spacing w:line="12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30D5434"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Las competencias municipales en las materias enunciadas en este artículo se determinarán por Ley debiendo evaluar la conveniencia de la implantación de servicios locales conforme a los principios de descentralización, eficiencia, estabilidad y sostenibilidad financiera.</w:t>
            </w:r>
          </w:p>
          <w:p w14:paraId="11642E21"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B4A564B"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La Ley a que se refiere el apartado anterior deberá ir acompañada de una memoria económica que refleje el impacto sobre los recursos financieros de las Administraciones Públicas afectadas y el cumplimiento de los principios de estabilidad, sostenibilidad financiera y eficiencia del servicio o la actividad. La Ley debe prever la dotación de los recursos necesarios para asegurar la suficiencia financiera de las Entidades Locales sin que ello pueda conllevar, en ningún caso, un mayor gasto de las Administraciones Públicas.</w:t>
            </w:r>
          </w:p>
          <w:p w14:paraId="7DDD5ED3"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08BADDA"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Los proyectos de leyes estatales se acompañarán de un informe del Ministerio de Hacienda y Administraciones Públicas en el que se acrediten los criterios antes señalados.</w:t>
            </w:r>
          </w:p>
          <w:p w14:paraId="79995EEE"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BDBCF65"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La Ley determinará la competencia municipal propia de que se trate, garantizando que no se produce una atribución simultánea de la misma competencia a otra Administración Pública».</w:t>
            </w:r>
          </w:p>
          <w:p w14:paraId="2159F392" w14:textId="1C5FA33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289203E4" w14:textId="12E1F7B1" w:rsidTr="001A22BD">
        <w:tc>
          <w:tcPr>
            <w:cnfStyle w:val="001000000000" w:firstRow="0" w:lastRow="0" w:firstColumn="1" w:lastColumn="0" w:oddVBand="0" w:evenVBand="0" w:oddHBand="0" w:evenHBand="0" w:firstRowFirstColumn="0" w:firstRowLastColumn="0" w:lastRowFirstColumn="0" w:lastRowLastColumn="0"/>
            <w:tcW w:w="2518" w:type="dxa"/>
          </w:tcPr>
          <w:p w14:paraId="58B5A744" w14:textId="1E3193C1" w:rsidR="00231DB9" w:rsidRPr="00673189" w:rsidRDefault="00231DB9" w:rsidP="00231DB9">
            <w:pPr>
              <w:jc w:val="both"/>
              <w:rPr>
                <w:b w:val="0"/>
                <w:sz w:val="18"/>
                <w:szCs w:val="18"/>
              </w:rPr>
            </w:pPr>
            <w:r w:rsidRPr="00673189">
              <w:rPr>
                <w:b w:val="0"/>
                <w:sz w:val="18"/>
                <w:szCs w:val="18"/>
              </w:rPr>
              <w:t xml:space="preserve">Art. </w:t>
            </w:r>
            <w:r>
              <w:rPr>
                <w:b w:val="0"/>
                <w:sz w:val="18"/>
                <w:szCs w:val="18"/>
              </w:rPr>
              <w:t>2</w:t>
            </w:r>
            <w:r w:rsidRPr="00673189">
              <w:rPr>
                <w:b w:val="0"/>
                <w:sz w:val="18"/>
                <w:szCs w:val="18"/>
              </w:rPr>
              <w:t>6:</w:t>
            </w:r>
          </w:p>
          <w:p w14:paraId="3D1D822E" w14:textId="77777777" w:rsidR="00231DB9" w:rsidRPr="00673189" w:rsidRDefault="00231DB9" w:rsidP="00231DB9">
            <w:pPr>
              <w:jc w:val="both"/>
              <w:rPr>
                <w:b w:val="0"/>
                <w:sz w:val="18"/>
                <w:szCs w:val="18"/>
              </w:rPr>
            </w:pPr>
          </w:p>
          <w:p w14:paraId="2B77A827"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1. </w:t>
            </w:r>
            <w:r w:rsidRPr="00673189">
              <w:rPr>
                <w:rFonts w:cs="Verdana"/>
                <w:b w:val="0"/>
                <w:sz w:val="18"/>
                <w:szCs w:val="18"/>
                <w:lang w:val="es-ES"/>
              </w:rPr>
              <w:t>Los Municipios por sí o asociados deberán prestar, en todo caso, los servicios siguientes:</w:t>
            </w:r>
          </w:p>
          <w:p w14:paraId="287AB4C4"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06757974"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63C11E19" w14:textId="7834B67D"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bCs w:val="0"/>
                <w:sz w:val="18"/>
                <w:szCs w:val="18"/>
                <w:lang w:val="es-ES"/>
              </w:rPr>
              <w:tab/>
            </w:r>
            <w:r w:rsidRPr="00673189">
              <w:rPr>
                <w:rFonts w:cs="Verdana"/>
                <w:b w:val="0"/>
                <w:bCs w:val="0"/>
                <w:sz w:val="18"/>
                <w:szCs w:val="18"/>
                <w:lang w:val="es-ES"/>
              </w:rPr>
              <w:tab/>
              <w:t xml:space="preserve">a) </w:t>
            </w:r>
            <w:r w:rsidRPr="00673189">
              <w:rPr>
                <w:rFonts w:cs="Verdana"/>
                <w:b w:val="0"/>
                <w:sz w:val="18"/>
                <w:szCs w:val="18"/>
                <w:lang w:val="es-ES"/>
              </w:rPr>
              <w:t>En todos los Municipios:</w:t>
            </w:r>
            <w:r>
              <w:rPr>
                <w:rFonts w:cs="Verdana"/>
                <w:b w:val="0"/>
                <w:sz w:val="18"/>
                <w:szCs w:val="18"/>
                <w:lang w:val="es-ES"/>
              </w:rPr>
              <w:t xml:space="preserve"> </w:t>
            </w:r>
            <w:r w:rsidRPr="00673189">
              <w:rPr>
                <w:rFonts w:cs="Verdana"/>
                <w:b w:val="0"/>
                <w:sz w:val="18"/>
                <w:szCs w:val="18"/>
                <w:lang w:val="es-ES"/>
              </w:rPr>
              <w:t>Alumbrado público, cementerio, recogida de residuos, limpieza viaria, abastecimiento domiciliario de agua potable, alcantarillado, acceso a los núcleos de población, pavimentación de las vías públicas y control de alimentos y bebidas.</w:t>
            </w:r>
          </w:p>
          <w:p w14:paraId="02AC7F73"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2EA21481" w14:textId="1949CEC0"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bCs w:val="0"/>
                <w:sz w:val="18"/>
                <w:szCs w:val="18"/>
                <w:lang w:val="es-ES"/>
              </w:rPr>
              <w:tab/>
            </w:r>
            <w:r w:rsidRPr="00673189">
              <w:rPr>
                <w:rFonts w:cs="Verdana"/>
                <w:b w:val="0"/>
                <w:bCs w:val="0"/>
                <w:sz w:val="18"/>
                <w:szCs w:val="18"/>
                <w:lang w:val="es-ES"/>
              </w:rPr>
              <w:tab/>
              <w:t xml:space="preserve">b) </w:t>
            </w:r>
            <w:r w:rsidRPr="00673189">
              <w:rPr>
                <w:rFonts w:cs="Verdana"/>
                <w:b w:val="0"/>
                <w:sz w:val="18"/>
                <w:szCs w:val="18"/>
                <w:lang w:val="es-ES"/>
              </w:rPr>
              <w:t>En los Municipios con población superior a 5.000 habitantes, además:</w:t>
            </w:r>
            <w:r>
              <w:rPr>
                <w:rFonts w:cs="Verdana"/>
                <w:b w:val="0"/>
                <w:sz w:val="18"/>
                <w:szCs w:val="18"/>
                <w:lang w:val="es-ES"/>
              </w:rPr>
              <w:t xml:space="preserve"> </w:t>
            </w:r>
            <w:r w:rsidRPr="00673189">
              <w:rPr>
                <w:rFonts w:cs="Verdana"/>
                <w:b w:val="0"/>
                <w:sz w:val="18"/>
                <w:szCs w:val="18"/>
                <w:lang w:val="es-ES"/>
              </w:rPr>
              <w:t>Parque público, biblioteca pública, mercado y tratamiento de residuos.</w:t>
            </w:r>
          </w:p>
          <w:p w14:paraId="1AF95569"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6A4E5EA1"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0F916B96" w14:textId="3F8D609C"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bCs w:val="0"/>
                <w:sz w:val="18"/>
                <w:szCs w:val="18"/>
                <w:lang w:val="es-ES"/>
              </w:rPr>
              <w:tab/>
            </w:r>
            <w:r w:rsidRPr="00673189">
              <w:rPr>
                <w:rFonts w:cs="Verdana"/>
                <w:b w:val="0"/>
                <w:bCs w:val="0"/>
                <w:sz w:val="18"/>
                <w:szCs w:val="18"/>
                <w:lang w:val="es-ES"/>
              </w:rPr>
              <w:tab/>
              <w:t xml:space="preserve">c) </w:t>
            </w:r>
            <w:r w:rsidRPr="00673189">
              <w:rPr>
                <w:rFonts w:cs="Verdana"/>
                <w:b w:val="0"/>
                <w:sz w:val="18"/>
                <w:szCs w:val="18"/>
                <w:lang w:val="es-ES"/>
              </w:rPr>
              <w:t>En los municipios con población superior a 20.000 habitantes además:</w:t>
            </w:r>
            <w:r>
              <w:rPr>
                <w:rFonts w:cs="Verdana"/>
                <w:b w:val="0"/>
                <w:sz w:val="18"/>
                <w:szCs w:val="18"/>
                <w:lang w:val="es-ES"/>
              </w:rPr>
              <w:t xml:space="preserve"> </w:t>
            </w:r>
            <w:r w:rsidRPr="00673189">
              <w:rPr>
                <w:rFonts w:cs="Verdana"/>
                <w:b w:val="0"/>
                <w:sz w:val="18"/>
                <w:szCs w:val="18"/>
                <w:lang w:val="es-ES"/>
              </w:rPr>
              <w:t>Protección civil, prestación de servicios sociales, prevención y extinción de incendios e instalaciones deportivas de uso público. </w:t>
            </w:r>
          </w:p>
          <w:p w14:paraId="1C03DE8D" w14:textId="1F361119" w:rsidR="00231DB9" w:rsidRPr="00083EB4"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bCs w:val="0"/>
                <w:sz w:val="18"/>
                <w:szCs w:val="18"/>
                <w:lang w:val="es-ES"/>
              </w:rPr>
              <w:tab/>
            </w:r>
            <w:r w:rsidRPr="00673189">
              <w:rPr>
                <w:rFonts w:cs="Verdana"/>
                <w:b w:val="0"/>
                <w:bCs w:val="0"/>
                <w:sz w:val="18"/>
                <w:szCs w:val="18"/>
                <w:lang w:val="es-ES"/>
              </w:rPr>
              <w:tab/>
              <w:t xml:space="preserve">d) </w:t>
            </w:r>
            <w:r w:rsidRPr="00673189">
              <w:rPr>
                <w:rFonts w:cs="Verdana"/>
                <w:b w:val="0"/>
                <w:sz w:val="18"/>
                <w:szCs w:val="18"/>
                <w:lang w:val="es-ES"/>
              </w:rPr>
              <w:t>En los Municipios con población superior a 50.000 habitantes, además:</w:t>
            </w:r>
            <w:r>
              <w:rPr>
                <w:rFonts w:cs="Verdana"/>
                <w:b w:val="0"/>
                <w:sz w:val="18"/>
                <w:szCs w:val="18"/>
                <w:lang w:val="es-ES"/>
              </w:rPr>
              <w:t xml:space="preserve"> </w:t>
            </w:r>
            <w:r w:rsidRPr="00083EB4">
              <w:rPr>
                <w:rFonts w:cs="Verdana"/>
                <w:b w:val="0"/>
                <w:sz w:val="18"/>
                <w:szCs w:val="18"/>
                <w:lang w:val="es-ES"/>
              </w:rPr>
              <w:t>Transporte colectivo urbano de viajeros y protección del medio ambiente.</w:t>
            </w:r>
          </w:p>
          <w:p w14:paraId="5B7D7C45"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2. </w:t>
            </w:r>
            <w:r w:rsidRPr="00673189">
              <w:rPr>
                <w:rFonts w:cs="Verdana"/>
                <w:b w:val="0"/>
                <w:sz w:val="18"/>
                <w:szCs w:val="18"/>
                <w:lang w:val="es-ES"/>
              </w:rPr>
              <w:t>Los Municipios podrán solicitar de la Comunidad Autónoma respectiva la dispensa de la obligación de prestar los servicios mínimos que les correspondan según lo dispuesto en el número anterior, cuando, por sus características peculiares, resulte de imposible o muy difícil cumplimiento el establecimiento y prestación de dichos servicios por el propio Ayuntamiento.</w:t>
            </w:r>
          </w:p>
          <w:p w14:paraId="781553FB"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3. </w:t>
            </w:r>
            <w:r w:rsidRPr="00673189">
              <w:rPr>
                <w:rFonts w:cs="Verdana"/>
                <w:b w:val="0"/>
                <w:sz w:val="18"/>
                <w:szCs w:val="18"/>
                <w:lang w:val="es-ES"/>
              </w:rPr>
              <w:t>La asistencia de las Diputaciones a los Municipios, prevista en el artículo 36, se dirigirá preferentemente al establecimiento y adecuada prestación de los servicios públicos mínimos, así como la garantía del desempeño en las Corporaciones municipales de las funciones públicas a que se refiere el número 3 del artículo 92 de esta Ley.</w:t>
            </w:r>
          </w:p>
          <w:p w14:paraId="37F0DB8C" w14:textId="6543BA1E" w:rsidR="00231DB9" w:rsidRPr="00673189" w:rsidRDefault="00231DB9" w:rsidP="00231DB9">
            <w:pPr>
              <w:jc w:val="both"/>
              <w:rPr>
                <w:b w:val="0"/>
                <w:sz w:val="18"/>
                <w:szCs w:val="18"/>
              </w:rPr>
            </w:pPr>
            <w:r w:rsidRPr="00673189">
              <w:rPr>
                <w:rFonts w:cs="Verdana"/>
                <w:b w:val="0"/>
                <w:bCs w:val="0"/>
                <w:sz w:val="18"/>
                <w:szCs w:val="18"/>
                <w:lang w:val="es-ES"/>
              </w:rPr>
              <w:t xml:space="preserve">4. </w:t>
            </w:r>
            <w:r w:rsidRPr="00673189">
              <w:rPr>
                <w:rFonts w:cs="Verdana"/>
                <w:b w:val="0"/>
                <w:sz w:val="18"/>
                <w:szCs w:val="18"/>
                <w:lang w:val="es-ES"/>
              </w:rPr>
              <w:t>Sin perjuicio de lo establecido en el artículo 40, las Comunidades Autónomas podrán cooperar con las Diputaciones Provinciales, bajo las formas y en los términos previstos en esta Ley, en la garantía del desempeño de las funciones públicas a que se refiere el apartado anterior. Asimismo, en las condiciones indicadas, las Diputaciones Provinciales podrán cooperar con los entes comarcales en el marco de la legislación autonómica correspondiente.</w:t>
            </w:r>
          </w:p>
        </w:tc>
        <w:tc>
          <w:tcPr>
            <w:tcW w:w="3402" w:type="dxa"/>
          </w:tcPr>
          <w:p w14:paraId="2DB01795" w14:textId="2D2D3563" w:rsidR="00231DB9" w:rsidRPr="00A91391" w:rsidRDefault="00231DB9" w:rsidP="00231DB9">
            <w:pPr>
              <w:jc w:val="both"/>
              <w:cnfStyle w:val="000000000000" w:firstRow="0" w:lastRow="0" w:firstColumn="0" w:lastColumn="0" w:oddVBand="0" w:evenVBand="0" w:oddHBand="0" w:evenHBand="0" w:firstRowFirstColumn="0" w:firstRowLastColumn="0" w:lastRowFirstColumn="0" w:lastRowLastColumn="0"/>
              <w:rPr>
                <w:b/>
                <w:sz w:val="18"/>
                <w:szCs w:val="18"/>
              </w:rPr>
            </w:pPr>
            <w:proofErr w:type="spellStart"/>
            <w:r w:rsidRPr="00A91391">
              <w:rPr>
                <w:b/>
                <w:sz w:val="18"/>
                <w:szCs w:val="18"/>
              </w:rPr>
              <w:t>Mod</w:t>
            </w:r>
            <w:proofErr w:type="spellEnd"/>
            <w:r w:rsidRPr="00A91391">
              <w:rPr>
                <w:b/>
                <w:sz w:val="18"/>
                <w:szCs w:val="18"/>
              </w:rPr>
              <w:t xml:space="preserve">. art. 26: </w:t>
            </w:r>
          </w:p>
          <w:p w14:paraId="37D62FEC"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2E234BF3" w14:textId="578581E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«1.</w:t>
            </w:r>
            <w:r w:rsidRPr="00F97980">
              <w:rPr>
                <w:sz w:val="18"/>
                <w:szCs w:val="18"/>
              </w:rPr>
              <w:tab/>
              <w:t>Los  Municipios  deberán  prestar,  en  todo  caso,  los  servicios  siguientes:</w:t>
            </w:r>
          </w:p>
          <w:p w14:paraId="1B2564B3"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w:t>
            </w:r>
            <w:r w:rsidRPr="00F97980">
              <w:rPr>
                <w:sz w:val="18"/>
                <w:szCs w:val="18"/>
              </w:rPr>
              <w:tab/>
              <w:t>En  todos  los  Municipios:  alumbrado  público,  cementerio,  recogida  de  residuos,  limpieza</w:t>
            </w:r>
          </w:p>
          <w:p w14:paraId="0494DC15"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viaria, abastecimiento domiciliario de agua potable, alcantarillado, acceso a los núcleos de población</w:t>
            </w:r>
          </w:p>
          <w:p w14:paraId="5DCBB5D1"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y  pavimentación  de  las  vías  públicas.</w:t>
            </w:r>
          </w:p>
          <w:p w14:paraId="6B0B08DC"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w:t>
            </w:r>
            <w:r w:rsidRPr="00F97980">
              <w:rPr>
                <w:sz w:val="18"/>
                <w:szCs w:val="18"/>
              </w:rPr>
              <w:tab/>
              <w:t>En  los  Municipios  con  población  superior  a  5.000  habitantes,  además:  parque  público,</w:t>
            </w:r>
          </w:p>
          <w:p w14:paraId="215FDC61"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biblioteca  pública,  mercado  y  tratamiento  de  residuos.</w:t>
            </w:r>
          </w:p>
          <w:p w14:paraId="759643D6"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w:t>
            </w:r>
            <w:r w:rsidRPr="00F97980">
              <w:rPr>
                <w:sz w:val="18"/>
                <w:szCs w:val="18"/>
              </w:rPr>
              <w:tab/>
              <w:t>En  los  Municipios  con  población  superior  a  20.000  habitantes,  además:  protección  civil,</w:t>
            </w:r>
          </w:p>
          <w:p w14:paraId="20B55757"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evaluación  e  información  de  situaciones  de  necesidad  social  y  la  atención  inmediata  a  personas  en</w:t>
            </w:r>
          </w:p>
          <w:p w14:paraId="67E45BFA"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situación  o  riesgo  de  exclusión  social,  prevención  y  extinción  de  incendios  e  instalaciones  deportivas</w:t>
            </w:r>
          </w:p>
          <w:p w14:paraId="3EA96894"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de  uso  público.</w:t>
            </w:r>
          </w:p>
          <w:p w14:paraId="0342A68F" w14:textId="212AA4D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w:t>
            </w:r>
            <w:r w:rsidRPr="00F97980">
              <w:rPr>
                <w:sz w:val="18"/>
                <w:szCs w:val="18"/>
              </w:rPr>
              <w:tab/>
              <w:t>En  los  Municipios  con  población  superior  a  50.000  habitantes,  además:  transporte  colectivo</w:t>
            </w:r>
            <w:r>
              <w:rPr>
                <w:sz w:val="18"/>
                <w:szCs w:val="18"/>
              </w:rPr>
              <w:t xml:space="preserve"> </w:t>
            </w:r>
            <w:r w:rsidRPr="00F97980">
              <w:rPr>
                <w:sz w:val="18"/>
                <w:szCs w:val="18"/>
              </w:rPr>
              <w:t>urbano  de  viajeros  y  medio  ambiente  urbano.</w:t>
            </w:r>
          </w:p>
          <w:p w14:paraId="247C8396" w14:textId="088BD5CB"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2.</w:t>
            </w:r>
            <w:r w:rsidRPr="00F97980">
              <w:rPr>
                <w:sz w:val="18"/>
                <w:szCs w:val="18"/>
              </w:rPr>
              <w:tab/>
              <w:t>En  los  municipios  con  población  inferior  a  20.000  habitantes  será  la  Diputación  provincial  o</w:t>
            </w:r>
            <w:r>
              <w:rPr>
                <w:sz w:val="18"/>
                <w:szCs w:val="18"/>
              </w:rPr>
              <w:t xml:space="preserve"> </w:t>
            </w:r>
            <w:r w:rsidRPr="00F97980">
              <w:rPr>
                <w:sz w:val="18"/>
                <w:szCs w:val="18"/>
              </w:rPr>
              <w:t>entidad  equivalente  la  que  coordinará  la  prestación  de  los  siguientes  servicios:</w:t>
            </w:r>
          </w:p>
          <w:p w14:paraId="57D0D154"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w:t>
            </w:r>
            <w:r w:rsidRPr="00F97980">
              <w:rPr>
                <w:sz w:val="18"/>
                <w:szCs w:val="18"/>
              </w:rPr>
              <w:tab/>
              <w:t>Recogida  de  residuos.</w:t>
            </w:r>
          </w:p>
          <w:p w14:paraId="00FB7A6E"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w:t>
            </w:r>
            <w:r w:rsidRPr="00F97980">
              <w:rPr>
                <w:sz w:val="18"/>
                <w:szCs w:val="18"/>
              </w:rPr>
              <w:tab/>
              <w:t>Limpieza  viaria.</w:t>
            </w:r>
          </w:p>
          <w:p w14:paraId="4A948B8D"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w:t>
            </w:r>
            <w:r w:rsidRPr="00F97980">
              <w:rPr>
                <w:sz w:val="18"/>
                <w:szCs w:val="18"/>
              </w:rPr>
              <w:tab/>
              <w:t>Abastecimiento  domiciliario  de  agua  potable.</w:t>
            </w:r>
          </w:p>
          <w:p w14:paraId="3FBA85E7"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w:t>
            </w:r>
            <w:r w:rsidRPr="00F97980">
              <w:rPr>
                <w:sz w:val="18"/>
                <w:szCs w:val="18"/>
              </w:rPr>
              <w:tab/>
              <w:t>Acceso  a  los  núcleos  de  población.</w:t>
            </w:r>
          </w:p>
          <w:p w14:paraId="71AFC083"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w:t>
            </w:r>
            <w:r w:rsidRPr="00F97980">
              <w:rPr>
                <w:sz w:val="18"/>
                <w:szCs w:val="18"/>
              </w:rPr>
              <w:tab/>
              <w:t>Pavimentación  de  las  vías</w:t>
            </w:r>
          </w:p>
          <w:p w14:paraId="7E795A5F"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f)</w:t>
            </w:r>
            <w:r w:rsidRPr="00F97980">
              <w:rPr>
                <w:sz w:val="18"/>
                <w:szCs w:val="18"/>
              </w:rPr>
              <w:tab/>
              <w:t>Tratamiento  de  residuos.</w:t>
            </w:r>
          </w:p>
          <w:p w14:paraId="2536ED05" w14:textId="50FB53C9"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Para  coordinar  la  citada  prestación  de  servicios  la  Diputación  propondrá,  con  la  conformidad  de</w:t>
            </w:r>
            <w:r>
              <w:rPr>
                <w:sz w:val="18"/>
                <w:szCs w:val="18"/>
              </w:rPr>
              <w:t xml:space="preserve"> </w:t>
            </w:r>
            <w:r w:rsidRPr="00F97980">
              <w:rPr>
                <w:sz w:val="18"/>
                <w:szCs w:val="18"/>
              </w:rPr>
              <w:t>los  municipios  afectados,  al  Ministerio  de  Hacienda  y  Administraciones  Públicas  la  forma  de</w:t>
            </w:r>
            <w:r>
              <w:rPr>
                <w:sz w:val="18"/>
                <w:szCs w:val="18"/>
              </w:rPr>
              <w:t xml:space="preserve"> </w:t>
            </w:r>
            <w:r w:rsidRPr="00F97980">
              <w:rPr>
                <w:sz w:val="18"/>
                <w:szCs w:val="18"/>
              </w:rPr>
              <w:t>prestación,  consistente  en  la  prestación  directa  por  la  Diputación  o  la  implantación  de  fórmulas  de</w:t>
            </w:r>
            <w:r>
              <w:rPr>
                <w:sz w:val="18"/>
                <w:szCs w:val="18"/>
              </w:rPr>
              <w:t xml:space="preserve"> </w:t>
            </w:r>
            <w:r w:rsidRPr="00F97980">
              <w:rPr>
                <w:sz w:val="18"/>
                <w:szCs w:val="18"/>
              </w:rPr>
              <w:t>gestión  compartida  a  través  de  consorcios,  mancomunidades  u  otras  fórmulas.  Para  reducir  los</w:t>
            </w:r>
            <w:r>
              <w:rPr>
                <w:sz w:val="18"/>
                <w:szCs w:val="18"/>
              </w:rPr>
              <w:t xml:space="preserve"> c</w:t>
            </w:r>
            <w:r w:rsidRPr="00F97980">
              <w:rPr>
                <w:sz w:val="18"/>
                <w:szCs w:val="18"/>
              </w:rPr>
              <w:t>ostes  efectivos  de  los  servicios  el  mencionado  Ministerio  decidirá  sobre  la  propuesta  formulada</w:t>
            </w:r>
            <w:r>
              <w:rPr>
                <w:sz w:val="18"/>
                <w:szCs w:val="18"/>
              </w:rPr>
              <w:t xml:space="preserve"> </w:t>
            </w:r>
            <w:r w:rsidRPr="00F97980">
              <w:rPr>
                <w:sz w:val="18"/>
                <w:szCs w:val="18"/>
              </w:rPr>
              <w:t>que  deberá  contar  con  el  informe  preceptivo  de  la  Comunidad Autónoma  si  es  la Administración  que</w:t>
            </w:r>
          </w:p>
          <w:p w14:paraId="47EB66F0"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ejerce  la  tutela  financiera.</w:t>
            </w:r>
            <w:r>
              <w:rPr>
                <w:sz w:val="18"/>
                <w:szCs w:val="18"/>
              </w:rPr>
              <w:t xml:space="preserve"> </w:t>
            </w:r>
          </w:p>
          <w:p w14:paraId="4992B0E9" w14:textId="54D840F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Cuando  la  Diputación  o  entidad  equivalente  asuma  la  prestación  de  estos  servicios  repercutirá</w:t>
            </w:r>
            <w:r>
              <w:rPr>
                <w:sz w:val="18"/>
                <w:szCs w:val="18"/>
              </w:rPr>
              <w:t xml:space="preserve"> </w:t>
            </w:r>
            <w:r w:rsidRPr="00F97980">
              <w:rPr>
                <w:sz w:val="18"/>
                <w:szCs w:val="18"/>
              </w:rPr>
              <w:t>a  los  municipios  el  coste  efectivo  del  servicio  en  función  de  su  uso.  Si  estos  servicios  estuvieran</w:t>
            </w:r>
            <w:r>
              <w:rPr>
                <w:sz w:val="18"/>
                <w:szCs w:val="18"/>
              </w:rPr>
              <w:t xml:space="preserve"> f</w:t>
            </w:r>
            <w:r w:rsidRPr="00F97980">
              <w:rPr>
                <w:sz w:val="18"/>
                <w:szCs w:val="18"/>
              </w:rPr>
              <w:t>inanciados  por  tasas  y  asume  su  prestación  la  Diputación  o  entidad  equivalente,  será  a  ésta  a</w:t>
            </w:r>
            <w:r>
              <w:rPr>
                <w:sz w:val="18"/>
                <w:szCs w:val="18"/>
              </w:rPr>
              <w:t xml:space="preserve"> </w:t>
            </w:r>
            <w:r w:rsidRPr="00F97980">
              <w:rPr>
                <w:sz w:val="18"/>
                <w:szCs w:val="18"/>
              </w:rPr>
              <w:t>quien  vaya  destinada  la  tasa  para  la  financiación  de  los  servicios.</w:t>
            </w:r>
          </w:p>
          <w:p w14:paraId="73A7DF77" w14:textId="4FB7B47A"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Cuando  la  Diputación  o  entidad  equivalente  acredite  en  un  informe,  a  petición  del  municipio,</w:t>
            </w:r>
            <w:r>
              <w:rPr>
                <w:sz w:val="18"/>
                <w:szCs w:val="18"/>
              </w:rPr>
              <w:t xml:space="preserve"> </w:t>
            </w:r>
            <w:r w:rsidRPr="00F97980">
              <w:rPr>
                <w:sz w:val="18"/>
                <w:szCs w:val="18"/>
              </w:rPr>
              <w:t>que  éste  puede  prestar  estos  servicios  con  un  coste  efectivo  menor  que  el  derivado  de  la  forma  de</w:t>
            </w:r>
          </w:p>
          <w:p w14:paraId="2651E3AA" w14:textId="18B6B740"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gestión  decidida  por  la  Diputación  provincial  o  entidad  equivalente,  el  municipio  podrá  asumir  la</w:t>
            </w:r>
            <w:r>
              <w:rPr>
                <w:sz w:val="18"/>
                <w:szCs w:val="18"/>
              </w:rPr>
              <w:t xml:space="preserve"> </w:t>
            </w:r>
            <w:r w:rsidRPr="00F97980">
              <w:rPr>
                <w:sz w:val="18"/>
                <w:szCs w:val="18"/>
              </w:rPr>
              <w:t>prestación  y  coordinación  de  estos  servicios.</w:t>
            </w:r>
          </w:p>
          <w:p w14:paraId="2E97BD09"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3.</w:t>
            </w:r>
            <w:r w:rsidRPr="00F97980">
              <w:rPr>
                <w:sz w:val="18"/>
                <w:szCs w:val="18"/>
              </w:rPr>
              <w:tab/>
              <w:t>La  asistencia  de  las  Diputaciones  o  entidades  equivalentes  a  los  Municipios,  prevista  en  el artículo  36,  se  dirigirá  preferentemente  al  establecimiento  y  adecuada  prestación  de  los  servicios</w:t>
            </w:r>
          </w:p>
          <w:p w14:paraId="0E3BD8AA"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mínimos.»</w:t>
            </w:r>
          </w:p>
          <w:p w14:paraId="28F3B5CB"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512F1BE2"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047EB245" w14:textId="1DDB2910" w:rsidR="00231DB9" w:rsidRPr="00424EBA"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Enmienda modificación </w:t>
            </w:r>
            <w:r w:rsidRPr="003F3C64">
              <w:rPr>
                <w:sz w:val="18"/>
                <w:szCs w:val="18"/>
              </w:rPr>
              <w:t>Art. 26.2:</w:t>
            </w:r>
          </w:p>
          <w:p w14:paraId="435388D4"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3F3C64">
              <w:rPr>
                <w:rFonts w:cs="Arial"/>
                <w:sz w:val="18"/>
                <w:szCs w:val="18"/>
              </w:rPr>
              <w:t>2.</w:t>
            </w:r>
            <w:r w:rsidRPr="003F3C64">
              <w:rPr>
                <w:rFonts w:cs="Arial"/>
                <w:color w:val="000000"/>
                <w:sz w:val="18"/>
                <w:szCs w:val="18"/>
              </w:rPr>
              <w:t xml:space="preserve"> En los municipios con población inferior a 20.000 habitantes será la Diputación provincial o entidad equivalente la que coordinará la prestación de los siguientes servicios:</w:t>
            </w:r>
          </w:p>
          <w:p w14:paraId="76B504AE" w14:textId="77777777" w:rsidR="00231DB9" w:rsidRPr="003F3C64" w:rsidRDefault="00231DB9" w:rsidP="00231DB9">
            <w:pPr>
              <w:autoSpaceDE w:val="0"/>
              <w:autoSpaceDN w:val="0"/>
              <w:adjustRightInd w:val="0"/>
              <w:spacing w:before="160" w:line="201" w:lineRule="atLeast"/>
              <w:ind w:left="560" w:firstLine="340"/>
              <w:jc w:val="both"/>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F3C64">
              <w:rPr>
                <w:rFonts w:cs="Arial"/>
                <w:color w:val="000000"/>
                <w:sz w:val="18"/>
                <w:szCs w:val="18"/>
              </w:rPr>
              <w:t>a) Recogida y tratamiento de residuos.</w:t>
            </w:r>
          </w:p>
          <w:p w14:paraId="198174FC" w14:textId="77777777" w:rsidR="00231DB9" w:rsidRPr="003F3C64" w:rsidRDefault="00231DB9" w:rsidP="00231DB9">
            <w:pPr>
              <w:autoSpaceDE w:val="0"/>
              <w:autoSpaceDN w:val="0"/>
              <w:adjustRightInd w:val="0"/>
              <w:spacing w:line="201" w:lineRule="atLeast"/>
              <w:ind w:left="560" w:firstLine="340"/>
              <w:jc w:val="both"/>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F3C64">
              <w:rPr>
                <w:rFonts w:cs="Arial"/>
                <w:color w:val="000000"/>
                <w:sz w:val="18"/>
                <w:szCs w:val="18"/>
              </w:rPr>
              <w:t>b) Abastecimiento de agua potable a domicilio y evacuación y tratamiento de aguas residuales.</w:t>
            </w:r>
          </w:p>
          <w:p w14:paraId="16719F12" w14:textId="77777777" w:rsidR="00231DB9" w:rsidRPr="003F3C64" w:rsidRDefault="00231DB9" w:rsidP="00231DB9">
            <w:pPr>
              <w:autoSpaceDE w:val="0"/>
              <w:autoSpaceDN w:val="0"/>
              <w:adjustRightInd w:val="0"/>
              <w:spacing w:line="201" w:lineRule="atLeast"/>
              <w:ind w:left="560" w:firstLine="340"/>
              <w:jc w:val="both"/>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F3C64">
              <w:rPr>
                <w:rFonts w:cs="Arial"/>
                <w:color w:val="000000"/>
                <w:sz w:val="18"/>
                <w:szCs w:val="18"/>
              </w:rPr>
              <w:t>c). Limpieza viaria.</w:t>
            </w:r>
          </w:p>
          <w:p w14:paraId="1FF03FDF" w14:textId="77777777" w:rsidR="00231DB9" w:rsidRPr="003F3C64" w:rsidRDefault="00231DB9" w:rsidP="00231DB9">
            <w:pPr>
              <w:autoSpaceDE w:val="0"/>
              <w:autoSpaceDN w:val="0"/>
              <w:adjustRightInd w:val="0"/>
              <w:spacing w:line="201" w:lineRule="atLeast"/>
              <w:ind w:left="560" w:firstLine="340"/>
              <w:jc w:val="both"/>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F3C64">
              <w:rPr>
                <w:rFonts w:cs="Arial"/>
                <w:color w:val="000000"/>
                <w:sz w:val="18"/>
                <w:szCs w:val="18"/>
              </w:rPr>
              <w:t>d) Acceso a los núcleos de población.</w:t>
            </w:r>
          </w:p>
          <w:p w14:paraId="5ECF08AE" w14:textId="77777777" w:rsidR="00231DB9" w:rsidRPr="003F3C64" w:rsidRDefault="00231DB9" w:rsidP="00231DB9">
            <w:pPr>
              <w:autoSpaceDE w:val="0"/>
              <w:autoSpaceDN w:val="0"/>
              <w:adjustRightInd w:val="0"/>
              <w:spacing w:line="201" w:lineRule="atLeast"/>
              <w:ind w:left="560" w:firstLine="340"/>
              <w:jc w:val="both"/>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F3C64">
              <w:rPr>
                <w:rFonts w:cs="Arial"/>
                <w:color w:val="000000"/>
                <w:sz w:val="18"/>
                <w:szCs w:val="18"/>
              </w:rPr>
              <w:t>e) Pavimentación de vías urbanas.</w:t>
            </w:r>
          </w:p>
          <w:p w14:paraId="478CDDAB" w14:textId="77777777" w:rsidR="00231DB9" w:rsidRPr="003F3C64" w:rsidRDefault="00231DB9" w:rsidP="00231DB9">
            <w:pPr>
              <w:autoSpaceDE w:val="0"/>
              <w:autoSpaceDN w:val="0"/>
              <w:adjustRightInd w:val="0"/>
              <w:spacing w:line="201" w:lineRule="atLeast"/>
              <w:ind w:left="560" w:firstLine="340"/>
              <w:jc w:val="both"/>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F3C64">
              <w:rPr>
                <w:rFonts w:cs="Arial"/>
                <w:color w:val="000000"/>
                <w:sz w:val="18"/>
                <w:szCs w:val="18"/>
              </w:rPr>
              <w:t>f) Alumbrado público.</w:t>
            </w:r>
          </w:p>
          <w:p w14:paraId="0220B687"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p w14:paraId="735E942C"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p w14:paraId="0E674FC0"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3F3C64">
              <w:rPr>
                <w:rFonts w:cs="Arial"/>
                <w:sz w:val="18"/>
                <w:szCs w:val="18"/>
              </w:rPr>
              <w:t>Para coordinar la citada prestación de servicios la Diputación propondrá,, al Ministerio de Hacienda y Administraciones Públicas la forma de prestación, consistente en la prestación directa por la Diputación o la implantación de fórmulas de gestión compartida a través de consorcios, mancomunidades u otras fórmulas. Para reducir los costes efectivos de los servicios el mencionado Ministerio decidirá sobre la propuesta formulada que deberá contar con el informe preceptivo de la Comunidad Autónoma si es la Administración que ejerce la tutela financiera.</w:t>
            </w:r>
          </w:p>
          <w:p w14:paraId="2C6B44A7"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p w14:paraId="2A359495"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3F3C64">
              <w:rPr>
                <w:rFonts w:cs="Arial"/>
                <w:color w:val="000000"/>
                <w:sz w:val="18"/>
                <w:szCs w:val="18"/>
              </w:rPr>
              <w:t>Cuando el municipio justifique ante la Diputación que puede prestar estos servicios con un coste efectivo menor que el derivado de la forma de gestión propuesta por la Diputación provincial o entidad equivalente, el municipio podrá asumir la prestación y coordinación de estos servicios si la Diputación lo considera acreditado.</w:t>
            </w:r>
          </w:p>
          <w:p w14:paraId="6491F0C4"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4DCE8AD6" w14:textId="77777777" w:rsidR="00231DB9" w:rsidRPr="003F3C64" w:rsidRDefault="00231DB9" w:rsidP="00231DB9">
            <w:pPr>
              <w:autoSpaceDE w:val="0"/>
              <w:autoSpaceDN w:val="0"/>
              <w:adjustRightInd w:val="0"/>
              <w:spacing w:line="201" w:lineRule="atLeast"/>
              <w:jc w:val="both"/>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F3C64">
              <w:rPr>
                <w:rFonts w:cs="Arial"/>
                <w:color w:val="000000"/>
                <w:sz w:val="18"/>
                <w:szCs w:val="18"/>
              </w:rPr>
              <w:t>Cuando la Diputación o entidad equivalente asuma la prestación de estos servicios repercutirá a los municipios el coste efectivo del servicio en función de su uso. Si estos servicios estuvieran financiados por tasas y asume su prestación la Diputación o entidad equivalente, será a ésta a quien vaya destinada la tasa para la financiación de los servicios.</w:t>
            </w:r>
          </w:p>
          <w:p w14:paraId="676553DF" w14:textId="3D80EC2A"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6BBCE31E" w14:textId="06EC6656" w:rsidR="00231DB9" w:rsidRDefault="00231DB9" w:rsidP="00231D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Art. 26:</w:t>
            </w:r>
          </w:p>
          <w:p w14:paraId="18546CBE" w14:textId="77777777" w:rsidR="00231DB9" w:rsidRDefault="00231DB9" w:rsidP="00231DB9">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Los Municipios deberán prestar, en todo caso, los servicios siguientes:</w:t>
            </w:r>
          </w:p>
          <w:p w14:paraId="79DC6C78" w14:textId="77777777" w:rsidR="00231DB9" w:rsidRDefault="00231DB9" w:rsidP="00231DB9">
            <w:pPr>
              <w:widowControl w:val="0"/>
              <w:autoSpaceDE w:val="0"/>
              <w:autoSpaceDN w:val="0"/>
              <w:adjustRightInd w:val="0"/>
              <w:spacing w:line="12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83A2152" w14:textId="77777777" w:rsidR="00231DB9" w:rsidRDefault="00231DB9" w:rsidP="00231DB9">
            <w:pPr>
              <w:widowControl w:val="0"/>
              <w:overflowPunct w:val="0"/>
              <w:autoSpaceDE w:val="0"/>
              <w:autoSpaceDN w:val="0"/>
              <w:adjustRightInd w:val="0"/>
              <w:spacing w:line="263"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a)  En todos los Municipios: alumbrado público, cementerio, recogida de residuos, limpieza viaria, abastecimiento domiciliario de agua potable, alcantarillado, acceso a los núcleos de población y pavimentación de las vías públicas.</w:t>
            </w:r>
          </w:p>
          <w:p w14:paraId="091D05A8"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96EC0B8"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En los Municipios con población superior a 5.000 habitantes, además: parque público, biblioteca pública y tratamiento de residuos.</w:t>
            </w:r>
          </w:p>
          <w:p w14:paraId="68E41FA5"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29EDDC0"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En los Municipios con población superior a 20.000 habitantes, además: protección civil, evaluación e información de situaciones de necesidad social y la atención inmediata a personas en situación o riesgo de exclusión social, prevención y extinción de incendios e instalaciones deportivas de uso público.</w:t>
            </w:r>
          </w:p>
          <w:p w14:paraId="73ADDC4C"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40EF3EA"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  En los Municipios con población superior a 50.000 habitantes, además: transporte colectivo urbano de viajeros y medio ambiente urbano.</w:t>
            </w:r>
          </w:p>
          <w:p w14:paraId="1CB02171"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En los municipios con población inferior a 20.000 habitantes será la Diputación provincial o entidad equivalente la que coordinará la prestación de los siguientes servicios:</w:t>
            </w:r>
          </w:p>
          <w:p w14:paraId="2BFF9FD4" w14:textId="77777777" w:rsidR="00231DB9" w:rsidRDefault="00231DB9" w:rsidP="00231DB9">
            <w:pPr>
              <w:widowControl w:val="0"/>
              <w:autoSpaceDE w:val="0"/>
              <w:autoSpaceDN w:val="0"/>
              <w:adjustRightInd w:val="0"/>
              <w:spacing w:line="6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A34F34" w14:textId="77777777" w:rsidR="00231DB9" w:rsidRDefault="00231DB9" w:rsidP="00231DB9">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Recogida y tratamiento de residuos.</w:t>
            </w:r>
          </w:p>
          <w:p w14:paraId="7C22206E" w14:textId="77777777" w:rsidR="00231DB9" w:rsidRDefault="00231DB9" w:rsidP="00231DB9">
            <w:pPr>
              <w:widowControl w:val="0"/>
              <w:autoSpaceDE w:val="0"/>
              <w:autoSpaceDN w:val="0"/>
              <w:adjustRightInd w:val="0"/>
              <w:spacing w:line="1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443120C"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Abastecimiento de agua potable a domicilio y evacuación y tratamiento de aguas residuales.</w:t>
            </w:r>
          </w:p>
          <w:p w14:paraId="5C183A63"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884D49D" w14:textId="77777777" w:rsidR="00231DB9" w:rsidRDefault="00231DB9" w:rsidP="00231DB9">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Limpieza viaria.</w:t>
            </w:r>
          </w:p>
          <w:p w14:paraId="0ADD4D0D" w14:textId="77777777" w:rsidR="00231DB9" w:rsidRDefault="00231DB9" w:rsidP="00231DB9">
            <w:pPr>
              <w:widowControl w:val="0"/>
              <w:autoSpaceDE w:val="0"/>
              <w:autoSpaceDN w:val="0"/>
              <w:adjustRightInd w:val="0"/>
              <w:spacing w:line="1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6E1A02C" w14:textId="0FA9C90A" w:rsidR="00231DB9" w:rsidRDefault="00231DB9" w:rsidP="00231DB9">
            <w:pPr>
              <w:widowControl w:val="0"/>
              <w:overflowPunct w:val="0"/>
              <w:autoSpaceDE w:val="0"/>
              <w:autoSpaceDN w:val="0"/>
              <w:adjustRightInd w:val="0"/>
              <w:spacing w:line="268" w:lineRule="auto"/>
              <w:ind w:left="580"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  Pavimentación de vías urbanas. f)  Alumbrado público.</w:t>
            </w:r>
          </w:p>
          <w:p w14:paraId="78CA9784" w14:textId="77777777" w:rsidR="00231DB9" w:rsidRDefault="00231DB9" w:rsidP="00231DB9">
            <w:pPr>
              <w:widowControl w:val="0"/>
              <w:autoSpaceDE w:val="0"/>
              <w:autoSpaceDN w:val="0"/>
              <w:adjustRightInd w:val="0"/>
              <w:spacing w:line="1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F239380"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Para coordinar la citada prestación de servicios la Diputación propondrá, con la conformidad de los municipios afectados, al Ministerio de Hacienda y Administraciones Públicas la forma de prestación, consistente en la prestación directa por la Diputación o la implantación de fórmulas de gestión compartida a través de consorcios, mancomunidades u otras fórmulas. Para reducir los costes efectivos de los servicios el mencionado Ministerio decidirá sobre la propuesta formulada que deberá contar con el informe preceptivo de la Comunidad Autónoma si es la Administración que ejerce la tutela financiera.</w:t>
            </w:r>
          </w:p>
          <w:p w14:paraId="62DE4261" w14:textId="77777777" w:rsidR="00231DB9" w:rsidRDefault="00231DB9" w:rsidP="00231DB9">
            <w:pPr>
              <w:widowControl w:val="0"/>
              <w:autoSpaceDE w:val="0"/>
              <w:autoSpaceDN w:val="0"/>
              <w:adjustRightInd w:val="0"/>
              <w:spacing w:line="4"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3A57BE0" w14:textId="2A39DC6B"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 xml:space="preserve">Cuando el municipio justifique ante la Diputación que puede prestar </w:t>
            </w:r>
            <w:proofErr w:type="spellStart"/>
            <w:r>
              <w:rPr>
                <w:rFonts w:ascii="Arial" w:hAnsi="Arial" w:cs="Arial"/>
                <w:sz w:val="20"/>
                <w:szCs w:val="20"/>
              </w:rPr>
              <w:t>estosservicios</w:t>
            </w:r>
            <w:proofErr w:type="spellEnd"/>
            <w:r>
              <w:rPr>
                <w:rFonts w:ascii="Arial" w:hAnsi="Arial" w:cs="Arial"/>
                <w:sz w:val="20"/>
                <w:szCs w:val="20"/>
              </w:rPr>
              <w:t xml:space="preserve"> con un coste efectivo menor que el derivado de la forma de gestión propuesta por la Diputación provincial o entidad equivalente, el municipio podrá asumir la prestación y coordinación de estos servicios si la Diputación lo considera acreditado.</w:t>
            </w:r>
          </w:p>
          <w:p w14:paraId="7E8E04C8"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95A66A4"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Cuando la Diputación o entidad equivalente asuma la prestación de estos servicios repercutirá a los municipios el coste efectivo del servicio en función de su uso. Si estos servicios estuvieran financiados por tasas y asume su prestación la Diputación o entidad equivalente, será a ésta a quien vaya destinada la tasa para la financiación de los servicios.</w:t>
            </w:r>
          </w:p>
          <w:p w14:paraId="0C207055"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821CAF"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La asistencia de las Diputaciones o entidades equivalentes a los Municipios, prevista en el artículo 36, se dirigirá preferentemente al establecimiento y adecuada prestación de los servicios mínimos.»</w:t>
            </w:r>
          </w:p>
          <w:p w14:paraId="01E7F801" w14:textId="6FE94FBC"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2532FA91" w14:textId="3B21E268"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0F19451" w14:textId="612E2BCF" w:rsidR="00231DB9" w:rsidRPr="00673189" w:rsidRDefault="00231DB9" w:rsidP="00231DB9">
            <w:pPr>
              <w:jc w:val="both"/>
              <w:rPr>
                <w:b w:val="0"/>
                <w:sz w:val="18"/>
                <w:szCs w:val="18"/>
              </w:rPr>
            </w:pPr>
            <w:r w:rsidRPr="00673189">
              <w:rPr>
                <w:b w:val="0"/>
                <w:sz w:val="18"/>
                <w:szCs w:val="18"/>
              </w:rPr>
              <w:t xml:space="preserve">Art. 27: </w:t>
            </w:r>
          </w:p>
          <w:p w14:paraId="084C7CB4"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1. </w:t>
            </w:r>
            <w:r w:rsidRPr="00673189">
              <w:rPr>
                <w:rFonts w:cs="Verdana"/>
                <w:b w:val="0"/>
                <w:sz w:val="18"/>
                <w:szCs w:val="18"/>
                <w:lang w:val="es-ES"/>
              </w:rPr>
              <w:t>La Administración del Estado, de las Comunidades Autónomas y otras entidades locales podrán delegar en los Municipios el ejercicio de competencias en materias que afecten a sus intereses propios, siempre que con ello se mejore la eficacia de la gestión pública y se alcance una mayor participación ciudadana. La disposición o el acuerdo de delegación debe determinar el alcance, contenido, condiciones, y duración de ésta, así como el control que se reserve la Administración delegante y los medios personales, materiales y económicos que ésta transfiera.</w:t>
            </w:r>
          </w:p>
          <w:p w14:paraId="7958CAB2"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2. </w:t>
            </w:r>
            <w:r w:rsidRPr="00673189">
              <w:rPr>
                <w:rFonts w:cs="Verdana"/>
                <w:b w:val="0"/>
                <w:sz w:val="18"/>
                <w:szCs w:val="18"/>
                <w:lang w:val="es-ES"/>
              </w:rPr>
              <w:t>En todo caso, la Administración delegante podrá, para dirigir y controlar el ejercicio de los servicios delegados, emanar instrucciones técnicas de carácter general y recabar, en cualquier momento, información sobre la gestión municipal, así como enviar comisionados y formular los requerimientos pertinentes para la subsanación de las deficiencias observadas. En caso de incumplimiento de las directrices, denegación de las informaciones solicitadas o inobservancia de los requerimientos formulados, la Administración delegante podrá revocar la delegación o ejecutar por sí misma la competencia delegada en sustitución del Municipio. Los actos de éste podrán ser recurridos ante los órganos competentes de la Administración delegante.</w:t>
            </w:r>
          </w:p>
          <w:p w14:paraId="5E650F8A"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3. </w:t>
            </w:r>
            <w:r w:rsidRPr="00673189">
              <w:rPr>
                <w:rFonts w:cs="Verdana"/>
                <w:b w:val="0"/>
                <w:sz w:val="18"/>
                <w:szCs w:val="18"/>
                <w:lang w:val="es-ES"/>
              </w:rPr>
              <w:t>La efectividad de la delegación requerirá su aceptación por el Municipio interesado y, en su caso, la previa consulta e informe de la Comunidad Autónoma, salvo que por Ley se imponga obligatoriamente, en cuyo caso habrá de ir acompañada necesariamente de la dotación o el incremento de medios económicos para desempeñarlos.</w:t>
            </w:r>
          </w:p>
          <w:p w14:paraId="04ABFED3" w14:textId="66120B28" w:rsidR="00231DB9" w:rsidRPr="00673189" w:rsidRDefault="00231DB9" w:rsidP="00231DB9">
            <w:pPr>
              <w:jc w:val="both"/>
              <w:rPr>
                <w:b w:val="0"/>
                <w:sz w:val="18"/>
                <w:szCs w:val="18"/>
              </w:rPr>
            </w:pPr>
            <w:r w:rsidRPr="00673189">
              <w:rPr>
                <w:rFonts w:cs="Verdana"/>
                <w:b w:val="0"/>
                <w:bCs w:val="0"/>
                <w:sz w:val="18"/>
                <w:szCs w:val="18"/>
                <w:lang w:val="es-ES"/>
              </w:rPr>
              <w:t xml:space="preserve">4. </w:t>
            </w:r>
            <w:r w:rsidRPr="00673189">
              <w:rPr>
                <w:rFonts w:cs="Verdana"/>
                <w:b w:val="0"/>
                <w:sz w:val="18"/>
                <w:szCs w:val="18"/>
                <w:lang w:val="es-ES"/>
              </w:rPr>
              <w:t>Las competencias delegadas se ejercen con arreglo a la legislación del Estado o de las Comunidades Autónomas correspondientes o, en su caso, la reglamentación aprobada por la entidad local delegante.</w:t>
            </w:r>
          </w:p>
        </w:tc>
        <w:tc>
          <w:tcPr>
            <w:tcW w:w="3402" w:type="dxa"/>
          </w:tcPr>
          <w:p w14:paraId="43BAF6F9"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91391">
              <w:rPr>
                <w:b/>
                <w:color w:val="auto"/>
                <w:sz w:val="18"/>
                <w:szCs w:val="18"/>
              </w:rPr>
              <w:t>Mod</w:t>
            </w:r>
            <w:proofErr w:type="spellEnd"/>
            <w:r w:rsidRPr="00A91391">
              <w:rPr>
                <w:b/>
                <w:color w:val="auto"/>
                <w:sz w:val="18"/>
                <w:szCs w:val="18"/>
              </w:rPr>
              <w:t>. art. 27</w:t>
            </w:r>
            <w:r>
              <w:rPr>
                <w:sz w:val="18"/>
                <w:szCs w:val="18"/>
              </w:rPr>
              <w:t>:</w:t>
            </w:r>
          </w:p>
          <w:p w14:paraId="3513453B" w14:textId="165E274A"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 xml:space="preserve"> «1.</w:t>
            </w:r>
            <w:r w:rsidRPr="00F97980">
              <w:rPr>
                <w:sz w:val="18"/>
                <w:szCs w:val="18"/>
              </w:rPr>
              <w:tab/>
              <w:t>El  Estado  y  las  Comunidades Autónomas,  en  el  ejercicio  de  sus  respectivas  competencias,</w:t>
            </w:r>
            <w:r>
              <w:rPr>
                <w:sz w:val="18"/>
                <w:szCs w:val="18"/>
              </w:rPr>
              <w:t xml:space="preserve"> </w:t>
            </w:r>
            <w:r w:rsidRPr="00F97980">
              <w:rPr>
                <w:sz w:val="18"/>
                <w:szCs w:val="18"/>
              </w:rPr>
              <w:t>podrán  delegar  en  los  Municipios  el  ejercicio  de  sus  competencias.</w:t>
            </w:r>
          </w:p>
          <w:p w14:paraId="3F53BFE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  delegación  habrá  de  mejorar  la  eficiencia  de  la  gestión  pública,  contribuir  a  eliminar</w:t>
            </w:r>
          </w:p>
          <w:p w14:paraId="0AF4CD3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duplicidades  administrativas  y  ser  acorde  con  la  legislación  de  estabilidad  presupuestaria  y</w:t>
            </w:r>
          </w:p>
          <w:p w14:paraId="00BEB07C" w14:textId="27783054"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sostenibilidad  financiera. La  delegación  deberá  determinar  el  alcance,  contenido,  condiciones  y  duración  de  ésta,  que  no</w:t>
            </w:r>
            <w:r>
              <w:rPr>
                <w:sz w:val="18"/>
                <w:szCs w:val="18"/>
              </w:rPr>
              <w:t xml:space="preserve"> </w:t>
            </w:r>
            <w:r w:rsidRPr="00F97980">
              <w:rPr>
                <w:sz w:val="18"/>
                <w:szCs w:val="18"/>
              </w:rPr>
              <w:t>podrá  ser  inferior  a  cinco  años,  así  como  el  control  de  eficiencia  que  se  reserve  la  Administración</w:t>
            </w:r>
          </w:p>
          <w:p w14:paraId="2E85280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delegante  y  los  medios  personales,  materiales  y  económicos,  que  ésta  asigne  sin  que  pueda</w:t>
            </w:r>
          </w:p>
          <w:p w14:paraId="455DDAC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suponer  un  mayor  gasto  de  las  Administraciones  Públicas.</w:t>
            </w:r>
          </w:p>
          <w:p w14:paraId="05963713" w14:textId="4C45C9A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  delegación  deberá  acompañarse  de  una  memoria  económica  donde  se  justifiquen  los</w:t>
            </w:r>
            <w:r>
              <w:rPr>
                <w:sz w:val="18"/>
                <w:szCs w:val="18"/>
              </w:rPr>
              <w:t xml:space="preserve"> </w:t>
            </w:r>
            <w:r w:rsidRPr="00F97980">
              <w:rPr>
                <w:sz w:val="18"/>
                <w:szCs w:val="18"/>
              </w:rPr>
              <w:t>principios  a  que  se  refiere  el  párrafo  segundo  de  este  apartado  y  se  valore  el  impacto  en  el  gasto</w:t>
            </w:r>
            <w:r>
              <w:rPr>
                <w:sz w:val="18"/>
                <w:szCs w:val="18"/>
              </w:rPr>
              <w:t xml:space="preserve"> </w:t>
            </w:r>
            <w:r w:rsidRPr="00F97980">
              <w:rPr>
                <w:sz w:val="18"/>
                <w:szCs w:val="18"/>
              </w:rPr>
              <w:t>de  las  Administraciones  Públicas  afectadas  sin  que,  en  ningún  caso,  pueda  conllevar  un  mayor</w:t>
            </w:r>
          </w:p>
          <w:p w14:paraId="6ECB7DB6"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gasto  de  las  mismas.</w:t>
            </w:r>
          </w:p>
          <w:p w14:paraId="0FA29699"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Cuando  el  Estado  o  las  Comunidades  Autónomas  deleguen  en  dos  o  más  municipios  de  la</w:t>
            </w:r>
          </w:p>
          <w:p w14:paraId="796C1E35" w14:textId="76F376A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misma  provincia  una  o  varias  competencias  comunes,  dicha  delegación  deberá  realizarse  siguiendo</w:t>
            </w:r>
            <w:r>
              <w:rPr>
                <w:sz w:val="18"/>
                <w:szCs w:val="18"/>
              </w:rPr>
              <w:t xml:space="preserve"> </w:t>
            </w:r>
            <w:r w:rsidRPr="00F97980">
              <w:rPr>
                <w:sz w:val="18"/>
                <w:szCs w:val="18"/>
              </w:rPr>
              <w:t>criterios  homogéneos.</w:t>
            </w:r>
          </w:p>
          <w:p w14:paraId="43CFBF2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  Administración  delegante  podrá  solicitar  la  asistencia  de  las  Diputaciones  provinciales  o</w:t>
            </w:r>
          </w:p>
          <w:p w14:paraId="13E61F2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entidades  equivalentes  para  la  coordinación  y  seguimiento  de  las  delegaciones  previstas  en  este</w:t>
            </w:r>
          </w:p>
          <w:p w14:paraId="7E45F40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apartado.</w:t>
            </w:r>
          </w:p>
          <w:p w14:paraId="5CAFC11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Con  el  objeto  de  evitar  duplicidades  administrativas,  mejorar  la  transparencia  de  los</w:t>
            </w:r>
          </w:p>
          <w:p w14:paraId="5D8F04F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servicios  públicos  y  el  servicio  a  la  ciudadanía  y,  en  general,  contribuir  a  los  procesos  de</w:t>
            </w:r>
          </w:p>
          <w:p w14:paraId="52BD61E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racionalización  administrativa,  generando  un  ahorro  neto  de  recursos,  la  Administración  del  Estado</w:t>
            </w:r>
          </w:p>
          <w:p w14:paraId="46609D6D"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y  las  de  las  Comunidades Autónomas  podrán  delegar,  siguiendo  criterios  homogéneos,  entre  otras,</w:t>
            </w:r>
          </w:p>
          <w:p w14:paraId="03842A47"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las  siguientes  competencias:</w:t>
            </w:r>
          </w:p>
          <w:p w14:paraId="0056AAC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Vigilancia  y  control  de  la  contaminación  ambiental.</w:t>
            </w:r>
          </w:p>
          <w:p w14:paraId="17E35F7B"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Protección  del  medio  natural.</w:t>
            </w:r>
          </w:p>
          <w:p w14:paraId="08D29F7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w:t>
            </w:r>
            <w:r w:rsidRPr="00F97980">
              <w:rPr>
                <w:sz w:val="18"/>
                <w:szCs w:val="18"/>
              </w:rPr>
              <w:tab/>
              <w:t>Prestación  de  los  servicios  sociales,  promoción  de  la  igualdad  de  oportunidades  y  la</w:t>
            </w:r>
          </w:p>
          <w:p w14:paraId="133C7FC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prevención  de  la  violencia  contra  la  mujer.</w:t>
            </w:r>
          </w:p>
          <w:p w14:paraId="12FE3E9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d)</w:t>
            </w:r>
            <w:r w:rsidRPr="00F97980">
              <w:rPr>
                <w:sz w:val="18"/>
                <w:szCs w:val="18"/>
              </w:rPr>
              <w:tab/>
              <w:t>Conservación  o  mantenimiento  de  centros  sanitarios  asistenciales  de  titularidad  de  la</w:t>
            </w:r>
          </w:p>
          <w:p w14:paraId="3EB37E87"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Comunidad  Autónoma.</w:t>
            </w:r>
          </w:p>
          <w:p w14:paraId="0709C703"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w:t>
            </w:r>
            <w:r w:rsidRPr="00F97980">
              <w:rPr>
                <w:sz w:val="18"/>
                <w:szCs w:val="18"/>
              </w:rPr>
              <w:tab/>
              <w:t>Creación,  mantenimiento  y  gestión  de  las  escuelas  infantiles  de  educación  de  titularidad</w:t>
            </w:r>
          </w:p>
          <w:p w14:paraId="1D246C19"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pública  de  primer  ciclo  de  educación  infantil.</w:t>
            </w:r>
          </w:p>
          <w:p w14:paraId="1953C2CB"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f)</w:t>
            </w:r>
            <w:r w:rsidRPr="00F97980">
              <w:rPr>
                <w:sz w:val="18"/>
                <w:szCs w:val="18"/>
              </w:rPr>
              <w:tab/>
              <w:t>Realización  de  actividades  complementarias  en  los  centros  docentes.</w:t>
            </w:r>
          </w:p>
          <w:p w14:paraId="3D6492B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g)</w:t>
            </w:r>
            <w:r w:rsidRPr="00F97980">
              <w:rPr>
                <w:sz w:val="18"/>
                <w:szCs w:val="18"/>
              </w:rPr>
              <w:tab/>
              <w:t>Gestión  de  instalaciones  culturales  de  titularidad  de  la  Comunidad  Autónoma  o  del  Estado,</w:t>
            </w:r>
          </w:p>
          <w:p w14:paraId="565CDCA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con  estricta  sujeción  al  alcance  y  condiciones  que  derivan  del  artículo  149.1.28ª  de  la  Constitución</w:t>
            </w:r>
          </w:p>
          <w:p w14:paraId="4388F32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Española.</w:t>
            </w:r>
          </w:p>
          <w:p w14:paraId="77E48012"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h)</w:t>
            </w:r>
            <w:r w:rsidRPr="00F97980">
              <w:rPr>
                <w:sz w:val="18"/>
                <w:szCs w:val="18"/>
              </w:rPr>
              <w:tab/>
              <w:t>Gestión  de  las  instalaciones  deportivas  de  titularidad  de  la  Comunidad  Autónoma  o  del</w:t>
            </w:r>
          </w:p>
          <w:p w14:paraId="14122422"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Estado,  incluyendo  las  situadas  en  los  centros  docentes  cuando  se  usen  fuera  del  horario  lectivo.</w:t>
            </w:r>
          </w:p>
          <w:p w14:paraId="1700EDEB"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i)</w:t>
            </w:r>
            <w:r w:rsidRPr="00F97980">
              <w:rPr>
                <w:sz w:val="18"/>
                <w:szCs w:val="18"/>
              </w:rPr>
              <w:tab/>
              <w:t>Inspección  y  sanción  de  establecimientos  y  actividades  comerciales.</w:t>
            </w:r>
          </w:p>
          <w:p w14:paraId="19B4016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j)</w:t>
            </w:r>
            <w:r w:rsidRPr="00F97980">
              <w:rPr>
                <w:sz w:val="18"/>
                <w:szCs w:val="18"/>
              </w:rPr>
              <w:tab/>
              <w:t>Promoción  y  gestión  turística.</w:t>
            </w:r>
          </w:p>
          <w:p w14:paraId="29A591C6"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k)</w:t>
            </w:r>
            <w:r w:rsidRPr="00F97980">
              <w:rPr>
                <w:sz w:val="18"/>
                <w:szCs w:val="18"/>
              </w:rPr>
              <w:tab/>
              <w:t>Comunicación,  autorización,  inspección  y  sanción  de  los  espectáculos  públicos.</w:t>
            </w:r>
          </w:p>
          <w:p w14:paraId="4FD620DC"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w:t>
            </w:r>
            <w:r w:rsidRPr="00F97980">
              <w:rPr>
                <w:sz w:val="18"/>
                <w:szCs w:val="18"/>
              </w:rPr>
              <w:tab/>
              <w:t>Liquidación  y  recaudación  de  tributos  propios  de  la  Comunidad  Autónoma  o  del  Estado.</w:t>
            </w:r>
          </w:p>
          <w:p w14:paraId="6EBBFEAE" w14:textId="3244E5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m)  Inscripción  de  asociaciones,  empresas  o  entidades  en  los  registros  administrativos  de  la</w:t>
            </w:r>
            <w:r>
              <w:rPr>
                <w:sz w:val="18"/>
                <w:szCs w:val="18"/>
              </w:rPr>
              <w:t xml:space="preserve"> </w:t>
            </w:r>
            <w:r w:rsidRPr="00F97980">
              <w:rPr>
                <w:sz w:val="18"/>
                <w:szCs w:val="18"/>
              </w:rPr>
              <w:t>Comunidad  Autónoma  o  de  la  Administración  del  Estado.</w:t>
            </w:r>
          </w:p>
          <w:p w14:paraId="3D2640FD"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n)</w:t>
            </w:r>
            <w:r w:rsidRPr="00F97980">
              <w:rPr>
                <w:sz w:val="18"/>
                <w:szCs w:val="18"/>
              </w:rPr>
              <w:tab/>
              <w:t>Gestión  de  oficinas  unificadas  de  información  y  tramitación  administrativa.</w:t>
            </w:r>
          </w:p>
          <w:p w14:paraId="03620A9E" w14:textId="32F348BD"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o)</w:t>
            </w:r>
            <w:r w:rsidRPr="00F97980">
              <w:rPr>
                <w:sz w:val="18"/>
                <w:szCs w:val="18"/>
              </w:rPr>
              <w:tab/>
              <w:t>Cooperación  con  la  Administración  educativa  a  través  de  los  centros  asociados  de  la</w:t>
            </w:r>
            <w:r>
              <w:rPr>
                <w:sz w:val="18"/>
                <w:szCs w:val="18"/>
              </w:rPr>
              <w:t xml:space="preserve"> </w:t>
            </w:r>
            <w:r w:rsidRPr="00F97980">
              <w:rPr>
                <w:sz w:val="18"/>
                <w:szCs w:val="18"/>
              </w:rPr>
              <w:t>Universidad  Nacional  de  Educación  a  Distancia.</w:t>
            </w:r>
          </w:p>
          <w:p w14:paraId="27FA3802" w14:textId="076077F2"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4.</w:t>
            </w:r>
            <w:r w:rsidRPr="00F97980">
              <w:rPr>
                <w:sz w:val="18"/>
                <w:szCs w:val="18"/>
              </w:rPr>
              <w:tab/>
              <w:t>La  Administración  delegante  podrá,  para  dirigir  y  controlar  el  ejercicio  de  los  servicios</w:t>
            </w:r>
            <w:r>
              <w:rPr>
                <w:sz w:val="18"/>
                <w:szCs w:val="18"/>
              </w:rPr>
              <w:t xml:space="preserve"> </w:t>
            </w:r>
            <w:r w:rsidRPr="00F97980">
              <w:rPr>
                <w:sz w:val="18"/>
                <w:szCs w:val="18"/>
              </w:rPr>
              <w:t>delegados,  dictar  instrucciones  técnicas  de  carácter  general  y  recabar,  en  cualquier  momento,</w:t>
            </w:r>
            <w:r>
              <w:rPr>
                <w:sz w:val="18"/>
                <w:szCs w:val="18"/>
              </w:rPr>
              <w:t xml:space="preserve"> </w:t>
            </w:r>
            <w:r w:rsidRPr="00F97980">
              <w:rPr>
                <w:sz w:val="18"/>
                <w:szCs w:val="18"/>
              </w:rPr>
              <w:t>información  sobre  la  gestión  municipal,  así  como  enviar  comisionados  y  formular  los  requerimientos</w:t>
            </w:r>
          </w:p>
          <w:p w14:paraId="47CBC453" w14:textId="0EE27894"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pertinentes  para  la  subsanación  de  las  deficiencias  observadas.  En  caso  de  incumplimiento  de  las</w:t>
            </w:r>
            <w:r>
              <w:rPr>
                <w:sz w:val="18"/>
                <w:szCs w:val="18"/>
              </w:rPr>
              <w:t xml:space="preserve"> </w:t>
            </w:r>
            <w:r w:rsidRPr="00F97980">
              <w:rPr>
                <w:sz w:val="18"/>
                <w:szCs w:val="18"/>
              </w:rPr>
              <w:t>directrices,  denegación  de  las  informaciones  solicitadas,  o  inobservancia  de  los  requerimientos</w:t>
            </w:r>
          </w:p>
          <w:p w14:paraId="6DA609DC" w14:textId="2E838DD9"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formulados,  la  Administración  delegante  podrá  revocar  la  delegación  o  ejecutar  por  sí  misma  la</w:t>
            </w:r>
            <w:r>
              <w:rPr>
                <w:sz w:val="18"/>
                <w:szCs w:val="18"/>
              </w:rPr>
              <w:t xml:space="preserve"> </w:t>
            </w:r>
            <w:r w:rsidRPr="00F97980">
              <w:rPr>
                <w:sz w:val="18"/>
                <w:szCs w:val="18"/>
              </w:rPr>
              <w:t>competencia  delegada  en  sustitución  del  Municipio.  Los  actos  del  Municipio  podrán  ser  recurridos</w:t>
            </w:r>
            <w:r>
              <w:rPr>
                <w:sz w:val="18"/>
                <w:szCs w:val="18"/>
              </w:rPr>
              <w:t xml:space="preserve"> </w:t>
            </w:r>
            <w:r w:rsidRPr="00F97980">
              <w:rPr>
                <w:sz w:val="18"/>
                <w:szCs w:val="18"/>
              </w:rPr>
              <w:t>ante  los  órganos  competentes  de  la  Administración  delegante.</w:t>
            </w:r>
          </w:p>
          <w:p w14:paraId="15D5291F"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5.</w:t>
            </w:r>
            <w:r w:rsidRPr="00F97980">
              <w:rPr>
                <w:sz w:val="18"/>
                <w:szCs w:val="18"/>
              </w:rPr>
              <w:tab/>
              <w:t>La  efectividad  de  la  delegación  requerirá  su  aceptación  por  el  Municipio  interesado.</w:t>
            </w:r>
          </w:p>
          <w:p w14:paraId="4BE0C716" w14:textId="415F670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6.</w:t>
            </w:r>
            <w:r w:rsidRPr="00F97980">
              <w:rPr>
                <w:sz w:val="18"/>
                <w:szCs w:val="18"/>
              </w:rPr>
              <w:tab/>
              <w:t>La  delegación  habrá  de  ir  acompañada  en  todo  caso  de  la  correspondiente  financiación,</w:t>
            </w:r>
            <w:r>
              <w:rPr>
                <w:sz w:val="18"/>
                <w:szCs w:val="18"/>
              </w:rPr>
              <w:t xml:space="preserve"> </w:t>
            </w:r>
            <w:r w:rsidRPr="00F97980">
              <w:rPr>
                <w:sz w:val="18"/>
                <w:szCs w:val="18"/>
              </w:rPr>
              <w:t>para  lo  cual  será  necesaria  la  existencia  de  dotación  presupuestaria  adecuada  y  suficiente  en  los presupuestos  de  la  Administración  delegante  para  cada  ejercicio  económico,  siendo  nula  sin  dicha</w:t>
            </w:r>
            <w:r>
              <w:rPr>
                <w:sz w:val="18"/>
                <w:szCs w:val="18"/>
              </w:rPr>
              <w:t xml:space="preserve"> </w:t>
            </w:r>
            <w:r w:rsidRPr="00F97980">
              <w:rPr>
                <w:sz w:val="18"/>
                <w:szCs w:val="18"/>
              </w:rPr>
              <w:t>dotación.</w:t>
            </w:r>
          </w:p>
          <w:p w14:paraId="724B9721" w14:textId="101B9599"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El  incumplimiento  de  las  obligaciones  financieras  por  parte  de  la  Administración  autonómica</w:t>
            </w:r>
            <w:r>
              <w:rPr>
                <w:sz w:val="18"/>
                <w:szCs w:val="18"/>
              </w:rPr>
              <w:t xml:space="preserve"> </w:t>
            </w:r>
            <w:r w:rsidRPr="00F97980">
              <w:rPr>
                <w:sz w:val="18"/>
                <w:szCs w:val="18"/>
              </w:rPr>
              <w:t>delegante  facultará  a  la  entidad  local  delegada  para  compensarlas  automáticamente  con  otras</w:t>
            </w:r>
            <w:r>
              <w:rPr>
                <w:sz w:val="18"/>
                <w:szCs w:val="18"/>
              </w:rPr>
              <w:t xml:space="preserve"> </w:t>
            </w:r>
            <w:r w:rsidRPr="00F97980">
              <w:rPr>
                <w:sz w:val="18"/>
                <w:szCs w:val="18"/>
              </w:rPr>
              <w:t>obligaciones  financieras  que  ésta  tenga  con  aquélla.</w:t>
            </w:r>
          </w:p>
          <w:p w14:paraId="4BF5899B" w14:textId="6D227B8B"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7.</w:t>
            </w:r>
            <w:r w:rsidRPr="00F97980">
              <w:rPr>
                <w:sz w:val="18"/>
                <w:szCs w:val="18"/>
              </w:rPr>
              <w:tab/>
              <w:t>La  disposición  o  acuerdo  de  delegación  establecerá  las  causas  de  revocación  o  renuncia</w:t>
            </w:r>
            <w:r>
              <w:rPr>
                <w:sz w:val="18"/>
                <w:szCs w:val="18"/>
              </w:rPr>
              <w:t xml:space="preserve"> </w:t>
            </w:r>
            <w:r w:rsidRPr="00F97980">
              <w:rPr>
                <w:sz w:val="18"/>
                <w:szCs w:val="18"/>
              </w:rPr>
              <w:t>de  la  delegación.  Entre  las  causas  de  renuncia</w:t>
            </w:r>
            <w:r w:rsidRPr="00F97980">
              <w:rPr>
                <w:sz w:val="18"/>
                <w:szCs w:val="18"/>
              </w:rPr>
              <w:tab/>
              <w:t>estará  el  incumplimiento  de  las  obligaciones</w:t>
            </w:r>
          </w:p>
          <w:p w14:paraId="70D75236" w14:textId="56C7ADD2"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financieras  por  parte  de  la  Administración  delegante  o  cuando,  por  circunstancias  sobrevenidas,  se</w:t>
            </w:r>
            <w:r>
              <w:rPr>
                <w:sz w:val="18"/>
                <w:szCs w:val="18"/>
              </w:rPr>
              <w:t xml:space="preserve"> j</w:t>
            </w:r>
            <w:r w:rsidRPr="00F97980">
              <w:rPr>
                <w:sz w:val="18"/>
                <w:szCs w:val="18"/>
              </w:rPr>
              <w:t>ustifique  suficientemente  la  imposibilidad  de  su  desempeño  por  la  Administración  en  la  que  han</w:t>
            </w:r>
          </w:p>
          <w:p w14:paraId="4E32D124" w14:textId="32807880"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sido  delegadas  sin  menoscabo  del  ejercicio  de  sus  competencias  propias.  El  acuerdo  de  renuncia</w:t>
            </w:r>
            <w:r>
              <w:rPr>
                <w:sz w:val="18"/>
                <w:szCs w:val="18"/>
              </w:rPr>
              <w:t xml:space="preserve"> </w:t>
            </w:r>
            <w:r w:rsidRPr="00F97980">
              <w:rPr>
                <w:sz w:val="18"/>
                <w:szCs w:val="18"/>
              </w:rPr>
              <w:t>se  adoptará  por  el  Pleno  de  la  respectiva  entidad  local.</w:t>
            </w:r>
          </w:p>
          <w:p w14:paraId="00BBB697" w14:textId="3E34FD59"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8.</w:t>
            </w:r>
            <w:r w:rsidRPr="00F97980">
              <w:rPr>
                <w:sz w:val="18"/>
                <w:szCs w:val="18"/>
              </w:rPr>
              <w:tab/>
              <w:t>Las  competencias  delegadas  se  ejercen  con  arreglo  a  la  legislación  del  Estado  o  de  las</w:t>
            </w:r>
            <w:r>
              <w:rPr>
                <w:sz w:val="18"/>
                <w:szCs w:val="18"/>
              </w:rPr>
              <w:t xml:space="preserve"> </w:t>
            </w:r>
            <w:r w:rsidRPr="00F97980">
              <w:rPr>
                <w:sz w:val="18"/>
                <w:szCs w:val="18"/>
              </w:rPr>
              <w:t>Comunidades  Autónomas.»</w:t>
            </w:r>
          </w:p>
          <w:p w14:paraId="3C585EA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145B5BEF"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550600D8" w14:textId="73740CBC"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18"/>
                <w:szCs w:val="18"/>
              </w:rPr>
            </w:pPr>
            <w:r>
              <w:rPr>
                <w:rFonts w:cs="ArialMT"/>
                <w:sz w:val="18"/>
                <w:szCs w:val="18"/>
              </w:rPr>
              <w:t xml:space="preserve">Enmienda modificación </w:t>
            </w:r>
            <w:r w:rsidRPr="003F3C64">
              <w:rPr>
                <w:rFonts w:cs="ArialMT"/>
                <w:sz w:val="18"/>
                <w:szCs w:val="18"/>
              </w:rPr>
              <w:t>Art. 27.3</w:t>
            </w:r>
          </w:p>
          <w:p w14:paraId="625B2FB0" w14:textId="77777777" w:rsidR="00231DB9" w:rsidRPr="003F3C64" w:rsidRDefault="00231DB9" w:rsidP="00231DB9">
            <w:pPr>
              <w:pBdr>
                <w:bottom w:val="single" w:sz="6" w:space="1" w:color="auto"/>
              </w:pBd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18"/>
                <w:szCs w:val="18"/>
              </w:rPr>
            </w:pPr>
          </w:p>
          <w:p w14:paraId="3BEA5BFB" w14:textId="0D0A4005" w:rsidR="00231DB9" w:rsidRPr="003F3C64" w:rsidRDefault="00231DB9" w:rsidP="00231DB9">
            <w:pPr>
              <w:pBdr>
                <w:bottom w:val="single" w:sz="6" w:space="1" w:color="auto"/>
              </w:pBd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18"/>
                <w:szCs w:val="18"/>
              </w:rPr>
            </w:pPr>
            <w:r w:rsidRPr="003F3C64">
              <w:rPr>
                <w:rFonts w:cs="Arial"/>
                <w:i/>
                <w:sz w:val="18"/>
                <w:szCs w:val="18"/>
              </w:rPr>
              <w:t>3. Con el objeto de evitar duplicidades administrativas, mejorar la transparencia de los servicios públicos y el servicio a la ciudadanía y, en general, contribuir a los procesos de racionalización administrativa, generando un ahorro neto de recursos, la Administración del Estado y las de las Comunidades Autónomas podrán delegar, siguiendo criterios homogéneos, entre otras, las siguientes competencias: (el resto continua igual)</w:t>
            </w:r>
          </w:p>
          <w:p w14:paraId="28D77D68" w14:textId="77777777" w:rsidR="00231DB9" w:rsidRPr="003F3C64" w:rsidRDefault="00231DB9" w:rsidP="00231DB9">
            <w:pPr>
              <w:pBdr>
                <w:bottom w:val="single" w:sz="6" w:space="1" w:color="auto"/>
              </w:pBd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18"/>
                <w:szCs w:val="18"/>
              </w:rPr>
            </w:pPr>
          </w:p>
          <w:p w14:paraId="6C558479" w14:textId="77777777"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18"/>
                <w:szCs w:val="18"/>
              </w:rPr>
            </w:pPr>
          </w:p>
          <w:p w14:paraId="587DE876" w14:textId="0DD8827F"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18"/>
                <w:szCs w:val="18"/>
              </w:rPr>
            </w:pPr>
            <w:r>
              <w:rPr>
                <w:rFonts w:cs="ArialMT"/>
                <w:sz w:val="18"/>
                <w:szCs w:val="18"/>
              </w:rPr>
              <w:t xml:space="preserve">Enmienda modificación </w:t>
            </w:r>
            <w:r w:rsidRPr="003F3C64">
              <w:rPr>
                <w:rFonts w:cs="ArialMT"/>
                <w:sz w:val="18"/>
                <w:szCs w:val="18"/>
              </w:rPr>
              <w:t xml:space="preserve">Art. 27.6: </w:t>
            </w:r>
          </w:p>
          <w:p w14:paraId="70DC99C2" w14:textId="5A038B5B"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18"/>
                <w:szCs w:val="18"/>
              </w:rPr>
            </w:pPr>
            <w:r w:rsidRPr="003F3C64">
              <w:rPr>
                <w:rFonts w:cs="ArialMT"/>
                <w:sz w:val="18"/>
                <w:szCs w:val="18"/>
              </w:rPr>
              <w:t>6. La delegación habrá de ir acompañada en todo caso de la correspondiente financiación, para lo cual será necesaria la existencia de dotación presupuestaria adecuada y suficiente en los presupuestos de la Administración delegante para cada ejercicio económico, siendo nula sin dicha dotación.</w:t>
            </w:r>
          </w:p>
          <w:p w14:paraId="43CF5185" w14:textId="7C8FA88C"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08C9CA5E" w14:textId="54544965"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Art. 27:</w:t>
            </w:r>
          </w:p>
          <w:p w14:paraId="23EE2F01"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El Estado y las Comunidades Autónomas, en el ejercicio de sus respectivas competencias, podrán delegar en los Municipios el ejercicio de sus competencias.</w:t>
            </w:r>
          </w:p>
          <w:p w14:paraId="038E0EA3"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D42B73"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delegación habrá de mejorar la eficiencia de la gestión pública, contribuir a eliminar duplicidades administrativas y ser acorde con la legislación de estabilidad presupuestaria y sostenibilidad financiera.</w:t>
            </w:r>
          </w:p>
          <w:p w14:paraId="1593C960"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A11F3F"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delegación deberá determinar el alcance, contenido, condiciones y duración de ésta, que no podrá ser inferior a cinco años, así como el control de eficiencia que se reserve la Administración delegante y los medios personales, materiales y económicos, que ésta asigne sin que pueda suponer un mayor gasto de las Administraciones Públicas.</w:t>
            </w:r>
          </w:p>
          <w:p w14:paraId="7D3896A4"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F7FAD9"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delegación deberá acompañarse de una memoria económica donde se justifiquen los principios a que se refiere el párrafo segundo de este apartado y se valore el impacto en el gasto de las Administraciones Públicas afectadas sin que, en ningún caso, pueda conllevar un mayor gasto de las mismas.</w:t>
            </w:r>
          </w:p>
          <w:p w14:paraId="0A5F5EFB"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7CB7850"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Cuando el Estado o las Comunidades Autónomas deleguen en dos o más municipios de la misma provincia una o varias competencias comunes, dicha delegación deberá realizarse siguiendo criterios homogéneos.</w:t>
            </w:r>
          </w:p>
          <w:p w14:paraId="23D34039"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A539628"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La Administración delegante podrá solicitar la asistencia de las Diputaciones provinciales o entidades equivalentes para la coordinación y seguimiento de las delegaciones previstas en este apartado.</w:t>
            </w:r>
          </w:p>
          <w:p w14:paraId="79A05D0B"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81E7798" w14:textId="77777777" w:rsidR="00231DB9" w:rsidRDefault="00231DB9" w:rsidP="00231DB9">
            <w:pPr>
              <w:widowControl w:val="0"/>
              <w:overflowPunct w:val="0"/>
              <w:autoSpaceDE w:val="0"/>
              <w:autoSpaceDN w:val="0"/>
              <w:adjustRightInd w:val="0"/>
              <w:spacing w:line="257"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Con el objeto de evitar duplicidades administrativas, mejorar la transparencia de los servicios públicos y el servicio a la ciudadanía y, en general, contribuir a los procesos de racionalización administrativa, generando un ahorro neto de recursos, la Administración del Estado y las de las Comunidades Autónomas podrán delegar, siguiendo criterios homogéneos, entre otras, las siguientes competencias:</w:t>
            </w:r>
          </w:p>
          <w:p w14:paraId="63DEBACA" w14:textId="77777777" w:rsidR="00231DB9" w:rsidRDefault="00231DB9" w:rsidP="00231DB9">
            <w:pPr>
              <w:widowControl w:val="0"/>
              <w:autoSpaceDE w:val="0"/>
              <w:autoSpaceDN w:val="0"/>
              <w:adjustRightInd w:val="0"/>
              <w:spacing w:line="76"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0907FE2" w14:textId="77777777" w:rsidR="00231DB9" w:rsidRDefault="00231DB9" w:rsidP="00231DB9">
            <w:pPr>
              <w:widowControl w:val="0"/>
              <w:overflowPunct w:val="0"/>
              <w:autoSpaceDE w:val="0"/>
              <w:autoSpaceDN w:val="0"/>
              <w:adjustRightInd w:val="0"/>
              <w:spacing w:line="250" w:lineRule="auto"/>
              <w:ind w:left="340" w:right="2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a)  Vigilancia y control de la contaminación ambiental. </w:t>
            </w:r>
          </w:p>
          <w:p w14:paraId="72B0B68A" w14:textId="0286D2ED" w:rsidR="00231DB9" w:rsidRDefault="00231DB9" w:rsidP="00231DB9">
            <w:pPr>
              <w:widowControl w:val="0"/>
              <w:overflowPunct w:val="0"/>
              <w:autoSpaceDE w:val="0"/>
              <w:autoSpaceDN w:val="0"/>
              <w:adjustRightInd w:val="0"/>
              <w:spacing w:line="250" w:lineRule="auto"/>
              <w:ind w:left="340" w:right="2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Protección del medio natural.</w:t>
            </w:r>
          </w:p>
          <w:p w14:paraId="0057C033"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7525F1"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c)  Prestación de los servicios sociales, promoción de la igualdad de oportunidades y la prevención de la violencia contra la mujer.</w:t>
            </w:r>
          </w:p>
          <w:p w14:paraId="463D57FB"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A6520B6"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  Conservación o mantenimiento de centros sanitarios asistenciales de titularidad de la Comunidad Autónoma.</w:t>
            </w:r>
          </w:p>
          <w:p w14:paraId="54A4A881"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BE13428"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  Creación, mantenimiento y gestión de las escuelas infantiles de educación de titularidad pública de primer ciclo de educación infantil.</w:t>
            </w:r>
          </w:p>
          <w:p w14:paraId="199AAD76"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FD53EB" w14:textId="77777777" w:rsidR="00231DB9" w:rsidRDefault="00231DB9" w:rsidP="00231DB9">
            <w:pPr>
              <w:widowControl w:val="0"/>
              <w:autoSpaceDE w:val="0"/>
              <w:autoSpaceDN w:val="0"/>
              <w:adjustRightInd w:val="0"/>
              <w:ind w:left="3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f)   Realización de actividades complementarias en los centros docentes.</w:t>
            </w:r>
          </w:p>
          <w:p w14:paraId="5A894638" w14:textId="77777777" w:rsidR="00231DB9" w:rsidRDefault="00231DB9" w:rsidP="00231DB9">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57C91A"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g)  Gestión de instalaciones culturales de titularidad de la Comunidad Autónoma o del Estado, con estricta sujeción al alcance y condiciones que derivan del artículo 149.1.28.ª de la Constitución Española.</w:t>
            </w:r>
          </w:p>
          <w:p w14:paraId="45CAE6D4"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4061A93"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h)  Gestión de las instalaciones deportivas de titularidad de la Comunidad Autónoma o del Estado, incluyendo las situadas en los centros docentes cuando se usen fuera del horario lectivo.</w:t>
            </w:r>
          </w:p>
          <w:p w14:paraId="49363EC9"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138680" w14:textId="77777777" w:rsidR="00231DB9" w:rsidRDefault="00231DB9" w:rsidP="00231DB9">
            <w:pPr>
              <w:widowControl w:val="0"/>
              <w:overflowPunct w:val="0"/>
              <w:autoSpaceDE w:val="0"/>
              <w:autoSpaceDN w:val="0"/>
              <w:adjustRightInd w:val="0"/>
              <w:spacing w:line="250" w:lineRule="auto"/>
              <w:ind w:left="340" w:right="6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i)  Inspección y sanción de establecimientos y actividades comerciales. j)  Promoción y gestión turística.</w:t>
            </w:r>
          </w:p>
          <w:p w14:paraId="251BC268"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4FDC475"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k)  Comunicación, autorización, inspección y sanción de los espectáculos públicos.</w:t>
            </w:r>
          </w:p>
          <w:p w14:paraId="06668A95"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DF33F2"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  Liquidación y recaudación de tributos propios de la Comunidad Autónoma o del Estado.</w:t>
            </w:r>
          </w:p>
          <w:p w14:paraId="5BD89F22"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05DBB7D"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m)  Inscripción de asociaciones, empresas o entidades en los registros administrativos de la Comunidad Autónoma o de la Administración del Estado.</w:t>
            </w:r>
          </w:p>
          <w:p w14:paraId="46EE5F9C"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D6BC2A" w14:textId="77777777" w:rsidR="00231DB9" w:rsidRDefault="00231DB9" w:rsidP="00231DB9">
            <w:pPr>
              <w:widowControl w:val="0"/>
              <w:overflowPunct w:val="0"/>
              <w:autoSpaceDE w:val="0"/>
              <w:autoSpaceDN w:val="0"/>
              <w:adjustRightInd w:val="0"/>
              <w:spacing w:line="250" w:lineRule="auto"/>
              <w:ind w:left="3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n)  Gestión de oficinas unificadas de información y tramitación administrativa. o)  Cooperación con la Administración educativa a través de los centros</w:t>
            </w:r>
          </w:p>
          <w:p w14:paraId="65FD5E96"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4229DB3" w14:textId="77777777" w:rsidR="00231DB9" w:rsidRDefault="00231DB9" w:rsidP="00231DB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asociados de la Universidad Nacional de Educación a Distancia.</w:t>
            </w:r>
          </w:p>
          <w:p w14:paraId="7F08A381" w14:textId="77777777" w:rsidR="00231DB9" w:rsidRDefault="00231DB9" w:rsidP="00231DB9">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9759702" w14:textId="77777777" w:rsidR="00231DB9" w:rsidRDefault="00231DB9" w:rsidP="00231DB9">
            <w:pPr>
              <w:widowControl w:val="0"/>
              <w:overflowPunct w:val="0"/>
              <w:autoSpaceDE w:val="0"/>
              <w:autoSpaceDN w:val="0"/>
              <w:adjustRightInd w:val="0"/>
              <w:spacing w:line="26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4.</w:t>
            </w:r>
            <w:r>
              <w:rPr>
                <w:rFonts w:ascii="Arial" w:hAnsi="Arial" w:cs="Arial"/>
                <w:sz w:val="19"/>
                <w:szCs w:val="19"/>
              </w:rPr>
              <w:t> </w:t>
            </w:r>
            <w:r>
              <w:rPr>
                <w:rFonts w:ascii="Arial" w:hAnsi="Arial" w:cs="Arial"/>
                <w:sz w:val="19"/>
                <w:szCs w:val="19"/>
              </w:rPr>
              <w:t xml:space="preserve"> La Administración delegante podrá, para dirigir y controlar el ejercicio de los servicios delegados, dictar instrucciones técnicas de carácter general y recabar, en cualquier momento, información sobre la gestión municipal, así como enviar comisionados y formular los requerimientos pertinentes para la subsanación de las deficiencias observadas. En caso de incumplimiento de las directrices, denegación de las informaciones solicitadas, o inobservancia de los requerimientos formulados, la Administración delegante podrá revocar la delegación o ejecutar por sí misma la competencia delegada en sustitución del Municipio. Los actos del Municipio podrán ser recurridos ante los órganos competentes de la Administración delegante.</w:t>
            </w:r>
          </w:p>
          <w:p w14:paraId="7F2EE70A" w14:textId="77777777" w:rsidR="00231DB9" w:rsidRDefault="00231DB9" w:rsidP="00231DB9">
            <w:pPr>
              <w:widowControl w:val="0"/>
              <w:autoSpaceDE w:val="0"/>
              <w:autoSpaceDN w:val="0"/>
              <w:adjustRightInd w:val="0"/>
              <w:spacing w:line="5"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625721"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La efectividad de la delegación requerirá su aceptación por el Municipio interesado.</w:t>
            </w:r>
          </w:p>
          <w:p w14:paraId="68B5676D"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24DA3A8"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6.</w:t>
            </w:r>
            <w:r>
              <w:rPr>
                <w:rFonts w:ascii="Arial" w:hAnsi="Arial" w:cs="Arial"/>
                <w:sz w:val="20"/>
                <w:szCs w:val="20"/>
              </w:rPr>
              <w:t> </w:t>
            </w:r>
            <w:r>
              <w:rPr>
                <w:rFonts w:ascii="Arial" w:hAnsi="Arial" w:cs="Arial"/>
                <w:sz w:val="20"/>
                <w:szCs w:val="20"/>
              </w:rPr>
              <w:t xml:space="preserve"> La delegación habrá de ir acompañada en todo caso de la correspondiente financiación, para lo cual será necesaria la existencia de dotación presupuestaria adecuada y suficiente en los presupuestos de la Administración delegante para cada ejercicio económico, siendo nula sin dicha dotación.</w:t>
            </w:r>
          </w:p>
          <w:p w14:paraId="478C1C74"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52C5F5C" w14:textId="77777777" w:rsidR="00231DB9" w:rsidRDefault="00231DB9" w:rsidP="00231DB9">
            <w:pPr>
              <w:widowControl w:val="0"/>
              <w:overflowPunct w:val="0"/>
              <w:autoSpaceDE w:val="0"/>
              <w:autoSpaceDN w:val="0"/>
              <w:adjustRightInd w:val="0"/>
              <w:spacing w:line="26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El incumplimiento de las obligaciones financieras por parte de la Administración autonómica delegante facultará a la Entidad Local delegada para compensarlas automáticamente con otras obligaciones financieras que ésta tenga con aquélla.</w:t>
            </w:r>
          </w:p>
          <w:p w14:paraId="725348BA"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2FE4676" w14:textId="3023A6B6" w:rsidR="00231DB9" w:rsidRDefault="00231DB9" w:rsidP="00231DB9">
            <w:pPr>
              <w:widowControl w:val="0"/>
              <w:overflowPunct w:val="0"/>
              <w:autoSpaceDE w:val="0"/>
              <w:autoSpaceDN w:val="0"/>
              <w:adjustRightInd w:val="0"/>
              <w:spacing w:line="250" w:lineRule="auto"/>
              <w:ind w:left="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7.</w:t>
            </w:r>
            <w:r>
              <w:rPr>
                <w:rFonts w:ascii="Arial" w:hAnsi="Arial" w:cs="Arial"/>
                <w:sz w:val="20"/>
                <w:szCs w:val="20"/>
              </w:rPr>
              <w:t> </w:t>
            </w:r>
            <w:r>
              <w:rPr>
                <w:rFonts w:ascii="Arial" w:hAnsi="Arial" w:cs="Arial"/>
                <w:sz w:val="20"/>
                <w:szCs w:val="20"/>
              </w:rPr>
              <w:t xml:space="preserve"> La disposición o acuerdo de delegación establecerá las causas de revocación o renuncia de la delegación. Entre las causas de renuncia estará el incumplimiento de las obligaciones financieras por parte de la Administración delegante o cuando, por circunstancias sobrevenidas, se justifique suficientemente la imposibilidad de su desempeño por la Administración en la que han sido delegadas sin menoscabo del ejercicio de sus competencias propias. El acuerdo de renuncia se adoptará por el Pleno de la respectiva Entidad Local.</w:t>
            </w:r>
          </w:p>
          <w:p w14:paraId="0FE1E1A8"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79A93C4" w14:textId="77777777" w:rsidR="00231DB9" w:rsidRDefault="00231DB9" w:rsidP="00231DB9">
            <w:pPr>
              <w:widowControl w:val="0"/>
              <w:overflowPunct w:val="0"/>
              <w:autoSpaceDE w:val="0"/>
              <w:autoSpaceDN w:val="0"/>
              <w:adjustRightInd w:val="0"/>
              <w:spacing w:line="287"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8.</w:t>
            </w:r>
            <w:r>
              <w:rPr>
                <w:rFonts w:ascii="Arial" w:hAnsi="Arial" w:cs="Arial"/>
                <w:sz w:val="20"/>
                <w:szCs w:val="20"/>
              </w:rPr>
              <w:t> </w:t>
            </w:r>
            <w:r>
              <w:rPr>
                <w:rFonts w:ascii="Arial" w:hAnsi="Arial" w:cs="Arial"/>
                <w:sz w:val="20"/>
                <w:szCs w:val="20"/>
              </w:rPr>
              <w:t xml:space="preserve"> Las competencias delegadas se ejercen con arreglo a la legislación del Estado o de las Comunidades Autónomas.»</w:t>
            </w:r>
          </w:p>
          <w:p w14:paraId="1DF7716C" w14:textId="0019EE87" w:rsidR="00231DB9" w:rsidRDefault="00231DB9" w:rsidP="00231DB9">
            <w:pPr>
              <w:tabs>
                <w:tab w:val="left" w:pos="5670"/>
              </w:tabs>
              <w:autoSpaceDE w:val="0"/>
              <w:autoSpaceDN w:val="0"/>
              <w:adjustRightInd w:val="0"/>
              <w:ind w:left="-426"/>
              <w:jc w:val="both"/>
              <w:cnfStyle w:val="000000100000" w:firstRow="0" w:lastRow="0" w:firstColumn="0" w:lastColumn="0" w:oddVBand="0" w:evenVBand="0" w:oddHBand="1" w:evenHBand="0" w:firstRowFirstColumn="0" w:firstRowLastColumn="0" w:lastRowFirstColumn="0" w:lastRowLastColumn="0"/>
              <w:rPr>
                <w:rFonts w:cs="ArialMT"/>
                <w:sz w:val="18"/>
                <w:szCs w:val="18"/>
              </w:rPr>
            </w:pPr>
          </w:p>
        </w:tc>
      </w:tr>
      <w:tr w:rsidR="00231DB9" w:rsidRPr="0086233C" w14:paraId="0081E052" w14:textId="38C70B36" w:rsidTr="001A22BD">
        <w:tc>
          <w:tcPr>
            <w:cnfStyle w:val="001000000000" w:firstRow="0" w:lastRow="0" w:firstColumn="1" w:lastColumn="0" w:oddVBand="0" w:evenVBand="0" w:oddHBand="0" w:evenHBand="0" w:firstRowFirstColumn="0" w:firstRowLastColumn="0" w:lastRowFirstColumn="0" w:lastRowLastColumn="0"/>
            <w:tcW w:w="2518" w:type="dxa"/>
          </w:tcPr>
          <w:p w14:paraId="74D69D50" w14:textId="7A4872B9" w:rsidR="00231DB9" w:rsidRPr="00673189" w:rsidRDefault="00231DB9" w:rsidP="00231DB9">
            <w:pPr>
              <w:jc w:val="both"/>
              <w:rPr>
                <w:b w:val="0"/>
                <w:sz w:val="18"/>
                <w:szCs w:val="18"/>
              </w:rPr>
            </w:pPr>
            <w:r w:rsidRPr="00673189">
              <w:rPr>
                <w:b w:val="0"/>
                <w:sz w:val="18"/>
                <w:szCs w:val="18"/>
              </w:rPr>
              <w:t>Art. 28:</w:t>
            </w:r>
          </w:p>
          <w:p w14:paraId="789C4209" w14:textId="77777777" w:rsidR="00231DB9" w:rsidRPr="00673189" w:rsidRDefault="00231DB9" w:rsidP="00231DB9">
            <w:pPr>
              <w:jc w:val="both"/>
              <w:rPr>
                <w:b w:val="0"/>
                <w:sz w:val="18"/>
                <w:szCs w:val="18"/>
              </w:rPr>
            </w:pPr>
          </w:p>
          <w:p w14:paraId="2FC354D5" w14:textId="1D9E4B02" w:rsidR="00231DB9" w:rsidRPr="00673189" w:rsidRDefault="00231DB9" w:rsidP="00231DB9">
            <w:pPr>
              <w:jc w:val="both"/>
              <w:rPr>
                <w:b w:val="0"/>
                <w:sz w:val="18"/>
                <w:szCs w:val="18"/>
              </w:rPr>
            </w:pPr>
            <w:r w:rsidRPr="00673189">
              <w:rPr>
                <w:rFonts w:cs="Verdana"/>
                <w:b w:val="0"/>
                <w:sz w:val="18"/>
                <w:szCs w:val="18"/>
                <w:lang w:val="es-ES"/>
              </w:rPr>
              <w:t>Los Municipios pueden realizar actividades complementarias de las propias de otras Administraciones públicas y, en particular, las relativas a la educación, la cultura, la promoción de la mujer, la vivienda, la sanidad, y la protección del medio ambiente.</w:t>
            </w:r>
          </w:p>
        </w:tc>
        <w:tc>
          <w:tcPr>
            <w:tcW w:w="3402" w:type="dxa"/>
          </w:tcPr>
          <w:p w14:paraId="739A4625"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Supresión del artículo 28</w:t>
            </w:r>
          </w:p>
        </w:tc>
        <w:tc>
          <w:tcPr>
            <w:tcW w:w="2977" w:type="dxa"/>
          </w:tcPr>
          <w:p w14:paraId="01BB4857"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1183B715"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4705DB54" w14:textId="64A524C7" w:rsidR="00231DB9" w:rsidRPr="003F3C6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r>
              <w:rPr>
                <w:rFonts w:ascii="Arial" w:hAnsi="Arial" w:cs="Arial"/>
                <w:sz w:val="20"/>
                <w:szCs w:val="20"/>
              </w:rPr>
              <w:t> </w:t>
            </w:r>
            <w:r>
              <w:rPr>
                <w:rFonts w:ascii="Arial" w:hAnsi="Arial" w:cs="Arial"/>
                <w:sz w:val="20"/>
                <w:szCs w:val="20"/>
              </w:rPr>
              <w:t xml:space="preserve">  Se suprime el contenido del artículo 28.</w:t>
            </w:r>
          </w:p>
        </w:tc>
      </w:tr>
      <w:tr w:rsidR="00231DB9" w:rsidRPr="0086233C" w14:paraId="399D9687" w14:textId="46BBEEA5"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1876C67" w14:textId="77777777" w:rsidR="00231DB9" w:rsidRPr="00673189" w:rsidRDefault="00231DB9" w:rsidP="00231DB9">
            <w:pPr>
              <w:jc w:val="both"/>
              <w:rPr>
                <w:b w:val="0"/>
                <w:sz w:val="18"/>
                <w:szCs w:val="18"/>
              </w:rPr>
            </w:pPr>
          </w:p>
        </w:tc>
        <w:tc>
          <w:tcPr>
            <w:tcW w:w="3402" w:type="dxa"/>
          </w:tcPr>
          <w:p w14:paraId="5CB04964"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91391">
              <w:rPr>
                <w:b/>
                <w:sz w:val="18"/>
                <w:szCs w:val="18"/>
              </w:rPr>
              <w:t>Introd</w:t>
            </w:r>
            <w:proofErr w:type="spellEnd"/>
            <w:r w:rsidRPr="00A91391">
              <w:rPr>
                <w:b/>
                <w:sz w:val="18"/>
                <w:szCs w:val="18"/>
              </w:rPr>
              <w:t>. Art. 32 bis</w:t>
            </w:r>
            <w:r>
              <w:rPr>
                <w:sz w:val="18"/>
                <w:szCs w:val="18"/>
              </w:rPr>
              <w:t>:</w:t>
            </w:r>
          </w:p>
          <w:p w14:paraId="7C13D1D4"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1356714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«Artículo  32  bis.</w:t>
            </w:r>
            <w:r w:rsidRPr="00F97980">
              <w:rPr>
                <w:sz w:val="18"/>
                <w:szCs w:val="18"/>
              </w:rPr>
              <w:tab/>
              <w:t>Personal  directivo  de  Diputaciones,  Cabildos  y  Consejos  Insulares.</w:t>
            </w:r>
          </w:p>
          <w:p w14:paraId="19ABB30A" w14:textId="63ED1B0B"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El  nombramiento  del  personal  directivo  que,  en  su  caso,  hubiera  en  las  Diputaciones,  Cabildos</w:t>
            </w:r>
            <w:r>
              <w:rPr>
                <w:sz w:val="18"/>
                <w:szCs w:val="18"/>
              </w:rPr>
              <w:t xml:space="preserve"> </w:t>
            </w:r>
            <w:r w:rsidRPr="00F97980">
              <w:rPr>
                <w:sz w:val="18"/>
                <w:szCs w:val="18"/>
              </w:rPr>
              <w:t>y  Consejos  Insulares  deberá  efectuarse  de  acuerdo  a  criterios  de  competencia  profesional  y</w:t>
            </w:r>
          </w:p>
          <w:p w14:paraId="511A5B52" w14:textId="188F7F8D"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experiencia,  entre  funcionarios  de  carrera  del  Estado,  de  las  Comunidades  Autónomas,  de  las</w:t>
            </w:r>
            <w:r>
              <w:rPr>
                <w:sz w:val="18"/>
                <w:szCs w:val="18"/>
              </w:rPr>
              <w:t xml:space="preserve"> </w:t>
            </w:r>
            <w:r w:rsidRPr="00F97980">
              <w:rPr>
                <w:sz w:val="18"/>
                <w:szCs w:val="18"/>
              </w:rPr>
              <w:t>Entidades  Locales  o  con  habilitación  de  carácter  nacional  que  pertenezcan  a  cuerpos  o  escalas</w:t>
            </w:r>
            <w:r>
              <w:rPr>
                <w:sz w:val="18"/>
                <w:szCs w:val="18"/>
              </w:rPr>
              <w:t xml:space="preserve"> </w:t>
            </w:r>
            <w:r w:rsidRPr="00F97980">
              <w:rPr>
                <w:sz w:val="18"/>
                <w:szCs w:val="18"/>
              </w:rPr>
              <w:t>clasificados  en  el  subgrupo  A1.»</w:t>
            </w:r>
          </w:p>
          <w:p w14:paraId="7B2E486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1C077B30"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5337CE57"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2C32D177" w14:textId="77777777" w:rsidR="00231DB9" w:rsidRDefault="00231DB9" w:rsidP="00231DB9">
            <w:pPr>
              <w:widowControl w:val="0"/>
              <w:overflowPunct w:val="0"/>
              <w:autoSpaceDE w:val="0"/>
              <w:autoSpaceDN w:val="0"/>
              <w:adjustRightInd w:val="0"/>
              <w:spacing w:line="287" w:lineRule="auto"/>
              <w:ind w:left="58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Artículo 32 bis.</w:t>
            </w:r>
            <w:r>
              <w:rPr>
                <w:rFonts w:ascii="Arial" w:hAnsi="Arial" w:cs="Arial"/>
                <w:i/>
                <w:iCs/>
                <w:sz w:val="20"/>
                <w:szCs w:val="20"/>
              </w:rPr>
              <w:t xml:space="preserve">  Personal Directivo de Diputaciones, Cabildos y Consejos</w:t>
            </w:r>
            <w:r>
              <w:rPr>
                <w:rFonts w:ascii="Arial" w:hAnsi="Arial" w:cs="Arial"/>
                <w:sz w:val="20"/>
                <w:szCs w:val="20"/>
              </w:rPr>
              <w:t xml:space="preserve"> </w:t>
            </w:r>
            <w:r>
              <w:rPr>
                <w:rFonts w:ascii="Arial" w:hAnsi="Arial" w:cs="Arial"/>
                <w:i/>
                <w:iCs/>
                <w:sz w:val="20"/>
                <w:szCs w:val="20"/>
              </w:rPr>
              <w:t>Insulares.</w:t>
            </w:r>
          </w:p>
          <w:p w14:paraId="349A975A" w14:textId="77777777" w:rsidR="00231DB9" w:rsidRDefault="00231DB9" w:rsidP="00231DB9">
            <w:pPr>
              <w:widowControl w:val="0"/>
              <w:autoSpaceDE w:val="0"/>
              <w:autoSpaceDN w:val="0"/>
              <w:adjustRightInd w:val="0"/>
              <w:spacing w:line="4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AD185C" w14:textId="77777777" w:rsidR="00231DB9" w:rsidRDefault="00231DB9" w:rsidP="00231DB9">
            <w:pPr>
              <w:widowControl w:val="0"/>
              <w:overflowPunct w:val="0"/>
              <w:autoSpaceDE w:val="0"/>
              <w:autoSpaceDN w:val="0"/>
              <w:adjustRightInd w:val="0"/>
              <w:spacing w:line="255"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El nombramiento del personal directivo que, en su caso, hubiera en las Diputaciones, Cabildos y Consejos Insulares deberá efectuarse de acuerdo a criterios de competencia profesional y experiencia, entre funcionarios de carrera del Estado, de las Comunidades Autónomas, de las Entidades Locales o con habilitación de carácter nacional que pertenezcan a cuerpos o escalas clasificados en el subgrupo A1, salvo que el correspondiente Reglamento Orgánico permita que, en atención a las características específicas de las funciones de tales órganos directivos, su titular no reúna dicha condición de funcionario.»</w:t>
            </w:r>
          </w:p>
          <w:p w14:paraId="32BF1492" w14:textId="77777777" w:rsidR="00231DB9" w:rsidRPr="003F3C6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0946A0E2" w14:textId="6784FCB4" w:rsidTr="001A22BD">
        <w:tc>
          <w:tcPr>
            <w:cnfStyle w:val="001000000000" w:firstRow="0" w:lastRow="0" w:firstColumn="1" w:lastColumn="0" w:oddVBand="0" w:evenVBand="0" w:oddHBand="0" w:evenHBand="0" w:firstRowFirstColumn="0" w:firstRowLastColumn="0" w:lastRowFirstColumn="0" w:lastRowLastColumn="0"/>
            <w:tcW w:w="2518" w:type="dxa"/>
          </w:tcPr>
          <w:p w14:paraId="27606E36" w14:textId="24BEA31C" w:rsidR="00231DB9" w:rsidRDefault="00231DB9" w:rsidP="00231DB9">
            <w:pPr>
              <w:jc w:val="both"/>
              <w:rPr>
                <w:b w:val="0"/>
                <w:sz w:val="18"/>
                <w:szCs w:val="18"/>
              </w:rPr>
            </w:pPr>
            <w:r>
              <w:rPr>
                <w:b w:val="0"/>
                <w:sz w:val="18"/>
                <w:szCs w:val="18"/>
              </w:rPr>
              <w:t>Artículo 36:</w:t>
            </w:r>
          </w:p>
          <w:p w14:paraId="3970D2B4" w14:textId="77777777" w:rsidR="00231DB9" w:rsidRDefault="00231DB9" w:rsidP="00231DB9">
            <w:pPr>
              <w:jc w:val="both"/>
              <w:rPr>
                <w:b w:val="0"/>
                <w:sz w:val="18"/>
                <w:szCs w:val="18"/>
              </w:rPr>
            </w:pPr>
          </w:p>
          <w:p w14:paraId="73A30A69" w14:textId="77777777" w:rsidR="00231DB9" w:rsidRPr="00C54D86" w:rsidRDefault="00231DB9" w:rsidP="00231DB9">
            <w:pPr>
              <w:jc w:val="both"/>
              <w:rPr>
                <w:b w:val="0"/>
                <w:sz w:val="18"/>
                <w:szCs w:val="18"/>
              </w:rPr>
            </w:pPr>
            <w:r w:rsidRPr="00C54D86">
              <w:rPr>
                <w:b w:val="0"/>
                <w:sz w:val="18"/>
                <w:szCs w:val="18"/>
              </w:rPr>
              <w:t>1. Son competencias propias de la Diputación las que les atribuyan, en este concepto, las leyes del Estado y de las comunidades autónomas en los diferentes sectores de la acción pública, y en todo caso:</w:t>
            </w:r>
          </w:p>
          <w:p w14:paraId="50D36683" w14:textId="77777777" w:rsidR="00231DB9" w:rsidRPr="00C54D86" w:rsidRDefault="00231DB9" w:rsidP="00231DB9">
            <w:pPr>
              <w:jc w:val="both"/>
              <w:rPr>
                <w:b w:val="0"/>
                <w:sz w:val="18"/>
                <w:szCs w:val="18"/>
              </w:rPr>
            </w:pPr>
          </w:p>
          <w:p w14:paraId="59109FE8" w14:textId="77777777" w:rsidR="00231DB9" w:rsidRPr="00C54D86" w:rsidRDefault="00231DB9" w:rsidP="00231DB9">
            <w:pPr>
              <w:jc w:val="both"/>
              <w:rPr>
                <w:b w:val="0"/>
                <w:sz w:val="18"/>
                <w:szCs w:val="18"/>
              </w:rPr>
            </w:pPr>
            <w:r w:rsidRPr="00C54D86">
              <w:rPr>
                <w:b w:val="0"/>
                <w:sz w:val="18"/>
                <w:szCs w:val="18"/>
              </w:rPr>
              <w:t>a) La coordinación de los servicios municipales entre sí para la garantía de la prestación integral y adecuada a que se refiere el apartado a) del número 2 del artículo 31.</w:t>
            </w:r>
          </w:p>
          <w:p w14:paraId="6DD36BD5" w14:textId="77777777" w:rsidR="00231DB9" w:rsidRPr="00C54D86" w:rsidRDefault="00231DB9" w:rsidP="00231DB9">
            <w:pPr>
              <w:jc w:val="both"/>
              <w:rPr>
                <w:b w:val="0"/>
                <w:sz w:val="18"/>
                <w:szCs w:val="18"/>
              </w:rPr>
            </w:pPr>
            <w:r w:rsidRPr="00C54D86">
              <w:rPr>
                <w:b w:val="0"/>
                <w:sz w:val="18"/>
                <w:szCs w:val="18"/>
              </w:rPr>
              <w:t>b) La asistencia y la cooperación jurídica, económica y técnica a los Municipios, especialmente los de menor capacidad económica y de gestión.</w:t>
            </w:r>
          </w:p>
          <w:p w14:paraId="62DCC170" w14:textId="77777777" w:rsidR="00231DB9" w:rsidRPr="00C54D86" w:rsidRDefault="00231DB9" w:rsidP="00231DB9">
            <w:pPr>
              <w:jc w:val="both"/>
              <w:rPr>
                <w:b w:val="0"/>
                <w:sz w:val="18"/>
                <w:szCs w:val="18"/>
              </w:rPr>
            </w:pPr>
            <w:r w:rsidRPr="00C54D86">
              <w:rPr>
                <w:b w:val="0"/>
                <w:sz w:val="18"/>
                <w:szCs w:val="18"/>
              </w:rPr>
              <w:t xml:space="preserve">c) La prestación de servicios públicos de carácter supramunicipal y, en su caso, </w:t>
            </w:r>
            <w:proofErr w:type="spellStart"/>
            <w:r w:rsidRPr="00C54D86">
              <w:rPr>
                <w:b w:val="0"/>
                <w:sz w:val="18"/>
                <w:szCs w:val="18"/>
              </w:rPr>
              <w:t>supracomarcal</w:t>
            </w:r>
            <w:proofErr w:type="spellEnd"/>
            <w:r w:rsidRPr="00C54D86">
              <w:rPr>
                <w:b w:val="0"/>
                <w:sz w:val="18"/>
                <w:szCs w:val="18"/>
              </w:rPr>
              <w:t>.</w:t>
            </w:r>
          </w:p>
          <w:p w14:paraId="49F5D7A7" w14:textId="77777777" w:rsidR="00231DB9" w:rsidRPr="00C54D86" w:rsidRDefault="00231DB9" w:rsidP="00231DB9">
            <w:pPr>
              <w:jc w:val="both"/>
              <w:rPr>
                <w:b w:val="0"/>
                <w:sz w:val="18"/>
                <w:szCs w:val="18"/>
              </w:rPr>
            </w:pPr>
            <w:r w:rsidRPr="00C54D86">
              <w:rPr>
                <w:b w:val="0"/>
                <w:sz w:val="18"/>
                <w:szCs w:val="18"/>
              </w:rPr>
              <w:t>d) La cooperación en el fomento del desarrollo económico y social y en la planificación en el territorio provincial, de acuerdo con las competencias de las demás Administraciones Públicas en este ámbito.</w:t>
            </w:r>
          </w:p>
          <w:p w14:paraId="775F0612" w14:textId="77777777" w:rsidR="00231DB9" w:rsidRPr="00C54D86" w:rsidRDefault="00231DB9" w:rsidP="00231DB9">
            <w:pPr>
              <w:jc w:val="both"/>
              <w:rPr>
                <w:b w:val="0"/>
                <w:sz w:val="18"/>
                <w:szCs w:val="18"/>
              </w:rPr>
            </w:pPr>
            <w:r w:rsidRPr="00C54D86">
              <w:rPr>
                <w:b w:val="0"/>
                <w:sz w:val="18"/>
                <w:szCs w:val="18"/>
              </w:rPr>
              <w:t>e) En general, el fomento y la administración de los intereses peculiares de la provincia.</w:t>
            </w:r>
          </w:p>
          <w:p w14:paraId="1378C9AB" w14:textId="77777777" w:rsidR="00231DB9" w:rsidRPr="00C54D86" w:rsidRDefault="00231DB9" w:rsidP="00231DB9">
            <w:pPr>
              <w:jc w:val="both"/>
              <w:rPr>
                <w:b w:val="0"/>
                <w:sz w:val="18"/>
                <w:szCs w:val="18"/>
              </w:rPr>
            </w:pPr>
            <w:r w:rsidRPr="00C54D86">
              <w:rPr>
                <w:b w:val="0"/>
                <w:sz w:val="18"/>
                <w:szCs w:val="18"/>
              </w:rPr>
              <w:t>2. A los efectos de lo dispuesto en los párrafos a) y b) del número anterior, la Diputación:</w:t>
            </w:r>
          </w:p>
          <w:p w14:paraId="1BDD529B" w14:textId="77777777" w:rsidR="00231DB9" w:rsidRPr="00C54D86" w:rsidRDefault="00231DB9" w:rsidP="00231DB9">
            <w:pPr>
              <w:jc w:val="both"/>
              <w:rPr>
                <w:b w:val="0"/>
                <w:sz w:val="18"/>
                <w:szCs w:val="18"/>
              </w:rPr>
            </w:pPr>
          </w:p>
          <w:p w14:paraId="14B6C19A" w14:textId="77777777" w:rsidR="00231DB9" w:rsidRPr="00C54D86" w:rsidRDefault="00231DB9" w:rsidP="00231DB9">
            <w:pPr>
              <w:jc w:val="both"/>
              <w:rPr>
                <w:b w:val="0"/>
                <w:sz w:val="18"/>
                <w:szCs w:val="18"/>
              </w:rPr>
            </w:pPr>
            <w:r w:rsidRPr="00C54D86">
              <w:rPr>
                <w:b w:val="0"/>
                <w:sz w:val="18"/>
                <w:szCs w:val="18"/>
              </w:rPr>
              <w:t>a) Aprueba anualmente un plan provincial de cooperación a las obras y servicios de competencia municipal, en cuya elaboración deben participar los municipios de la provincia. El plan, que deberá contener una memoria justificativa de sus objetivos y de los criterios de distribución de los fondos, criterios que en todo caso han de ser objetivos y equitativos, podrá financiarse con medios propios de la Diputación, las aportaciones municipales y las subvenciones que acuerden la comunidad autónoma y el Estado con cargo a sus respectivos presupuestos. Sin perjuicio de las competencias reconocidas en los Estatutos de Autonomía y de las anteriormente asumidas y ratificadas por éstos, la comunidad autónoma asegura, en su territorio, la coordinación de los diversos planes provinciales, de acuerdo con lo previsto en el artículo 59 de esta ley.</w:t>
            </w:r>
          </w:p>
          <w:p w14:paraId="422DFAC0" w14:textId="77777777" w:rsidR="00231DB9" w:rsidRPr="00C54D86" w:rsidRDefault="00231DB9" w:rsidP="00231DB9">
            <w:pPr>
              <w:jc w:val="both"/>
              <w:rPr>
                <w:b w:val="0"/>
                <w:sz w:val="18"/>
                <w:szCs w:val="18"/>
              </w:rPr>
            </w:pPr>
            <w:r w:rsidRPr="00C54D86">
              <w:rPr>
                <w:b w:val="0"/>
                <w:sz w:val="18"/>
                <w:szCs w:val="18"/>
              </w:rPr>
              <w:t>El Estado y la comunidad autónoma, en su caso, pueden sujetar sus subvenciones a determinados criterios y condiciones en su utilización o empleo.</w:t>
            </w:r>
          </w:p>
          <w:p w14:paraId="78F96E5D" w14:textId="77777777" w:rsidR="00231DB9" w:rsidRPr="00C54D86" w:rsidRDefault="00231DB9" w:rsidP="00231DB9">
            <w:pPr>
              <w:jc w:val="both"/>
              <w:rPr>
                <w:b w:val="0"/>
                <w:sz w:val="18"/>
                <w:szCs w:val="18"/>
              </w:rPr>
            </w:pPr>
          </w:p>
          <w:p w14:paraId="6DA4888A" w14:textId="140BE517" w:rsidR="00231DB9" w:rsidRPr="00673189" w:rsidRDefault="00231DB9" w:rsidP="00231DB9">
            <w:pPr>
              <w:jc w:val="both"/>
              <w:rPr>
                <w:b w:val="0"/>
                <w:sz w:val="18"/>
                <w:szCs w:val="18"/>
              </w:rPr>
            </w:pPr>
            <w:r w:rsidRPr="00C54D86">
              <w:rPr>
                <w:b w:val="0"/>
                <w:sz w:val="18"/>
                <w:szCs w:val="18"/>
              </w:rPr>
              <w:t>b) Asegura el acceso de la población de la provincia al conjunto de los servicios mínimos de competencia municipal y la mayor eficacia y economía en la prestación de éstos mediante cualesquiera fórmulas de asistencia y cooperación municipal. Con esta finalidad, las Diputaciones podrán otorgar subvenciones y ayudas con cargo a sus fondos propios para la realización y el mantenimiento de obras y servicios municipales que se instrumentarán a través de planes especiales u otros instrumentos específicos.</w:t>
            </w:r>
          </w:p>
        </w:tc>
        <w:tc>
          <w:tcPr>
            <w:tcW w:w="3402" w:type="dxa"/>
          </w:tcPr>
          <w:p w14:paraId="541D136C"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97980">
              <w:rPr>
                <w:sz w:val="18"/>
                <w:szCs w:val="18"/>
              </w:rPr>
              <w:t>Mod</w:t>
            </w:r>
            <w:proofErr w:type="spellEnd"/>
            <w:r w:rsidRPr="00F97980">
              <w:rPr>
                <w:sz w:val="18"/>
                <w:szCs w:val="18"/>
              </w:rPr>
              <w:t>. art. 36</w:t>
            </w:r>
            <w:r>
              <w:rPr>
                <w:sz w:val="18"/>
                <w:szCs w:val="18"/>
              </w:rPr>
              <w:t>:</w:t>
            </w:r>
          </w:p>
          <w:p w14:paraId="72C43AF6"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6E476E08" w14:textId="62D4B6F0"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 xml:space="preserve"> «1.</w:t>
            </w:r>
            <w:r w:rsidRPr="00F97980">
              <w:rPr>
                <w:sz w:val="18"/>
                <w:szCs w:val="18"/>
              </w:rPr>
              <w:tab/>
              <w:t>Son  competencias  propias  de  la  Diputación  o  entidad  equivalente  las  que  le  atribuyan  en</w:t>
            </w:r>
            <w:r>
              <w:rPr>
                <w:sz w:val="18"/>
                <w:szCs w:val="18"/>
              </w:rPr>
              <w:t xml:space="preserve"> </w:t>
            </w:r>
            <w:r w:rsidRPr="00F97980">
              <w:rPr>
                <w:sz w:val="18"/>
                <w:szCs w:val="18"/>
              </w:rPr>
              <w:t>este  concepto  las  leyes  del  Estado  y  de  las  Comunidades  Autónomas  en  los  diferentes  sectores  dela  acción  pública  y,  en  todo  caso,  las  siguientes:</w:t>
            </w:r>
          </w:p>
          <w:p w14:paraId="6B1796F5" w14:textId="2A1C3B1A"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w:t>
            </w:r>
            <w:r w:rsidRPr="00F97980">
              <w:rPr>
                <w:sz w:val="18"/>
                <w:szCs w:val="18"/>
              </w:rPr>
              <w:tab/>
              <w:t>La  coordinación  de  los  servicios  municipales  entre  sí  para  la  garantía  de  la  prestación</w:t>
            </w:r>
            <w:r>
              <w:rPr>
                <w:sz w:val="18"/>
                <w:szCs w:val="18"/>
              </w:rPr>
              <w:t xml:space="preserve"> </w:t>
            </w:r>
            <w:r w:rsidRPr="00F97980">
              <w:rPr>
                <w:sz w:val="18"/>
                <w:szCs w:val="18"/>
              </w:rPr>
              <w:t>integral  y  adecuada  a  que  se  refiere  el  apartado  a)  del  número  2  del  artículo  31.</w:t>
            </w:r>
          </w:p>
          <w:p w14:paraId="432FCB01" w14:textId="570FF169"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w:t>
            </w:r>
            <w:r w:rsidRPr="00F97980">
              <w:rPr>
                <w:sz w:val="18"/>
                <w:szCs w:val="18"/>
              </w:rPr>
              <w:tab/>
              <w:t>La  asistencia  y  la  cooperación  jurídica,  económica  y  técnica  a  los  Municipios,  especialmente</w:t>
            </w:r>
            <w:r>
              <w:rPr>
                <w:sz w:val="18"/>
                <w:szCs w:val="18"/>
              </w:rPr>
              <w:t xml:space="preserve"> </w:t>
            </w:r>
            <w:r w:rsidRPr="00F97980">
              <w:rPr>
                <w:sz w:val="18"/>
                <w:szCs w:val="18"/>
              </w:rPr>
              <w:t>los  de  menor  capacidad  económica  y  de  gestión.</w:t>
            </w:r>
          </w:p>
          <w:p w14:paraId="59644B63" w14:textId="21C5137D"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w:t>
            </w:r>
            <w:r w:rsidRPr="00F97980">
              <w:rPr>
                <w:sz w:val="18"/>
                <w:szCs w:val="18"/>
              </w:rPr>
              <w:tab/>
              <w:t xml:space="preserve">La  prestación  de  servicios  públicos  de  carácter  supramunicipal  y,  en  su  caso,  </w:t>
            </w:r>
            <w:proofErr w:type="spellStart"/>
            <w:r w:rsidRPr="00F97980">
              <w:rPr>
                <w:sz w:val="18"/>
                <w:szCs w:val="18"/>
              </w:rPr>
              <w:t>supracomarcal</w:t>
            </w:r>
            <w:proofErr w:type="spellEnd"/>
            <w:r>
              <w:rPr>
                <w:sz w:val="18"/>
                <w:szCs w:val="18"/>
              </w:rPr>
              <w:t xml:space="preserve"> </w:t>
            </w:r>
            <w:r w:rsidRPr="00F97980">
              <w:rPr>
                <w:sz w:val="18"/>
                <w:szCs w:val="18"/>
              </w:rPr>
              <w:t>y  el  fomento  o,  en  su  caso,  coordinación  de  la  prestación  unificada  de  servicios  de  los  municipios</w:t>
            </w:r>
          </w:p>
          <w:p w14:paraId="77ACF099"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de  su  respectivo  ámbito  territorial.</w:t>
            </w:r>
          </w:p>
          <w:p w14:paraId="12161A3C" w14:textId="366FC864"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w:t>
            </w:r>
            <w:r w:rsidRPr="00F97980">
              <w:rPr>
                <w:sz w:val="18"/>
                <w:szCs w:val="18"/>
              </w:rPr>
              <w:tab/>
              <w:t>La  cooperación  en  el  fomento  del  desarrollo  económico  y  social  y  en  la  planificación  en  el</w:t>
            </w:r>
            <w:r>
              <w:rPr>
                <w:sz w:val="18"/>
                <w:szCs w:val="18"/>
              </w:rPr>
              <w:t xml:space="preserve"> </w:t>
            </w:r>
            <w:r w:rsidRPr="00F97980">
              <w:rPr>
                <w:sz w:val="18"/>
                <w:szCs w:val="18"/>
              </w:rPr>
              <w:t>territorio  provincial,  de  acuerdo  con  las  competencias  de  las  demás  Administraciones  Públicas  en</w:t>
            </w:r>
            <w:r>
              <w:rPr>
                <w:sz w:val="18"/>
                <w:szCs w:val="18"/>
              </w:rPr>
              <w:t xml:space="preserve"> </w:t>
            </w:r>
            <w:r w:rsidRPr="00F97980">
              <w:rPr>
                <w:sz w:val="18"/>
                <w:szCs w:val="18"/>
              </w:rPr>
              <w:t>este  ámbito.</w:t>
            </w:r>
          </w:p>
          <w:p w14:paraId="74F92B83"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w:t>
            </w:r>
            <w:r w:rsidRPr="00F97980">
              <w:rPr>
                <w:sz w:val="18"/>
                <w:szCs w:val="18"/>
              </w:rPr>
              <w:tab/>
              <w:t>El  ejercicio  de  funciones  de  coordinación  en  los  casos  previstos  en  el  artículo  116  bis.</w:t>
            </w:r>
          </w:p>
          <w:p w14:paraId="16074361"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f)  Asistencia  en  la  prestación  de  los  servicios  de  gestión  de  la  recaudación  tributaria,  en</w:t>
            </w:r>
          </w:p>
          <w:p w14:paraId="2750006D" w14:textId="0FEA859E"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periodo  voluntario  y  ejecutivo,  y  de  servicios  de  apoyo  a  la  gestión  financiera  de  los  municipios  con</w:t>
            </w:r>
            <w:r>
              <w:rPr>
                <w:sz w:val="18"/>
                <w:szCs w:val="18"/>
              </w:rPr>
              <w:t xml:space="preserve"> </w:t>
            </w:r>
            <w:r w:rsidRPr="00F97980">
              <w:rPr>
                <w:sz w:val="18"/>
                <w:szCs w:val="18"/>
              </w:rPr>
              <w:t>población  inferior  a  20.000  habitantes.</w:t>
            </w:r>
          </w:p>
          <w:p w14:paraId="34850FC3" w14:textId="02DE6A8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g)</w:t>
            </w:r>
            <w:r w:rsidRPr="00F97980">
              <w:rPr>
                <w:sz w:val="18"/>
                <w:szCs w:val="18"/>
              </w:rPr>
              <w:tab/>
              <w:t>La  prestación  de  los  servicios  de  Administración  electrónica  y  la  contratación  centralizada</w:t>
            </w:r>
            <w:r>
              <w:rPr>
                <w:sz w:val="18"/>
                <w:szCs w:val="18"/>
              </w:rPr>
              <w:t xml:space="preserve"> </w:t>
            </w:r>
            <w:r w:rsidRPr="00F97980">
              <w:rPr>
                <w:sz w:val="18"/>
                <w:szCs w:val="18"/>
              </w:rPr>
              <w:t>en  los  municipio</w:t>
            </w:r>
            <w:r>
              <w:rPr>
                <w:sz w:val="18"/>
                <w:szCs w:val="18"/>
              </w:rPr>
              <w:t xml:space="preserve">s  con  población  inferior  a </w:t>
            </w:r>
            <w:r w:rsidRPr="00F97980">
              <w:rPr>
                <w:sz w:val="18"/>
                <w:szCs w:val="18"/>
              </w:rPr>
              <w:t>20.000  habitantes.</w:t>
            </w:r>
          </w:p>
          <w:p w14:paraId="30EB5A52" w14:textId="44A53ACF"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h)</w:t>
            </w:r>
            <w:r w:rsidRPr="00F97980">
              <w:rPr>
                <w:sz w:val="18"/>
                <w:szCs w:val="18"/>
              </w:rPr>
              <w:tab/>
              <w:t>El  seguimiento  de  los  costes  efectivos  de  los  servicios  prestados  por  los  municipios  de  su</w:t>
            </w:r>
            <w:r>
              <w:rPr>
                <w:sz w:val="18"/>
                <w:szCs w:val="18"/>
              </w:rPr>
              <w:t xml:space="preserve"> </w:t>
            </w:r>
            <w:r w:rsidRPr="00F97980">
              <w:rPr>
                <w:sz w:val="18"/>
                <w:szCs w:val="18"/>
              </w:rPr>
              <w:t>provincia.  Cuando  la  Diputación  detecte  que  estos  costes  son  superiores  a  los  de  los  servicios</w:t>
            </w:r>
            <w:r>
              <w:rPr>
                <w:sz w:val="18"/>
                <w:szCs w:val="18"/>
              </w:rPr>
              <w:t xml:space="preserve"> </w:t>
            </w:r>
            <w:r w:rsidRPr="00F97980">
              <w:rPr>
                <w:sz w:val="18"/>
                <w:szCs w:val="18"/>
              </w:rPr>
              <w:t>coordinados  o  prestados  por  ella,  ofrecerá  a  los  municipios  su  colaboración  para  una  gestión</w:t>
            </w:r>
            <w:r>
              <w:rPr>
                <w:sz w:val="18"/>
                <w:szCs w:val="18"/>
              </w:rPr>
              <w:t xml:space="preserve"> </w:t>
            </w:r>
            <w:r w:rsidRPr="00F97980">
              <w:rPr>
                <w:sz w:val="18"/>
                <w:szCs w:val="18"/>
              </w:rPr>
              <w:t>coordinada  más  eficiente  de  los  servicios  que  permita  reducir  estos  costes.</w:t>
            </w:r>
          </w:p>
          <w:p w14:paraId="7E979473" w14:textId="246E40C4"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2.  A  los  efectos  de  lo  dispuesto  en  las  letras  a),  b)  y  c)  del  apartado  anterior,  la  Diputación  o</w:t>
            </w:r>
            <w:r>
              <w:rPr>
                <w:sz w:val="18"/>
                <w:szCs w:val="18"/>
              </w:rPr>
              <w:t xml:space="preserve"> </w:t>
            </w:r>
            <w:r w:rsidRPr="00F97980">
              <w:rPr>
                <w:sz w:val="18"/>
                <w:szCs w:val="18"/>
              </w:rPr>
              <w:t>entidad  equivalente:</w:t>
            </w:r>
          </w:p>
          <w:p w14:paraId="18270261"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  Aprueba  anualmente  un  plan  provincial  de  cooperación  a  las  obras  y  servicios  de</w:t>
            </w:r>
          </w:p>
          <w:p w14:paraId="657083A0" w14:textId="6A0D33AF"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competencia  municipal,  en  cuya  elaboración  deben  participar  los  Municipios  de  la  Provincia.  El plan,  que  deberá  contener  una  memoria  justificativa  de  sus  objetivos  y  de  los  criterios  de  distribución</w:t>
            </w:r>
            <w:r>
              <w:rPr>
                <w:sz w:val="18"/>
                <w:szCs w:val="18"/>
              </w:rPr>
              <w:t xml:space="preserve"> </w:t>
            </w:r>
            <w:r w:rsidRPr="00F97980">
              <w:rPr>
                <w:sz w:val="18"/>
                <w:szCs w:val="18"/>
              </w:rPr>
              <w:t>de  los  fondos,  criterios  que  en  todo  caso  han  de  ser  objetivos  y  equitativos  y  entre  los  que  estará  el</w:t>
            </w:r>
            <w:r>
              <w:rPr>
                <w:sz w:val="18"/>
                <w:szCs w:val="18"/>
              </w:rPr>
              <w:t xml:space="preserve"> </w:t>
            </w:r>
            <w:r w:rsidRPr="00F97980">
              <w:rPr>
                <w:sz w:val="18"/>
                <w:szCs w:val="18"/>
              </w:rPr>
              <w:t>análisis  de  los  costes  efectivos  de  los  servicios  de  los  municipios,  podrá  financiarse  con  medios</w:t>
            </w:r>
            <w:r>
              <w:rPr>
                <w:sz w:val="18"/>
                <w:szCs w:val="18"/>
              </w:rPr>
              <w:t xml:space="preserve"> </w:t>
            </w:r>
            <w:r w:rsidRPr="00F97980">
              <w:rPr>
                <w:sz w:val="18"/>
                <w:szCs w:val="18"/>
              </w:rPr>
              <w:t>propios  de  la  Diputación  o  entidad  equivalente,  las  aportaciones  municipales  y  las  subvenciones</w:t>
            </w:r>
          </w:p>
          <w:p w14:paraId="64033F9B" w14:textId="5A68C986"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que  acuerden  la  Comunidad  Autónoma  y  el  Estado  con  cargo  a  sus  respectivos  presupuestos.  Sin</w:t>
            </w:r>
            <w:r>
              <w:rPr>
                <w:sz w:val="18"/>
                <w:szCs w:val="18"/>
              </w:rPr>
              <w:t xml:space="preserve"> </w:t>
            </w:r>
            <w:r w:rsidRPr="00F97980">
              <w:rPr>
                <w:sz w:val="18"/>
                <w:szCs w:val="18"/>
              </w:rPr>
              <w:t>perjuicio  de  las  competencias  reconocidas  en  los  Estatutos  de  Autonomía  y  de  las  anteriormente</w:t>
            </w:r>
          </w:p>
          <w:p w14:paraId="407CEFBC" w14:textId="2C93FEC5"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asumidas  y  ratificadas  por  éstos,  la  Comunidad  Autónoma  asegura,  en  su  territorio,  la  coordinación</w:t>
            </w:r>
            <w:r>
              <w:rPr>
                <w:sz w:val="18"/>
                <w:szCs w:val="18"/>
              </w:rPr>
              <w:t xml:space="preserve"> </w:t>
            </w:r>
            <w:r w:rsidRPr="00F97980">
              <w:rPr>
                <w:sz w:val="18"/>
                <w:szCs w:val="18"/>
              </w:rPr>
              <w:t>de  los  diversos  planes  provinciales,  de  acuerdo  con  lo  previsto  en  el  artículo  59  de  esta  Ley.</w:t>
            </w:r>
          </w:p>
          <w:p w14:paraId="1405CF40"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Cuando  la  Diputación  detecte  que  los  costes  efectivos  de  los  servicios  prestados  por  los</w:t>
            </w:r>
          </w:p>
          <w:p w14:paraId="338946CA" w14:textId="05E95FC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municipios  son  superiores  a  los  de  los  servicios  coordinados  o  prestados  por  ella,  incluirá  en  el  plan</w:t>
            </w:r>
            <w:r>
              <w:rPr>
                <w:sz w:val="18"/>
                <w:szCs w:val="18"/>
              </w:rPr>
              <w:t xml:space="preserve"> </w:t>
            </w:r>
            <w:r w:rsidRPr="00F97980">
              <w:rPr>
                <w:sz w:val="18"/>
                <w:szCs w:val="18"/>
              </w:rPr>
              <w:t>provincial  fórmulas  de  prestación  unificada  o  supramunicipal  para  reducir  sus  costes  efectivos.</w:t>
            </w:r>
          </w:p>
          <w:p w14:paraId="346D7685"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El  Estado  y  la  Comunidad  Autónoma,  en  su  caso,  pueden  sujetar  sus  subvenciones  a</w:t>
            </w:r>
          </w:p>
          <w:p w14:paraId="564B2EC1" w14:textId="05694931"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determinados  criterios  y  condiciones  en  su  utilización  o  empleo  y  tendrán  en  cuenta  el  análisis  de</w:t>
            </w:r>
            <w:r>
              <w:rPr>
                <w:sz w:val="18"/>
                <w:szCs w:val="18"/>
              </w:rPr>
              <w:t xml:space="preserve"> </w:t>
            </w:r>
            <w:r w:rsidRPr="00F97980">
              <w:rPr>
                <w:sz w:val="18"/>
                <w:szCs w:val="18"/>
              </w:rPr>
              <w:t>los  costes  efectivos  de  los  servicios  de  los  municipios.</w:t>
            </w:r>
          </w:p>
          <w:p w14:paraId="1F325E20" w14:textId="2037F5A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  Asegura  el  acceso  de  la  población  de  la  Provincia  al  conjunto  de  los  servicios  mínimos  de</w:t>
            </w:r>
            <w:r>
              <w:rPr>
                <w:sz w:val="18"/>
                <w:szCs w:val="18"/>
              </w:rPr>
              <w:t xml:space="preserve"> </w:t>
            </w:r>
            <w:r w:rsidRPr="00F97980">
              <w:rPr>
                <w:sz w:val="18"/>
                <w:szCs w:val="18"/>
              </w:rPr>
              <w:t>competencia  municipal  y  a  la  mayor  eficacia  y  economía  en  la  prestación  de  éstos  mediante</w:t>
            </w:r>
            <w:r>
              <w:rPr>
                <w:sz w:val="18"/>
                <w:szCs w:val="18"/>
              </w:rPr>
              <w:t xml:space="preserve"> </w:t>
            </w:r>
            <w:r w:rsidRPr="00F97980">
              <w:rPr>
                <w:sz w:val="18"/>
                <w:szCs w:val="18"/>
              </w:rPr>
              <w:t>cualesquiera  fórmulas  de  asistencia  y  cooperación  municipal.</w:t>
            </w:r>
          </w:p>
          <w:p w14:paraId="5B73AE61" w14:textId="605CBEA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Con  esta  finalidad,  las  Diputaciones  o  entidades  equivalentes  podrán  otorgar  subvenciones  y</w:t>
            </w:r>
            <w:r>
              <w:rPr>
                <w:sz w:val="18"/>
                <w:szCs w:val="18"/>
              </w:rPr>
              <w:t xml:space="preserve"> </w:t>
            </w:r>
            <w:r w:rsidRPr="00F97980">
              <w:rPr>
                <w:sz w:val="18"/>
                <w:szCs w:val="18"/>
              </w:rPr>
              <w:t>ayudas  con  cargo  a  sus  recursos  propios  para  la  realización  y  el  mantenimiento  de  obras  y  servicios</w:t>
            </w:r>
          </w:p>
          <w:p w14:paraId="7FF5B087"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municipales,  que  se  instrumentarán  a  través  de  planes  especiales  u  otros  instrumentos  específicos.</w:t>
            </w:r>
          </w:p>
          <w:p w14:paraId="0DB0F96F" w14:textId="173AACDA"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w:t>
            </w:r>
            <w:r w:rsidRPr="00F97980">
              <w:rPr>
                <w:sz w:val="18"/>
                <w:szCs w:val="18"/>
              </w:rPr>
              <w:tab/>
              <w:t>Garantiza  el  desempeño  de  las  funciones  públicas  necesarias  en  los  Ayuntamientos  y  les</w:t>
            </w:r>
            <w:r>
              <w:rPr>
                <w:sz w:val="18"/>
                <w:szCs w:val="18"/>
              </w:rPr>
              <w:t xml:space="preserve"> </w:t>
            </w:r>
            <w:r w:rsidRPr="00F97980">
              <w:rPr>
                <w:sz w:val="18"/>
                <w:szCs w:val="18"/>
              </w:rPr>
              <w:t>presta  apoyo  en  la  selección  y  formación  de  su  personal  sin  perjuicio  de  la  actividad  desarrollada</w:t>
            </w:r>
          </w:p>
          <w:p w14:paraId="595DC853"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en  estas  materias  por  la  Administración  del  Estado  y  la  de  las  Comunidades  Autónomas.</w:t>
            </w:r>
          </w:p>
          <w:p w14:paraId="58117A70" w14:textId="1B9C87E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w:t>
            </w:r>
            <w:r w:rsidRPr="00F97980">
              <w:rPr>
                <w:sz w:val="18"/>
                <w:szCs w:val="18"/>
              </w:rPr>
              <w:tab/>
              <w:t>Da  soporte  a  los  Ayuntamientos  para  la  tramitación  de  procedimientos  administrativos  y</w:t>
            </w:r>
            <w:r>
              <w:rPr>
                <w:sz w:val="18"/>
                <w:szCs w:val="18"/>
              </w:rPr>
              <w:t xml:space="preserve"> </w:t>
            </w:r>
            <w:r w:rsidRPr="00F97980">
              <w:rPr>
                <w:sz w:val="18"/>
                <w:szCs w:val="18"/>
              </w:rPr>
              <w:t>realización  de  actividades  materiales  y  de  gestión,  asumiéndolas  cuando  aquéllos  se  las</w:t>
            </w:r>
          </w:p>
          <w:p w14:paraId="319302EA"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encomienden.»</w:t>
            </w:r>
          </w:p>
          <w:p w14:paraId="6FE397E2"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337F7BBB"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07A25624" w14:textId="2B9C16BF"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Enmienda supresión</w:t>
            </w:r>
            <w:r w:rsidRPr="003F3C64">
              <w:rPr>
                <w:sz w:val="18"/>
                <w:szCs w:val="18"/>
              </w:rPr>
              <w:t xml:space="preserve"> Art. 36</w:t>
            </w:r>
          </w:p>
        </w:tc>
        <w:tc>
          <w:tcPr>
            <w:tcW w:w="4536" w:type="dxa"/>
          </w:tcPr>
          <w:p w14:paraId="2BB4C660" w14:textId="512B25C5" w:rsidR="00231DB9" w:rsidRDefault="00231DB9" w:rsidP="00231DB9">
            <w:pPr>
              <w:widowControl w:val="0"/>
              <w:overflowPunct w:val="0"/>
              <w:autoSpaceDE w:val="0"/>
              <w:autoSpaceDN w:val="0"/>
              <w:adjustRightInd w:val="0"/>
              <w:spacing w:line="262"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Art.36:</w:t>
            </w:r>
          </w:p>
          <w:p w14:paraId="486ED110" w14:textId="77777777" w:rsidR="00231DB9" w:rsidRDefault="00231DB9" w:rsidP="00231DB9">
            <w:pPr>
              <w:widowControl w:val="0"/>
              <w:overflowPunct w:val="0"/>
              <w:autoSpaceDE w:val="0"/>
              <w:autoSpaceDN w:val="0"/>
              <w:adjustRightInd w:val="0"/>
              <w:spacing w:line="262"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Son competencias propias de la Diputación o entidad equivalente las que le atribuyan en este concepto las leyes del Estado y de las Comunidades Autónomas en los diferentes sectores de la acción pública y, en todo caso, las siguientes:</w:t>
            </w:r>
          </w:p>
          <w:p w14:paraId="5E57314C" w14:textId="77777777" w:rsidR="00231DB9" w:rsidRDefault="00231DB9" w:rsidP="00231DB9">
            <w:pPr>
              <w:widowControl w:val="0"/>
              <w:autoSpaceDE w:val="0"/>
              <w:autoSpaceDN w:val="0"/>
              <w:adjustRightInd w:val="0"/>
              <w:spacing w:line="69"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20B0C52"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La coordinación de los servicios municipales entre sí para la garantía de la prestación integral y adecuada a que se refiere el apartado a) del número 2 del artículo 31.</w:t>
            </w:r>
          </w:p>
          <w:p w14:paraId="0CE48C38"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6E3FF6F"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La asistencia y cooperación jurídica, económica y técnica a los Municipios, especialmente los de menor capacidad económica y de gestión. En todo caso garantizará en los municipios de menos de 1.000 habitantes la prestación de los servicios de secretaría e intervención.</w:t>
            </w:r>
          </w:p>
          <w:p w14:paraId="63CB1CEA"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22123D0"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 xml:space="preserve">c)   La prestación de servicios públicos de carácter supramunicipal y, en su caso, </w:t>
            </w:r>
            <w:proofErr w:type="spellStart"/>
            <w:r>
              <w:rPr>
                <w:rFonts w:ascii="Arial" w:hAnsi="Arial" w:cs="Arial"/>
                <w:sz w:val="20"/>
                <w:szCs w:val="20"/>
              </w:rPr>
              <w:t>supracomarcal</w:t>
            </w:r>
            <w:proofErr w:type="spellEnd"/>
            <w:r>
              <w:rPr>
                <w:rFonts w:ascii="Arial" w:hAnsi="Arial" w:cs="Arial"/>
                <w:sz w:val="20"/>
                <w:szCs w:val="20"/>
              </w:rPr>
              <w:t xml:space="preserve"> y el fomento o, en su caso, coordinación de la prestación unificada de servicios de los municipios de su respectivo ámbito territorial. En particular, asumirá la prestación de los servicios de tratamiento de residuos en los municipios de menos de 5.000 habitantes, y de prevención y extinción de incendios en los de menos de 20.000 habitantes, cuando éstos no procedan a su prestación.</w:t>
            </w:r>
          </w:p>
          <w:p w14:paraId="4C679E21" w14:textId="77777777" w:rsidR="00231DB9" w:rsidRDefault="00231DB9" w:rsidP="00231DB9">
            <w:pPr>
              <w:widowControl w:val="0"/>
              <w:autoSpaceDE w:val="0"/>
              <w:autoSpaceDN w:val="0"/>
              <w:adjustRightInd w:val="0"/>
              <w:spacing w:line="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E2A4157"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  La cooperación en el fomento del desarrollo económico y social y en la planificación en el territorio provincial, de acuerdo con las competencias de las demás Administraciones Públicas en este ámbito.</w:t>
            </w:r>
          </w:p>
          <w:p w14:paraId="76197FEB"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4D47FE"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  El ejercicio de funciones de coordinación en los casos previstos en el artículo 116 bis.</w:t>
            </w:r>
          </w:p>
          <w:p w14:paraId="6ECFAB38"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FE87C48"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f)  Asistencia en la prestación de los servicios de gestión de la recaudación tributaria, en periodo voluntario y ejecutivo, y de servicios de apoyo a la gestión financiera de los municipios con población inferior a 20.000 habitantes.</w:t>
            </w:r>
          </w:p>
          <w:p w14:paraId="04F4903B"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54DD225"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g)  La prestación de los servicios de administración electrónica y la contratación centralizada en los municipios con población inferior a 20.000 habitantes.</w:t>
            </w:r>
          </w:p>
          <w:p w14:paraId="05839D74"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8FB315C" w14:textId="48C8B36B" w:rsidR="00231DB9" w:rsidRDefault="00231DB9" w:rsidP="00231DB9">
            <w:pPr>
              <w:widowControl w:val="0"/>
              <w:overflowPunct w:val="0"/>
              <w:autoSpaceDE w:val="0"/>
              <w:autoSpaceDN w:val="0"/>
              <w:adjustRightInd w:val="0"/>
              <w:spacing w:line="250" w:lineRule="auto"/>
              <w:ind w:left="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h)  El seguimiento de los costes efectivos de los servicios prestados por los municipios de su provincia. Cuando la Diputación detecte que estos costes son superiores a los de los servicios coordinados o prestados por ella, ofrecerá a los municipios su colaboración para una gestión coordinada más eficiente de los servicios que permita reducir estos costes.</w:t>
            </w:r>
          </w:p>
          <w:p w14:paraId="47A164CC"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5A4BFCD"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i)  La coordinación mediante convenio, con la Comunidad Autónoma respectiva, de la prestación del servicio de mantenimiento y limpieza de los consultorios médicos en los municipios con población inferior a 5000 habitantes.</w:t>
            </w:r>
          </w:p>
          <w:p w14:paraId="6C5EDF35" w14:textId="77777777" w:rsidR="00231DB9" w:rsidRDefault="00231DB9" w:rsidP="00231DB9">
            <w:pPr>
              <w:widowControl w:val="0"/>
              <w:autoSpaceDE w:val="0"/>
              <w:autoSpaceDN w:val="0"/>
              <w:adjustRightInd w:val="0"/>
              <w:spacing w:line="1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EA5D5E4" w14:textId="77777777" w:rsidR="00231DB9" w:rsidRDefault="00231DB9" w:rsidP="00231DB9">
            <w:pPr>
              <w:widowControl w:val="0"/>
              <w:overflowPunct w:val="0"/>
              <w:autoSpaceDE w:val="0"/>
              <w:autoSpaceDN w:val="0"/>
              <w:adjustRightInd w:val="0"/>
              <w:spacing w:line="287"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A los efectos de lo dispuesto en las letras a), b) y c) del apartado anterior, la Diputación o entidad equivalente:</w:t>
            </w:r>
          </w:p>
          <w:p w14:paraId="0B0B3305" w14:textId="77777777" w:rsidR="00231DB9" w:rsidRDefault="00231DB9" w:rsidP="00231DB9">
            <w:pPr>
              <w:widowControl w:val="0"/>
              <w:autoSpaceDE w:val="0"/>
              <w:autoSpaceDN w:val="0"/>
              <w:adjustRightInd w:val="0"/>
              <w:spacing w:line="4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7B0FA38"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Aprueba anualmente un plan provincial de cooperación a las obras y servicios de competencia municipal, en cuya elaboración deben participar los Municipios de la Provincia. El plan, que deberá contener una memoria justificativa de sus objetivos y de los criterios de distribución de los fondos, criterios que en todo caso han de ser objetivos y equitativos y entre los que estará el análisis de los costes efectivos de los servicios de los municipios, podrá financiarse con medios propios de la Diputación o entidad equivalente, las aportaciones municipales y las subvenciones que acuerden la Comunidad Autónoma y el Estado con cargo a sus respectivos presupuestos. Sin perjuicio de las competencias reconocidas en los Estatutos de Autonomía y de las anteriormente asumidas y ratificadas por éstos, la Comunidad Autónoma asegura, en su territorio, la coordinación de los diversos planes provinciales, de acuerdo con lo previsto en el artículo 59 de esta Ley.</w:t>
            </w:r>
          </w:p>
          <w:p w14:paraId="6B7C010C" w14:textId="77777777" w:rsidR="00231DB9" w:rsidRDefault="00231DB9" w:rsidP="00231DB9">
            <w:pPr>
              <w:widowControl w:val="0"/>
              <w:autoSpaceDE w:val="0"/>
              <w:autoSpaceDN w:val="0"/>
              <w:adjustRightInd w:val="0"/>
              <w:spacing w:line="6"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F4106E0"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Cuando la Diputación detecte que los costes efectivos de los servicios prestados por los municipios son superiores a los de los servicios coordinados o prestados por ella, incluirá en el plan provincial fórmulas de prestación unificada o supramunicipal para reducir sus costes efectivos.</w:t>
            </w:r>
          </w:p>
          <w:p w14:paraId="4CB166DD"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CC3FB8F"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El Estado y la Comunidad Autónoma, en su caso, pueden sujetar sus subvenciones a determinados criterios y condiciones en su utilización o empleo y tendrán en cuenta el análisis de los costes efectivos de los servicios de los municipios.</w:t>
            </w:r>
          </w:p>
          <w:p w14:paraId="15967D89"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95AA96A"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Asegura el acceso de la población de la Provincia al conjunto de los servicios mínimos de competencia municipal y a la mayor eficacia y economía en la prestación de éstos mediante cualesquiera fórmulas de asistencia y cooperación municipal.</w:t>
            </w:r>
          </w:p>
          <w:p w14:paraId="36222DA3"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83D8FCB"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Con esta finalidad, las Diputaciones o entidades equivalentes podrán otorgar subvenciones y ayudas con cargo a sus recursos propios para la realización y el mantenimiento de obras y servicios municipales, que se instrumentarán a través de planes especiales u otros instrumentos específicos.</w:t>
            </w:r>
          </w:p>
          <w:p w14:paraId="4CC246D2"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423CB97"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Garantiza el desempeño de las funciones públicas necesarias en los Ayuntamientos y les presta apoyo en la selección y formación de su personal sin perjuicio de la actividad desarrollada en estas materias por la Administración del Estado y la de las Comunidades Autónomas.</w:t>
            </w:r>
          </w:p>
          <w:p w14:paraId="7C464FDF"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0730D0F"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  Da soporte a los Ayuntamientos para la tramitación de procedimientos administrativos y realización de actividades materiales y de gestión, asumiéndolas cuando aquéllos se las encomienden.»</w:t>
            </w:r>
          </w:p>
          <w:p w14:paraId="73DF7328" w14:textId="253C0D9C"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63B611E9" w14:textId="5E51C9B4"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0276DC9" w14:textId="50821DA6" w:rsidR="00231DB9" w:rsidRPr="00673189" w:rsidRDefault="00231DB9" w:rsidP="00231DB9">
            <w:pPr>
              <w:jc w:val="both"/>
              <w:rPr>
                <w:b w:val="0"/>
                <w:sz w:val="18"/>
                <w:szCs w:val="18"/>
              </w:rPr>
            </w:pPr>
            <w:r w:rsidRPr="00673189">
              <w:rPr>
                <w:b w:val="0"/>
                <w:sz w:val="18"/>
                <w:szCs w:val="18"/>
              </w:rPr>
              <w:t>Art. 45</w:t>
            </w:r>
          </w:p>
          <w:p w14:paraId="182FB4C9" w14:textId="77777777" w:rsidR="00231DB9" w:rsidRPr="00673189" w:rsidRDefault="00231DB9" w:rsidP="00231DB9">
            <w:pPr>
              <w:jc w:val="both"/>
              <w:rPr>
                <w:b w:val="0"/>
                <w:sz w:val="18"/>
                <w:szCs w:val="18"/>
              </w:rPr>
            </w:pPr>
          </w:p>
          <w:p w14:paraId="2BD55FB1"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1. </w:t>
            </w:r>
            <w:r w:rsidRPr="00673189">
              <w:rPr>
                <w:rFonts w:cs="Verdana"/>
                <w:b w:val="0"/>
                <w:sz w:val="18"/>
                <w:szCs w:val="18"/>
                <w:lang w:val="es-ES"/>
              </w:rPr>
              <w:t>Las Leyes de las Comunidades Autónomas sobre régimen local regularán las Entidades de ámbito territorial inferior al Municipio, para la administración descentralizada de núcleos de población separados, bajo su denominación tradicional de caseríos, parroquias, aldeas, barrios, anteiglesias, concejos, pedanías, lugares anejos y otros análogos, o aquella que establezcan las Leyes.</w:t>
            </w:r>
          </w:p>
          <w:p w14:paraId="33C4E191"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bCs w:val="0"/>
                <w:sz w:val="18"/>
                <w:szCs w:val="18"/>
                <w:lang w:val="es-ES"/>
              </w:rPr>
              <w:t xml:space="preserve">2. </w:t>
            </w:r>
            <w:r w:rsidRPr="00673189">
              <w:rPr>
                <w:rFonts w:cs="Verdana"/>
                <w:b w:val="0"/>
                <w:sz w:val="18"/>
                <w:szCs w:val="18"/>
                <w:lang w:val="es-ES"/>
              </w:rPr>
              <w:t>En todo caso se respetarán las siguientes reglas:</w:t>
            </w:r>
          </w:p>
          <w:p w14:paraId="230E5078"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7731C86F" w14:textId="670B1404" w:rsidR="00231DB9" w:rsidRPr="00673189" w:rsidRDefault="00231DB9" w:rsidP="00231DB9">
            <w:pPr>
              <w:widowControl w:val="0"/>
              <w:numPr>
                <w:ilvl w:val="0"/>
                <w:numId w:val="2"/>
              </w:numPr>
              <w:tabs>
                <w:tab w:val="left" w:pos="220"/>
              </w:tabs>
              <w:autoSpaceDE w:val="0"/>
              <w:autoSpaceDN w:val="0"/>
              <w:adjustRightInd w:val="0"/>
              <w:ind w:left="0" w:hanging="294"/>
              <w:jc w:val="both"/>
              <w:rPr>
                <w:rFonts w:cs="Verdana"/>
                <w:b w:val="0"/>
                <w:sz w:val="18"/>
                <w:szCs w:val="18"/>
                <w:lang w:val="es-ES"/>
              </w:rPr>
            </w:pPr>
            <w:r>
              <w:rPr>
                <w:rFonts w:cs="Verdana"/>
                <w:b w:val="0"/>
                <w:bCs w:val="0"/>
                <w:sz w:val="18"/>
                <w:szCs w:val="18"/>
                <w:lang w:val="es-ES"/>
              </w:rPr>
              <w:tab/>
            </w:r>
            <w:r w:rsidRPr="00673189">
              <w:rPr>
                <w:rFonts w:cs="Verdana"/>
                <w:b w:val="0"/>
                <w:bCs w:val="0"/>
                <w:sz w:val="18"/>
                <w:szCs w:val="18"/>
                <w:lang w:val="es-ES"/>
              </w:rPr>
              <w:t>a)</w:t>
            </w:r>
            <w:r w:rsidRPr="00673189">
              <w:rPr>
                <w:rFonts w:cs="Verdana"/>
                <w:b w:val="0"/>
                <w:sz w:val="18"/>
                <w:szCs w:val="18"/>
                <w:lang w:val="es-ES"/>
              </w:rPr>
              <w:t>La iniciativa</w:t>
            </w:r>
            <w:r>
              <w:rPr>
                <w:rFonts w:cs="Verdana"/>
                <w:b w:val="0"/>
                <w:sz w:val="18"/>
                <w:szCs w:val="18"/>
                <w:lang w:val="es-ES"/>
              </w:rPr>
              <w:t xml:space="preserve"> </w:t>
            </w:r>
            <w:r w:rsidRPr="00673189">
              <w:rPr>
                <w:rFonts w:cs="Verdana"/>
                <w:b w:val="0"/>
                <w:sz w:val="18"/>
                <w:szCs w:val="18"/>
                <w:lang w:val="es-ES"/>
              </w:rPr>
              <w:t>corresponderá indistintamente a la población interesada o al Ayuntamiento correspondiente. Este último debe ser oído en todo caso.</w:t>
            </w:r>
          </w:p>
          <w:p w14:paraId="4BE3370B"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66C3906A"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7596A13D" w14:textId="67AD28B1" w:rsidR="00231DB9" w:rsidRPr="00673189" w:rsidRDefault="00231DB9" w:rsidP="00231DB9">
            <w:pPr>
              <w:jc w:val="both"/>
              <w:rPr>
                <w:b w:val="0"/>
                <w:sz w:val="18"/>
                <w:szCs w:val="18"/>
              </w:rPr>
            </w:pPr>
            <w:r w:rsidRPr="00673189">
              <w:rPr>
                <w:rFonts w:cs="Verdana"/>
                <w:b w:val="0"/>
                <w:bCs w:val="0"/>
                <w:sz w:val="18"/>
                <w:szCs w:val="18"/>
                <w:lang w:val="es-ES"/>
              </w:rPr>
              <w:t xml:space="preserve">b) </w:t>
            </w:r>
            <w:r w:rsidRPr="00673189">
              <w:rPr>
                <w:rFonts w:cs="Verdana"/>
                <w:b w:val="0"/>
                <w:sz w:val="18"/>
                <w:szCs w:val="18"/>
                <w:lang w:val="es-ES"/>
              </w:rPr>
              <w:t>La Entidad habrá de contar con un órgano unipersonal ejecutivo de elección directa y un órgano colegiado de control, cuyo número de miembros no podrá ser inferior a dos ni superior al tercio del número de Concejales que integren el respectivo Ayuntamiento.</w:t>
            </w:r>
            <w:r>
              <w:rPr>
                <w:rFonts w:cs="Verdana"/>
                <w:b w:val="0"/>
                <w:sz w:val="18"/>
                <w:szCs w:val="18"/>
                <w:lang w:val="es-ES"/>
              </w:rPr>
              <w:t xml:space="preserve"> </w:t>
            </w:r>
            <w:r w:rsidRPr="00673189">
              <w:rPr>
                <w:rFonts w:cs="Verdana"/>
                <w:b w:val="0"/>
                <w:sz w:val="18"/>
                <w:szCs w:val="18"/>
                <w:lang w:val="es-ES"/>
              </w:rPr>
              <w:t>La designación de los miembros del órgano colegiado se hará de conformidad con los resultados de las elecciones para el Ayuntamiento en la Sección o Secciones constitutivas de la circunscripción para la elección del órgano unipersonal. No obstante, podrá establecerse el régimen de Concejo Abierto para las Entidades en que concurran las características previstas en el número 1 del artículo 29.</w:t>
            </w:r>
          </w:p>
        </w:tc>
        <w:tc>
          <w:tcPr>
            <w:tcW w:w="3402" w:type="dxa"/>
          </w:tcPr>
          <w:p w14:paraId="2EB4A8A2"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 xml:space="preserve">El artículo 45 queda sin contenido. </w:t>
            </w:r>
          </w:p>
        </w:tc>
        <w:tc>
          <w:tcPr>
            <w:tcW w:w="2977" w:type="dxa"/>
          </w:tcPr>
          <w:p w14:paraId="59AB4EA1"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227D5428" w14:textId="0E171E6D"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Enmienda supresión</w:t>
            </w:r>
            <w:r w:rsidRPr="003F3C64">
              <w:rPr>
                <w:sz w:val="18"/>
                <w:szCs w:val="18"/>
              </w:rPr>
              <w:t xml:space="preserve"> Art. 45</w:t>
            </w:r>
          </w:p>
        </w:tc>
        <w:tc>
          <w:tcPr>
            <w:tcW w:w="4536" w:type="dxa"/>
          </w:tcPr>
          <w:p w14:paraId="02B3E81E" w14:textId="1CA5E006" w:rsidR="00231DB9"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r>
              <w:rPr>
                <w:rFonts w:ascii="Arial" w:hAnsi="Arial" w:cs="Arial"/>
                <w:sz w:val="20"/>
                <w:szCs w:val="20"/>
              </w:rPr>
              <w:t>.</w:t>
            </w:r>
            <w:r>
              <w:rPr>
                <w:rFonts w:ascii="Arial" w:hAnsi="Arial" w:cs="Arial"/>
                <w:sz w:val="20"/>
                <w:szCs w:val="20"/>
              </w:rPr>
              <w:t> </w:t>
            </w:r>
            <w:r>
              <w:rPr>
                <w:rFonts w:ascii="Arial" w:hAnsi="Arial" w:cs="Arial"/>
                <w:sz w:val="20"/>
                <w:szCs w:val="20"/>
              </w:rPr>
              <w:t xml:space="preserve">  El artículo 45 queda sin contenido.</w:t>
            </w:r>
          </w:p>
        </w:tc>
      </w:tr>
      <w:tr w:rsidR="00231DB9" w:rsidRPr="0086233C" w14:paraId="62E18F29" w14:textId="4ADC85B0" w:rsidTr="001A22BD">
        <w:tc>
          <w:tcPr>
            <w:cnfStyle w:val="001000000000" w:firstRow="0" w:lastRow="0" w:firstColumn="1" w:lastColumn="0" w:oddVBand="0" w:evenVBand="0" w:oddHBand="0" w:evenHBand="0" w:firstRowFirstColumn="0" w:firstRowLastColumn="0" w:lastRowFirstColumn="0" w:lastRowLastColumn="0"/>
            <w:tcW w:w="2518" w:type="dxa"/>
          </w:tcPr>
          <w:p w14:paraId="2AFEBA5C" w14:textId="09402707" w:rsidR="00231DB9" w:rsidRPr="00673189" w:rsidRDefault="00231DB9" w:rsidP="00231DB9">
            <w:pPr>
              <w:jc w:val="both"/>
              <w:rPr>
                <w:b w:val="0"/>
                <w:sz w:val="18"/>
                <w:szCs w:val="18"/>
              </w:rPr>
            </w:pPr>
            <w:r w:rsidRPr="00673189">
              <w:rPr>
                <w:b w:val="0"/>
                <w:sz w:val="18"/>
                <w:szCs w:val="18"/>
              </w:rPr>
              <w:t>Art. 55:</w:t>
            </w:r>
          </w:p>
          <w:p w14:paraId="7D25F595" w14:textId="77777777" w:rsidR="00231DB9" w:rsidRPr="00673189" w:rsidRDefault="00231DB9" w:rsidP="00231DB9">
            <w:pPr>
              <w:jc w:val="both"/>
              <w:rPr>
                <w:b w:val="0"/>
                <w:sz w:val="18"/>
                <w:szCs w:val="18"/>
              </w:rPr>
            </w:pPr>
          </w:p>
          <w:p w14:paraId="4089C3F7"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sz w:val="18"/>
                <w:szCs w:val="18"/>
                <w:lang w:val="es-ES"/>
              </w:rPr>
              <w:t>Para la efectividad de la coordinación y eficacia administrativas, las Administraciones del Estado y de las Comunidades Autónomas, de un lado, y las entidades locales, de otro, deberán en sus relaciones recíprocas:</w:t>
            </w:r>
          </w:p>
          <w:p w14:paraId="3FB687A7" w14:textId="75A7F4D8" w:rsidR="00231DB9" w:rsidRPr="00991F5B"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r w:rsidRPr="00991F5B">
              <w:rPr>
                <w:rFonts w:cs="Verdana"/>
                <w:b w:val="0"/>
                <w:bCs w:val="0"/>
                <w:sz w:val="18"/>
                <w:szCs w:val="18"/>
                <w:lang w:val="es-ES"/>
              </w:rPr>
              <w:t xml:space="preserve">a) </w:t>
            </w:r>
            <w:r w:rsidRPr="00991F5B">
              <w:rPr>
                <w:rFonts w:cs="Verdana"/>
                <w:b w:val="0"/>
                <w:sz w:val="18"/>
                <w:szCs w:val="18"/>
                <w:lang w:val="es-ES"/>
              </w:rPr>
              <w:t>Respetar el ejercicio legítimo por las otras Administraciones de sus competencias y las consecuencias que del mismo se deriven para las propias.</w:t>
            </w:r>
          </w:p>
          <w:p w14:paraId="587EEDD4"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1876D647"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bCs w:val="0"/>
                <w:sz w:val="18"/>
                <w:szCs w:val="18"/>
                <w:lang w:val="es-ES"/>
              </w:rPr>
              <w:tab/>
            </w:r>
            <w:r w:rsidRPr="00673189">
              <w:rPr>
                <w:rFonts w:cs="Verdana"/>
                <w:b w:val="0"/>
                <w:bCs w:val="0"/>
                <w:sz w:val="18"/>
                <w:szCs w:val="18"/>
                <w:lang w:val="es-ES"/>
              </w:rPr>
              <w:tab/>
              <w:t xml:space="preserve">b) </w:t>
            </w:r>
            <w:r w:rsidRPr="00673189">
              <w:rPr>
                <w:rFonts w:cs="Verdana"/>
                <w:b w:val="0"/>
                <w:sz w:val="18"/>
                <w:szCs w:val="18"/>
                <w:lang w:val="es-ES"/>
              </w:rPr>
              <w:t>Ponderar, en la actuación de las competencias propias, la totalidad de los intereses públicos implicados y, en concreto, aquellos cuya gestión esté encomendada a las otras Administraciones.</w:t>
            </w:r>
          </w:p>
          <w:p w14:paraId="220729BA"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07D88670"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bCs w:val="0"/>
                <w:sz w:val="18"/>
                <w:szCs w:val="18"/>
                <w:lang w:val="es-ES"/>
              </w:rPr>
              <w:tab/>
            </w:r>
            <w:r w:rsidRPr="00673189">
              <w:rPr>
                <w:rFonts w:cs="Verdana"/>
                <w:b w:val="0"/>
                <w:bCs w:val="0"/>
                <w:sz w:val="18"/>
                <w:szCs w:val="18"/>
                <w:lang w:val="es-ES"/>
              </w:rPr>
              <w:tab/>
              <w:t xml:space="preserve">c) </w:t>
            </w:r>
            <w:r w:rsidRPr="00673189">
              <w:rPr>
                <w:rFonts w:cs="Verdana"/>
                <w:b w:val="0"/>
                <w:sz w:val="18"/>
                <w:szCs w:val="18"/>
                <w:lang w:val="es-ES"/>
              </w:rPr>
              <w:t>Facilitar a las otras Administraciones la información sobre la propia gestión que sea relevante para el adecuado desarrollo por éstas de sus cometidos.</w:t>
            </w:r>
          </w:p>
          <w:p w14:paraId="18AA1D34" w14:textId="77777777" w:rsidR="00231DB9" w:rsidRPr="00673189"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673189">
              <w:rPr>
                <w:rFonts w:cs="Verdana"/>
                <w:b w:val="0"/>
                <w:sz w:val="18"/>
                <w:szCs w:val="18"/>
                <w:lang w:val="es-ES"/>
              </w:rPr>
              <w:tab/>
            </w:r>
            <w:r w:rsidRPr="00673189">
              <w:rPr>
                <w:rFonts w:cs="Verdana"/>
                <w:b w:val="0"/>
                <w:sz w:val="18"/>
                <w:szCs w:val="18"/>
                <w:lang w:val="es-ES"/>
              </w:rPr>
              <w:tab/>
            </w:r>
          </w:p>
          <w:p w14:paraId="5ADA0749" w14:textId="0775B338" w:rsidR="00231DB9" w:rsidRPr="00673189" w:rsidRDefault="00231DB9" w:rsidP="00231DB9">
            <w:pPr>
              <w:jc w:val="both"/>
              <w:rPr>
                <w:b w:val="0"/>
                <w:sz w:val="18"/>
                <w:szCs w:val="18"/>
              </w:rPr>
            </w:pPr>
            <w:r>
              <w:rPr>
                <w:rFonts w:cs="Verdana"/>
                <w:b w:val="0"/>
                <w:bCs w:val="0"/>
                <w:sz w:val="18"/>
                <w:szCs w:val="18"/>
                <w:lang w:val="es-ES"/>
              </w:rPr>
              <w:tab/>
            </w:r>
            <w:r w:rsidRPr="00673189">
              <w:rPr>
                <w:rFonts w:cs="Verdana"/>
                <w:b w:val="0"/>
                <w:bCs w:val="0"/>
                <w:sz w:val="18"/>
                <w:szCs w:val="18"/>
                <w:lang w:val="es-ES"/>
              </w:rPr>
              <w:t xml:space="preserve">d) </w:t>
            </w:r>
            <w:r w:rsidRPr="00673189">
              <w:rPr>
                <w:rFonts w:cs="Verdana"/>
                <w:b w:val="0"/>
                <w:sz w:val="18"/>
                <w:szCs w:val="18"/>
                <w:lang w:val="es-ES"/>
              </w:rPr>
              <w:t>Prestar, en el ámbito propio, la cooperación y asistencia activas que las otras Administraciones pudieran precisar para el eficaz cumplimiento de sus tareas.</w:t>
            </w:r>
          </w:p>
        </w:tc>
        <w:tc>
          <w:tcPr>
            <w:tcW w:w="3402" w:type="dxa"/>
          </w:tcPr>
          <w:p w14:paraId="0C320C41"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91391">
              <w:rPr>
                <w:b/>
                <w:sz w:val="18"/>
                <w:szCs w:val="18"/>
              </w:rPr>
              <w:t>Mod</w:t>
            </w:r>
            <w:proofErr w:type="spellEnd"/>
            <w:r w:rsidRPr="00A91391">
              <w:rPr>
                <w:b/>
                <w:sz w:val="18"/>
                <w:szCs w:val="18"/>
              </w:rPr>
              <w:t>. art. 55</w:t>
            </w:r>
            <w:r>
              <w:rPr>
                <w:sz w:val="18"/>
                <w:szCs w:val="18"/>
              </w:rPr>
              <w:t>:</w:t>
            </w:r>
          </w:p>
          <w:p w14:paraId="7A0AFE06" w14:textId="13203224"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«Artículo  55.</w:t>
            </w:r>
            <w:r>
              <w:rPr>
                <w:sz w:val="18"/>
                <w:szCs w:val="18"/>
              </w:rPr>
              <w:t xml:space="preserve"> </w:t>
            </w:r>
            <w:r w:rsidRPr="00F97980">
              <w:rPr>
                <w:sz w:val="18"/>
                <w:szCs w:val="18"/>
              </w:rPr>
              <w:t>Para  la  efectiva  coordinación  y  eficacia  administrativa,  la  Administración  General  del  Estado,</w:t>
            </w:r>
            <w:r>
              <w:rPr>
                <w:sz w:val="18"/>
                <w:szCs w:val="18"/>
              </w:rPr>
              <w:t xml:space="preserve"> así como las </w:t>
            </w:r>
            <w:r w:rsidRPr="00F97980">
              <w:rPr>
                <w:sz w:val="18"/>
                <w:szCs w:val="18"/>
              </w:rPr>
              <w:t>Administraciones autonómica y local, de acuerdo con el principio de lealtad institucional,</w:t>
            </w:r>
          </w:p>
          <w:p w14:paraId="12C02950"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deberán  en  sus  relaciones  recíprocas:</w:t>
            </w:r>
          </w:p>
          <w:p w14:paraId="4D588A0B" w14:textId="74E2620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w:t>
            </w:r>
            <w:r w:rsidRPr="00F97980">
              <w:rPr>
                <w:sz w:val="18"/>
                <w:szCs w:val="18"/>
              </w:rPr>
              <w:tab/>
              <w:t>Respetar  el  ejercicio  legítimo  por  las  otras  Administraciones  de  sus  competencias  y  las</w:t>
            </w:r>
            <w:r>
              <w:rPr>
                <w:sz w:val="18"/>
                <w:szCs w:val="18"/>
              </w:rPr>
              <w:t xml:space="preserve"> c</w:t>
            </w:r>
            <w:r w:rsidRPr="00F97980">
              <w:rPr>
                <w:sz w:val="18"/>
                <w:szCs w:val="18"/>
              </w:rPr>
              <w:t>onsecuencias  que  del  mismo  se  deriven  para  las  propias.</w:t>
            </w:r>
          </w:p>
          <w:p w14:paraId="252FDABA" w14:textId="6B9442C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w:t>
            </w:r>
            <w:r w:rsidRPr="00F97980">
              <w:rPr>
                <w:sz w:val="18"/>
                <w:szCs w:val="18"/>
              </w:rPr>
              <w:tab/>
              <w:t>Ponderar,  en  la  actuación  de  las  competencias  propias,  la  totalidad  de  los  intereses  públicos</w:t>
            </w:r>
            <w:r>
              <w:rPr>
                <w:sz w:val="18"/>
                <w:szCs w:val="18"/>
              </w:rPr>
              <w:t xml:space="preserve"> i</w:t>
            </w:r>
            <w:r w:rsidRPr="00F97980">
              <w:rPr>
                <w:sz w:val="18"/>
                <w:szCs w:val="18"/>
              </w:rPr>
              <w:t>mplicados  y,  en  concreto,  aquellos  cuya  gestión  esté  encomendada  a  otras  Administraciones.</w:t>
            </w:r>
          </w:p>
          <w:p w14:paraId="2CA35DB4" w14:textId="65A719A4"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w:t>
            </w:r>
            <w:r w:rsidRPr="00F97980">
              <w:rPr>
                <w:sz w:val="18"/>
                <w:szCs w:val="18"/>
              </w:rPr>
              <w:tab/>
              <w:t>Valorar  el  impacto  que  sus  actuaciones,  en  materia  presupuestaria  y  financiera,  pudieran</w:t>
            </w:r>
            <w:r>
              <w:rPr>
                <w:sz w:val="18"/>
                <w:szCs w:val="18"/>
              </w:rPr>
              <w:t xml:space="preserve"> </w:t>
            </w:r>
            <w:r w:rsidRPr="00F97980">
              <w:rPr>
                <w:sz w:val="18"/>
                <w:szCs w:val="18"/>
              </w:rPr>
              <w:t>provocar  en  el  resto  de  Administraciones  Públicas.</w:t>
            </w:r>
          </w:p>
          <w:p w14:paraId="6A767001" w14:textId="5D7F128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w:t>
            </w:r>
            <w:r w:rsidRPr="00F97980">
              <w:rPr>
                <w:sz w:val="18"/>
                <w:szCs w:val="18"/>
              </w:rPr>
              <w:tab/>
              <w:t>Facilitar  a  las  otras  Administraciones  la  información  sobre  la  propia  gestión  que  sea</w:t>
            </w:r>
            <w:r>
              <w:rPr>
                <w:sz w:val="18"/>
                <w:szCs w:val="18"/>
              </w:rPr>
              <w:t xml:space="preserve"> </w:t>
            </w:r>
            <w:r w:rsidRPr="00F97980">
              <w:rPr>
                <w:sz w:val="18"/>
                <w:szCs w:val="18"/>
              </w:rPr>
              <w:t>relevante  para  el  adecuado  desarrollo  por  éstas  de  sus  cometidos.</w:t>
            </w:r>
          </w:p>
          <w:p w14:paraId="76643693" w14:textId="0A75C505"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w:t>
            </w:r>
            <w:r w:rsidRPr="00F97980">
              <w:rPr>
                <w:sz w:val="18"/>
                <w:szCs w:val="18"/>
              </w:rPr>
              <w:tab/>
              <w:t>Prestar, en el ámbito propio, la cooperación y asistencia activas que las otras Administraciones</w:t>
            </w:r>
            <w:r>
              <w:rPr>
                <w:sz w:val="18"/>
                <w:szCs w:val="18"/>
              </w:rPr>
              <w:t xml:space="preserve"> </w:t>
            </w:r>
            <w:r w:rsidRPr="00F97980">
              <w:rPr>
                <w:sz w:val="18"/>
                <w:szCs w:val="18"/>
              </w:rPr>
              <w:t>pudieran  precisar  para  el  eficaz  cumplimiento  de  sus  tareas.»</w:t>
            </w:r>
          </w:p>
          <w:p w14:paraId="7D8E9B1C"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09413B18"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011020FC"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3E53DBC3" w14:textId="77777777" w:rsidR="00231DB9" w:rsidRDefault="00231DB9" w:rsidP="00231DB9">
            <w:pPr>
              <w:widowControl w:val="0"/>
              <w:autoSpaceDE w:val="0"/>
              <w:autoSpaceDN w:val="0"/>
              <w:adjustRightInd w:val="0"/>
              <w:ind w:left="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55.</w:t>
            </w:r>
          </w:p>
          <w:p w14:paraId="32229372" w14:textId="77777777" w:rsidR="00231DB9" w:rsidRDefault="00231DB9" w:rsidP="00231DB9">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37F3A74"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Para la efectiva coordinación y eficacia administrativa, la Administración General del Estado, así como las Administraciones autonómica y local, de acuerdo con el principio de lealtad institucional, deberán en sus relaciones recíprocas:</w:t>
            </w:r>
          </w:p>
          <w:p w14:paraId="72F25D43" w14:textId="77777777" w:rsidR="00231DB9" w:rsidRDefault="00231DB9" w:rsidP="00231DB9">
            <w:pPr>
              <w:widowControl w:val="0"/>
              <w:autoSpaceDE w:val="0"/>
              <w:autoSpaceDN w:val="0"/>
              <w:adjustRightInd w:val="0"/>
              <w:spacing w:line="6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A66C1E5" w14:textId="13243045" w:rsidR="00231DB9" w:rsidRPr="00991F5B" w:rsidRDefault="00231DB9" w:rsidP="00231DB9">
            <w:pPr>
              <w:tabs>
                <w:tab w:val="left" w:pos="5670"/>
                <w:tab w:val="left" w:pos="12333"/>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Pr="00991F5B">
              <w:rPr>
                <w:rFonts w:ascii="Arial" w:hAnsi="Arial" w:cs="Arial"/>
                <w:sz w:val="20"/>
                <w:szCs w:val="20"/>
              </w:rPr>
              <w:t>a)Respetar el ejercicio legítimo por las otras Administraciones de sus competencias y las consecuencias que del mismo se deriven para las propias.</w:t>
            </w:r>
          </w:p>
          <w:p w14:paraId="03B0D794"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Ponderar, en la actuación de las competencias propias, la totalidad de los intereses públicos implicados y, en concreto, aquellos cuya gestión esté encomendada a otras Administraciones.</w:t>
            </w:r>
          </w:p>
          <w:p w14:paraId="324AF08E"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FFB3C5E"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Valorar el impacto que sus actuaciones, en materia presupuestaria y financiera, pudieran provocar en el resto de Administraciones Públicas.</w:t>
            </w:r>
          </w:p>
          <w:p w14:paraId="6447D89C"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34DB941"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  Facilitar a las otras Administraciones la información sobre la propia gestión que sea relevante para el adecuado desarrollo por éstas de sus cometidos.</w:t>
            </w:r>
          </w:p>
          <w:p w14:paraId="47C8D19F"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E1EA6E3" w14:textId="77777777" w:rsidR="00231DB9" w:rsidRDefault="00231DB9" w:rsidP="00231DB9">
            <w:pPr>
              <w:widowControl w:val="0"/>
              <w:overflowPunct w:val="0"/>
              <w:autoSpaceDE w:val="0"/>
              <w:autoSpaceDN w:val="0"/>
              <w:adjustRightInd w:val="0"/>
              <w:spacing w:line="314"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e)  Prestar, en el ámbito propio, la cooperación y asistencia activas que las otras Administraciones pudieran precisar para el eficaz cumplimiento de sus tareas.»</w:t>
            </w:r>
          </w:p>
          <w:p w14:paraId="09019306" w14:textId="56F0CD8C" w:rsidR="00231DB9" w:rsidRPr="005101F6" w:rsidRDefault="00231DB9" w:rsidP="00231DB9">
            <w:pPr>
              <w:pStyle w:val="Prrafodelista"/>
              <w:numPr>
                <w:ilvl w:val="0"/>
                <w:numId w:val="4"/>
              </w:numPr>
              <w:tabs>
                <w:tab w:val="left" w:pos="5670"/>
              </w:tabs>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175D644A" w14:textId="1C720EBF"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002AD16" w14:textId="3BB7F61D"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sz w:val="18"/>
                <w:szCs w:val="18"/>
                <w:lang w:val="es-ES"/>
              </w:rPr>
              <w:t>Art. 57:</w:t>
            </w:r>
          </w:p>
          <w:p w14:paraId="7850BD27" w14:textId="77777777" w:rsidR="00231DB9" w:rsidRPr="00673189" w:rsidRDefault="00231DB9" w:rsidP="00231DB9">
            <w:pPr>
              <w:widowControl w:val="0"/>
              <w:autoSpaceDE w:val="0"/>
              <w:autoSpaceDN w:val="0"/>
              <w:adjustRightInd w:val="0"/>
              <w:spacing w:after="220"/>
              <w:jc w:val="both"/>
              <w:rPr>
                <w:rFonts w:cs="Verdana"/>
                <w:b w:val="0"/>
                <w:sz w:val="18"/>
                <w:szCs w:val="18"/>
                <w:lang w:val="es-ES"/>
              </w:rPr>
            </w:pPr>
            <w:r w:rsidRPr="00673189">
              <w:rPr>
                <w:rFonts w:cs="Verdana"/>
                <w:b w:val="0"/>
                <w:sz w:val="18"/>
                <w:szCs w:val="18"/>
                <w:lang w:val="es-ES"/>
              </w:rPr>
              <w:t>La cooperación económica, técnica y administrativa entre la Administración local y las Administraciones del Estado y de las Comunidades Autónomas, tanto en servicios locales como en asuntos de interés común, se desarrollará con carácter voluntario, bajo las formas y en los términos previstos en las Leyes, pudiendo tener lugar, en todo caso, mediante los consorcios o convenios administrativos que suscriban.</w:t>
            </w:r>
          </w:p>
          <w:p w14:paraId="023DF9D4" w14:textId="4C756DD0" w:rsidR="00231DB9" w:rsidRPr="00673189" w:rsidRDefault="00231DB9" w:rsidP="00231DB9">
            <w:pPr>
              <w:jc w:val="both"/>
              <w:rPr>
                <w:b w:val="0"/>
                <w:sz w:val="18"/>
                <w:szCs w:val="18"/>
              </w:rPr>
            </w:pPr>
            <w:r w:rsidRPr="00673189">
              <w:rPr>
                <w:rFonts w:cs="Verdana"/>
                <w:b w:val="0"/>
                <w:sz w:val="18"/>
                <w:szCs w:val="18"/>
                <w:lang w:val="es-ES"/>
              </w:rPr>
              <w:t>De cada acuerdo de cooperación formalizado por alguna de estas Administraciones se dará comunicación a aquellas otras que, resultando interesadas, no hayan intervenido en el mismo, a los efectos de mantener una recíproca y constante información.</w:t>
            </w:r>
          </w:p>
        </w:tc>
        <w:tc>
          <w:tcPr>
            <w:tcW w:w="3402" w:type="dxa"/>
          </w:tcPr>
          <w:p w14:paraId="407CAB58" w14:textId="77777777" w:rsidR="00231DB9" w:rsidRPr="00A91391" w:rsidRDefault="00231DB9" w:rsidP="00231DB9">
            <w:pPr>
              <w:jc w:val="both"/>
              <w:cnfStyle w:val="000000100000" w:firstRow="0" w:lastRow="0" w:firstColumn="0" w:lastColumn="0" w:oddVBand="0" w:evenVBand="0" w:oddHBand="1" w:evenHBand="0" w:firstRowFirstColumn="0" w:firstRowLastColumn="0" w:lastRowFirstColumn="0" w:lastRowLastColumn="0"/>
              <w:rPr>
                <w:b/>
                <w:sz w:val="18"/>
                <w:szCs w:val="18"/>
              </w:rPr>
            </w:pPr>
            <w:proofErr w:type="spellStart"/>
            <w:r w:rsidRPr="00A91391">
              <w:rPr>
                <w:b/>
                <w:sz w:val="18"/>
                <w:szCs w:val="18"/>
              </w:rPr>
              <w:t>Mod</w:t>
            </w:r>
            <w:proofErr w:type="spellEnd"/>
            <w:r w:rsidRPr="00A91391">
              <w:rPr>
                <w:b/>
                <w:sz w:val="18"/>
                <w:szCs w:val="18"/>
              </w:rPr>
              <w:t>. art. 57:</w:t>
            </w:r>
          </w:p>
          <w:p w14:paraId="0F4C9F14"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1EA5FD0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 xml:space="preserve"> «Artículo  57.</w:t>
            </w:r>
          </w:p>
          <w:p w14:paraId="41980662" w14:textId="04AEDEDE"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w:t>
            </w:r>
            <w:r w:rsidRPr="00F97980">
              <w:rPr>
                <w:sz w:val="18"/>
                <w:szCs w:val="18"/>
              </w:rPr>
              <w:tab/>
              <w:t>La  cooperación  económica,  técnica  y  administrativa  entre  la  Administración  local  y  las</w:t>
            </w:r>
            <w:r>
              <w:rPr>
                <w:sz w:val="18"/>
                <w:szCs w:val="18"/>
              </w:rPr>
              <w:t xml:space="preserve"> </w:t>
            </w:r>
            <w:r w:rsidRPr="00F97980">
              <w:rPr>
                <w:sz w:val="18"/>
                <w:szCs w:val="18"/>
              </w:rPr>
              <w:t>Administraciones  del  Estado  y  de  las  Comunidades  Autónomas,  tanto  en  servicios  locales  como  en</w:t>
            </w:r>
            <w:r>
              <w:rPr>
                <w:sz w:val="18"/>
                <w:szCs w:val="18"/>
              </w:rPr>
              <w:t xml:space="preserve"> </w:t>
            </w:r>
            <w:r w:rsidRPr="00F97980">
              <w:rPr>
                <w:sz w:val="18"/>
                <w:szCs w:val="18"/>
              </w:rPr>
              <w:t>asuntos  de  interés  común,  se  desarrollará  con  carácter  voluntario,  bajo  las  formas  y  en  los  términos</w:t>
            </w:r>
            <w:r>
              <w:rPr>
                <w:sz w:val="18"/>
                <w:szCs w:val="18"/>
              </w:rPr>
              <w:t xml:space="preserve"> </w:t>
            </w:r>
            <w:r w:rsidRPr="00F97980">
              <w:rPr>
                <w:sz w:val="18"/>
                <w:szCs w:val="18"/>
              </w:rPr>
              <w:t>previstos  en  las  leyes,  pudiendo  tener  lugar,  en  todo  caso,  mediante  los  consorcios  o  los  convenios</w:t>
            </w:r>
          </w:p>
          <w:p w14:paraId="0039A28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administrativos  que  suscriban De  cada  acuerdo  de  cooperación  formalizado  por  alguna  de  estas  Administraciones  se  dará</w:t>
            </w:r>
          </w:p>
          <w:p w14:paraId="03259A1B" w14:textId="33D5E52E"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comunicación  a  aquellas  otras  que,  resultando  interesadas,  no  hayan  intervenido  en  el  mismo,  a  los</w:t>
            </w:r>
            <w:r>
              <w:rPr>
                <w:sz w:val="18"/>
                <w:szCs w:val="18"/>
              </w:rPr>
              <w:t xml:space="preserve"> </w:t>
            </w:r>
            <w:r w:rsidRPr="00F97980">
              <w:rPr>
                <w:sz w:val="18"/>
                <w:szCs w:val="18"/>
              </w:rPr>
              <w:t>efectos  de  mantener  una  recíproca  y  constante  información.</w:t>
            </w:r>
          </w:p>
          <w:p w14:paraId="22AC5BBC" w14:textId="55AD5F24"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La  suscripción  de  convenios  y  constitución  de  consorcios  deberá  mejorar  la  eficiencia  de  la</w:t>
            </w:r>
            <w:r>
              <w:rPr>
                <w:sz w:val="18"/>
                <w:szCs w:val="18"/>
              </w:rPr>
              <w:t xml:space="preserve"> </w:t>
            </w:r>
            <w:r w:rsidRPr="00F97980">
              <w:rPr>
                <w:sz w:val="18"/>
                <w:szCs w:val="18"/>
              </w:rPr>
              <w:t>gestión  pública,  eliminar  duplicidades  administrativas  y  cumplir  con  la  legislación  de  estabilidad</w:t>
            </w:r>
            <w:r>
              <w:rPr>
                <w:sz w:val="18"/>
                <w:szCs w:val="18"/>
              </w:rPr>
              <w:t xml:space="preserve"> </w:t>
            </w:r>
            <w:r w:rsidRPr="00F97980">
              <w:rPr>
                <w:sz w:val="18"/>
                <w:szCs w:val="18"/>
              </w:rPr>
              <w:t>presupuestaria  y  sostenibilidad  financiera.</w:t>
            </w:r>
          </w:p>
          <w:p w14:paraId="71A5D281" w14:textId="18220F3E"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La  constitución  de  un  consorcio  solo  podrá  tener  lugar  cuando  la  cooperación  no  pueda</w:t>
            </w:r>
            <w:r>
              <w:rPr>
                <w:sz w:val="18"/>
                <w:szCs w:val="18"/>
              </w:rPr>
              <w:t xml:space="preserve"> </w:t>
            </w:r>
            <w:r w:rsidRPr="00F97980">
              <w:rPr>
                <w:sz w:val="18"/>
                <w:szCs w:val="18"/>
              </w:rPr>
              <w:t>formalizarse  a  través  de  un  convenio  y  siempre  que,  en  términos  de  eficiencia  económica,  aquélla</w:t>
            </w:r>
            <w:r>
              <w:rPr>
                <w:sz w:val="18"/>
                <w:szCs w:val="18"/>
              </w:rPr>
              <w:t xml:space="preserve"> </w:t>
            </w:r>
            <w:r w:rsidRPr="00F97980">
              <w:rPr>
                <w:sz w:val="18"/>
                <w:szCs w:val="18"/>
              </w:rPr>
              <w:t>permita una asignación más eficiente de los recursos económicos. En todo caso, habrá de verificarse</w:t>
            </w:r>
            <w:r>
              <w:rPr>
                <w:sz w:val="18"/>
                <w:szCs w:val="18"/>
              </w:rPr>
              <w:t xml:space="preserve"> </w:t>
            </w:r>
            <w:r w:rsidRPr="00F97980">
              <w:rPr>
                <w:sz w:val="18"/>
                <w:szCs w:val="18"/>
              </w:rPr>
              <w:t>que  la  constitución  del  consorcio  no  pondrá  en  riesgo  la  sostenibilidad  financiera  del  conjunto  de  la</w:t>
            </w:r>
            <w:r>
              <w:rPr>
                <w:sz w:val="18"/>
                <w:szCs w:val="18"/>
              </w:rPr>
              <w:t xml:space="preserve"> </w:t>
            </w:r>
            <w:r w:rsidRPr="00F97980">
              <w:rPr>
                <w:sz w:val="18"/>
                <w:szCs w:val="18"/>
              </w:rPr>
              <w:t>Hacienda  de  la  Entidad  local  de  que  se  trate,  así  como  del  propio  consorcio,  que  no  podrá  demandar</w:t>
            </w:r>
            <w:r>
              <w:rPr>
                <w:sz w:val="18"/>
                <w:szCs w:val="18"/>
              </w:rPr>
              <w:t xml:space="preserve"> </w:t>
            </w:r>
            <w:r w:rsidRPr="00F97980">
              <w:rPr>
                <w:sz w:val="18"/>
                <w:szCs w:val="18"/>
              </w:rPr>
              <w:t>más  recursos  de  los  inicialmente  previstos.»</w:t>
            </w:r>
          </w:p>
          <w:p w14:paraId="01899D1F"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4C02EADD"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4424E5CB" w14:textId="5FBFA824"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Enmienda modificación </w:t>
            </w:r>
            <w:r w:rsidRPr="003F3C64">
              <w:rPr>
                <w:sz w:val="18"/>
                <w:szCs w:val="18"/>
              </w:rPr>
              <w:t>Art. 57.2:</w:t>
            </w:r>
          </w:p>
          <w:p w14:paraId="01A60D33"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5A550E28" w14:textId="0C0CE9F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3F3C64">
              <w:rPr>
                <w:rFonts w:cs="Arial"/>
                <w:sz w:val="18"/>
                <w:szCs w:val="18"/>
              </w:rPr>
              <w:t>2. La suscripción de convenios y constitución de consorcios deberá mejorar la eficiencia de la gestión pública, eliminar duplicidades administrativas y cumplir con la legislación de estabilidad presupuestaria y sostenibilidad financiera”.</w:t>
            </w:r>
          </w:p>
          <w:p w14:paraId="189244A1" w14:textId="71577B5F"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618A6296" w14:textId="77777777" w:rsidR="00231DB9" w:rsidRDefault="00231DB9" w:rsidP="00231DB9">
            <w:pPr>
              <w:widowControl w:val="0"/>
              <w:autoSpaceDE w:val="0"/>
              <w:autoSpaceDN w:val="0"/>
              <w:adjustRightInd w:val="0"/>
              <w:ind w:left="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Artículo 57.</w:t>
            </w:r>
          </w:p>
          <w:p w14:paraId="14F4FD78" w14:textId="77777777" w:rsidR="00231DB9" w:rsidRDefault="00231DB9" w:rsidP="00231DB9">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5ACAA6E"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 cooperación económica, técnica y administrativa entre la Administración local y las Administraciones del Estado y de las Comunidades Autónomas, tanto en servicios locales como en asuntos de interés común, se desarrollará con carácter voluntario, bajo las formas y en los términos previstos en las leyes, pudiendo tener lugar, en todo caso, mediante los consorcios o los convenios administrativos que suscriban.</w:t>
            </w:r>
          </w:p>
          <w:p w14:paraId="1C12FC87"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F6E9439"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De cada acuerdo de cooperación formalizado por alguna de estas Administraciones se dará comunicación a aquellas otras que, resultando interesadas, no hayan intervenido en el mismo, a los efectos de mantener una recíproca y constante información.</w:t>
            </w:r>
          </w:p>
          <w:p w14:paraId="703905A0"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699D0CC"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suscripción de convenios y constitución de consorcios deberá mejorar la eficiencia de la gestión pública, eliminar duplicidades administrativas y cumplir con la legislación de estabilidad presupuestaria y sostenibilidad financiera.</w:t>
            </w:r>
          </w:p>
          <w:p w14:paraId="65EBFDBF"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7267D9" w14:textId="77777777" w:rsidR="00231DB9" w:rsidRDefault="00231DB9" w:rsidP="00231DB9">
            <w:pPr>
              <w:widowControl w:val="0"/>
              <w:overflowPunct w:val="0"/>
              <w:autoSpaceDE w:val="0"/>
              <w:autoSpaceDN w:val="0"/>
              <w:adjustRightInd w:val="0"/>
              <w:spacing w:line="256"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La constitución de un consorcio solo podrá tener lugar cuando la cooperación no pueda formalizarse a través de un convenio y siempre que, en términos de eficiencia económica, aquélla permita una asignación más eficiente de los recursos económicos. En todo caso, habrá de verificarse que la constitución del consorcio no pondrá en riesgo la sostenibilidad financiera del conjunto de la Hacienda de la Entidad Local de que se trate, así como del propio consorcio, que no podrá demandar más recursos de los inicialmente previstos.»</w:t>
            </w:r>
          </w:p>
          <w:p w14:paraId="5EAC6663" w14:textId="77777777" w:rsidR="00231DB9"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67290796" w14:textId="16E0DC3A" w:rsidTr="001A22BD">
        <w:tc>
          <w:tcPr>
            <w:cnfStyle w:val="001000000000" w:firstRow="0" w:lastRow="0" w:firstColumn="1" w:lastColumn="0" w:oddVBand="0" w:evenVBand="0" w:oddHBand="0" w:evenHBand="0" w:firstRowFirstColumn="0" w:firstRowLastColumn="0" w:lastRowFirstColumn="0" w:lastRowLastColumn="0"/>
            <w:tcW w:w="2518" w:type="dxa"/>
          </w:tcPr>
          <w:p w14:paraId="74DD1CEF" w14:textId="5690875E" w:rsidR="00231DB9" w:rsidRPr="00673189" w:rsidRDefault="00231DB9" w:rsidP="00231DB9">
            <w:pPr>
              <w:jc w:val="both"/>
              <w:rPr>
                <w:b w:val="0"/>
                <w:sz w:val="18"/>
                <w:szCs w:val="18"/>
              </w:rPr>
            </w:pPr>
          </w:p>
        </w:tc>
        <w:tc>
          <w:tcPr>
            <w:tcW w:w="3402" w:type="dxa"/>
          </w:tcPr>
          <w:p w14:paraId="1B697806" w14:textId="748C36BB" w:rsidR="00231DB9" w:rsidRPr="00A91391" w:rsidRDefault="00231DB9" w:rsidP="00231DB9">
            <w:pPr>
              <w:jc w:val="both"/>
              <w:cnfStyle w:val="000000000000" w:firstRow="0" w:lastRow="0" w:firstColumn="0" w:lastColumn="0" w:oddVBand="0" w:evenVBand="0" w:oddHBand="0" w:evenHBand="0" w:firstRowFirstColumn="0" w:firstRowLastColumn="0" w:lastRowFirstColumn="0" w:lastRowLastColumn="0"/>
              <w:rPr>
                <w:b/>
                <w:sz w:val="18"/>
                <w:szCs w:val="18"/>
              </w:rPr>
            </w:pPr>
            <w:proofErr w:type="spellStart"/>
            <w:r w:rsidRPr="00A91391">
              <w:rPr>
                <w:b/>
                <w:sz w:val="18"/>
                <w:szCs w:val="18"/>
              </w:rPr>
              <w:t>Introd</w:t>
            </w:r>
            <w:proofErr w:type="spellEnd"/>
            <w:r w:rsidRPr="00A91391">
              <w:rPr>
                <w:b/>
                <w:sz w:val="18"/>
                <w:szCs w:val="18"/>
              </w:rPr>
              <w:t xml:space="preserve">. </w:t>
            </w:r>
            <w:r>
              <w:rPr>
                <w:b/>
                <w:sz w:val="18"/>
                <w:szCs w:val="18"/>
              </w:rPr>
              <w:t xml:space="preserve"> Art. </w:t>
            </w:r>
            <w:r w:rsidRPr="00A91391">
              <w:rPr>
                <w:b/>
                <w:sz w:val="18"/>
                <w:szCs w:val="18"/>
              </w:rPr>
              <w:t>57 bis:</w:t>
            </w:r>
          </w:p>
          <w:p w14:paraId="61ABEF0D"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 xml:space="preserve"> «Artículo  57  bis.</w:t>
            </w:r>
            <w:r w:rsidRPr="00F97980">
              <w:rPr>
                <w:sz w:val="18"/>
                <w:szCs w:val="18"/>
              </w:rPr>
              <w:tab/>
              <w:t>Garantía  de  pago  en  el  ejercicio  de  competencias  delegadas.</w:t>
            </w:r>
          </w:p>
          <w:p w14:paraId="5C54BE0D" w14:textId="2C8D4D10"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1.</w:t>
            </w:r>
            <w:r w:rsidRPr="00F97980">
              <w:rPr>
                <w:sz w:val="18"/>
                <w:szCs w:val="18"/>
              </w:rPr>
              <w:tab/>
              <w:t>Si  las  Comunidades  Autónomas  delegan  competencias  o  suscriben  convenios  de</w:t>
            </w:r>
            <w:r>
              <w:rPr>
                <w:sz w:val="18"/>
                <w:szCs w:val="18"/>
              </w:rPr>
              <w:t xml:space="preserve"> </w:t>
            </w:r>
            <w:r w:rsidRPr="00F97980">
              <w:rPr>
                <w:sz w:val="18"/>
                <w:szCs w:val="18"/>
              </w:rPr>
              <w:t>colaboración  con  las  entidades  locales  que  impliquen  obligaciones  financieras  o  compromisos  de</w:t>
            </w:r>
            <w:r>
              <w:rPr>
                <w:sz w:val="18"/>
                <w:szCs w:val="18"/>
              </w:rPr>
              <w:t xml:space="preserve"> </w:t>
            </w:r>
            <w:r w:rsidRPr="00F97980">
              <w:rPr>
                <w:sz w:val="18"/>
                <w:szCs w:val="18"/>
              </w:rPr>
              <w:t>pago  a  cargo  de  las  Comunidades  Autónomas,  será  necesario  que  éstas  cuando,  incluyan  una</w:t>
            </w:r>
            <w:r>
              <w:rPr>
                <w:sz w:val="18"/>
                <w:szCs w:val="18"/>
              </w:rPr>
              <w:t xml:space="preserve"> </w:t>
            </w:r>
            <w:r w:rsidRPr="00F97980">
              <w:rPr>
                <w:sz w:val="18"/>
                <w:szCs w:val="18"/>
              </w:rPr>
              <w:t>cláusula  de  garantía  del  cumplimiento  de  estos  compromisos  consistente  en  la  autorización  a  la</w:t>
            </w:r>
            <w:r>
              <w:rPr>
                <w:sz w:val="18"/>
                <w:szCs w:val="18"/>
              </w:rPr>
              <w:t xml:space="preserve"> </w:t>
            </w:r>
            <w:r w:rsidRPr="00F97980">
              <w:rPr>
                <w:sz w:val="18"/>
                <w:szCs w:val="18"/>
              </w:rPr>
              <w:t>Administración  General  del  Estado  a  aplicar  retenciones  en  las  transferencias  que  les  correspondan</w:t>
            </w:r>
            <w:r>
              <w:rPr>
                <w:sz w:val="18"/>
                <w:szCs w:val="18"/>
              </w:rPr>
              <w:t xml:space="preserve"> </w:t>
            </w:r>
            <w:r w:rsidRPr="00F97980">
              <w:rPr>
                <w:sz w:val="18"/>
                <w:szCs w:val="18"/>
              </w:rPr>
              <w:t>por  aplicación  de  su  sistema  de  financiación.  La  citada  cláusula  deberá  establecer,  en  todo  caso,</w:t>
            </w:r>
            <w:r>
              <w:rPr>
                <w:sz w:val="18"/>
                <w:szCs w:val="18"/>
              </w:rPr>
              <w:t xml:space="preserve"> </w:t>
            </w:r>
            <w:r w:rsidRPr="00F97980">
              <w:rPr>
                <w:sz w:val="18"/>
                <w:szCs w:val="18"/>
              </w:rPr>
              <w:t>los  plazos  para  la  realización  de  los  pagos  comprometidos,  para  la  reclamación  por  parte  de  la</w:t>
            </w:r>
          </w:p>
          <w:p w14:paraId="239224BC" w14:textId="4BAF310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entidad  local  en  caso  de  incumplimiento  por  parte  de  la  Comunidad  Autónoma  de  la  obligación  que</w:t>
            </w:r>
            <w:r>
              <w:rPr>
                <w:sz w:val="18"/>
                <w:szCs w:val="18"/>
              </w:rPr>
              <w:t xml:space="preserve"> </w:t>
            </w:r>
            <w:r w:rsidRPr="00F97980">
              <w:rPr>
                <w:sz w:val="18"/>
                <w:szCs w:val="18"/>
              </w:rPr>
              <w:t>hubiere  contraído  y  para  la  comunicación  a  la  Administración  General  del  Estado  de  haberse</w:t>
            </w:r>
            <w:r>
              <w:rPr>
                <w:sz w:val="18"/>
                <w:szCs w:val="18"/>
              </w:rPr>
              <w:t xml:space="preserve"> </w:t>
            </w:r>
            <w:r w:rsidRPr="00F97980">
              <w:rPr>
                <w:sz w:val="18"/>
                <w:szCs w:val="18"/>
              </w:rPr>
              <w:t>producido  dicho  incumplimiento,  teniendo  en  cuenta  el  plazo  que,  en  su  caso,  se  pueda  establecer</w:t>
            </w:r>
            <w:r>
              <w:rPr>
                <w:sz w:val="18"/>
                <w:szCs w:val="18"/>
              </w:rPr>
              <w:t xml:space="preserve"> </w:t>
            </w:r>
            <w:r w:rsidRPr="00F97980">
              <w:rPr>
                <w:sz w:val="18"/>
                <w:szCs w:val="18"/>
              </w:rPr>
              <w:t>mediante  la  Orden  del  Ministerio  de  Hacienda  y  Administraciones  Públicas  a  la  que  se  refiere  el</w:t>
            </w:r>
            <w:r>
              <w:rPr>
                <w:sz w:val="18"/>
                <w:szCs w:val="18"/>
              </w:rPr>
              <w:t xml:space="preserve"> </w:t>
            </w:r>
            <w:r w:rsidRPr="00F97980">
              <w:rPr>
                <w:sz w:val="18"/>
                <w:szCs w:val="18"/>
              </w:rPr>
              <w:t>apartado  3  de  este  artículo.  Para  la  aplicación  de  esta  cláusula  no  será  precisa  la  autorización</w:t>
            </w:r>
            <w:r>
              <w:rPr>
                <w:sz w:val="18"/>
                <w:szCs w:val="18"/>
              </w:rPr>
              <w:t xml:space="preserve"> </w:t>
            </w:r>
            <w:r w:rsidRPr="00F97980">
              <w:rPr>
                <w:sz w:val="18"/>
                <w:szCs w:val="18"/>
              </w:rPr>
              <w:t>previa  a  la  que  hace  referencia  la  disposición  adicional  septuagésima  segunda  de  la  Ley  17/2012,</w:t>
            </w:r>
            <w:r>
              <w:rPr>
                <w:sz w:val="18"/>
                <w:szCs w:val="18"/>
              </w:rPr>
              <w:t xml:space="preserve"> </w:t>
            </w:r>
            <w:r w:rsidRPr="00F97980">
              <w:rPr>
                <w:sz w:val="18"/>
                <w:szCs w:val="18"/>
              </w:rPr>
              <w:t>de  27  de  diciembre,  de  Presupuestos  Generales  del  Estado  para  el  año  2013.</w:t>
            </w:r>
          </w:p>
          <w:p w14:paraId="60FE15C4" w14:textId="166C7AD1"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2.</w:t>
            </w:r>
            <w:r w:rsidRPr="00F97980">
              <w:rPr>
                <w:sz w:val="18"/>
                <w:szCs w:val="18"/>
              </w:rPr>
              <w:tab/>
              <w:t>Los  acuerdos  de  delegación  de  competencias  y  convenios  de  colaboración  que,  a  la  entrada</w:t>
            </w:r>
            <w:r>
              <w:rPr>
                <w:sz w:val="18"/>
                <w:szCs w:val="18"/>
              </w:rPr>
              <w:t xml:space="preserve"> </w:t>
            </w:r>
            <w:r w:rsidRPr="00F97980">
              <w:rPr>
                <w:sz w:val="18"/>
                <w:szCs w:val="18"/>
              </w:rPr>
              <w:t>en  vigor  de  la  presente  norma,  hayan  sido  objeto  de  prórroga,  expresa  o  tácita,  por  tiempo</w:t>
            </w:r>
            <w:r>
              <w:rPr>
                <w:sz w:val="18"/>
                <w:szCs w:val="18"/>
              </w:rPr>
              <w:t xml:space="preserve"> </w:t>
            </w:r>
            <w:r w:rsidRPr="00F97980">
              <w:rPr>
                <w:sz w:val="18"/>
                <w:szCs w:val="18"/>
              </w:rPr>
              <w:t>determinado,  sólo  podrán  volver  a  prorrogarse  en  el  caso  de  que  se  incluyan  en  los  mismos  la</w:t>
            </w:r>
            <w:r>
              <w:rPr>
                <w:sz w:val="18"/>
                <w:szCs w:val="18"/>
              </w:rPr>
              <w:t xml:space="preserve"> </w:t>
            </w:r>
            <w:r w:rsidRPr="00F97980">
              <w:rPr>
                <w:sz w:val="18"/>
                <w:szCs w:val="18"/>
              </w:rPr>
              <w:t>cláusula  de  garantía  a  la  que  hace  referencia  el  apartado  anterior.  Esta  norma  será  de  aplicación  a</w:t>
            </w:r>
            <w:r>
              <w:rPr>
                <w:sz w:val="18"/>
                <w:szCs w:val="18"/>
              </w:rPr>
              <w:t xml:space="preserve"> a</w:t>
            </w:r>
            <w:r w:rsidRPr="00F97980">
              <w:rPr>
                <w:sz w:val="18"/>
                <w:szCs w:val="18"/>
              </w:rPr>
              <w:t>quellos acuerdos que se puedan prorrogar, expresa o tácitamente, por vez primera con posterioridad</w:t>
            </w:r>
            <w:r>
              <w:rPr>
                <w:sz w:val="18"/>
                <w:szCs w:val="18"/>
              </w:rPr>
              <w:t xml:space="preserve"> </w:t>
            </w:r>
            <w:r w:rsidRPr="00F97980">
              <w:rPr>
                <w:sz w:val="18"/>
                <w:szCs w:val="18"/>
              </w:rPr>
              <w:t>a  la  citada  entrada  en  vigor.</w:t>
            </w:r>
          </w:p>
          <w:p w14:paraId="13F997C7" w14:textId="7DFF7BC6"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3.</w:t>
            </w:r>
            <w:r w:rsidRPr="00F97980">
              <w:rPr>
                <w:sz w:val="18"/>
                <w:szCs w:val="18"/>
              </w:rPr>
              <w:tab/>
              <w:t>El  procedimiento  para  la  aplicación  de  las  retenciones  mencionadas  en  el  apartado  1</w:t>
            </w:r>
            <w:r>
              <w:rPr>
                <w:sz w:val="18"/>
                <w:szCs w:val="18"/>
              </w:rPr>
              <w:t xml:space="preserve"> </w:t>
            </w:r>
            <w:r w:rsidRPr="00F97980">
              <w:rPr>
                <w:sz w:val="18"/>
                <w:szCs w:val="18"/>
              </w:rPr>
              <w:t>anterior  y  la  correspondiente  puesta  a  disposición  a  favor  de  las  entidades  locales  de  los  fondos</w:t>
            </w:r>
            <w:r>
              <w:rPr>
                <w:sz w:val="18"/>
                <w:szCs w:val="18"/>
              </w:rPr>
              <w:t xml:space="preserve"> </w:t>
            </w:r>
            <w:r w:rsidRPr="00F97980">
              <w:rPr>
                <w:sz w:val="18"/>
                <w:szCs w:val="18"/>
              </w:rPr>
              <w:t>retenidos  a  las  Comunidades  Autónomas  se  regulará  mediante  Orden  del  Ministerio  de  Hacienda  y</w:t>
            </w:r>
            <w:r>
              <w:rPr>
                <w:sz w:val="18"/>
                <w:szCs w:val="18"/>
              </w:rPr>
              <w:t xml:space="preserve"> </w:t>
            </w:r>
            <w:r w:rsidRPr="00F97980">
              <w:rPr>
                <w:sz w:val="18"/>
                <w:szCs w:val="18"/>
              </w:rPr>
              <w:t>Administraciones  Públicas  a  la  que  se  refiere  la  disposición  adicional  septuagésima  segunda  de  la</w:t>
            </w:r>
            <w:r>
              <w:rPr>
                <w:sz w:val="18"/>
                <w:szCs w:val="18"/>
              </w:rPr>
              <w:t xml:space="preserve"> </w:t>
            </w:r>
            <w:r w:rsidRPr="00F97980">
              <w:rPr>
                <w:sz w:val="18"/>
                <w:szCs w:val="18"/>
              </w:rPr>
              <w:t>Ley  17/2012,  de  27  de  diciembre,  de  Presupuestos  Generales  del  Estado  para  el  año  2013.»</w:t>
            </w:r>
          </w:p>
          <w:p w14:paraId="694069D5"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3880D0B8"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077987E8" w14:textId="0BD3EE80"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Enmienda supresión </w:t>
            </w:r>
            <w:r w:rsidRPr="003F3C64">
              <w:rPr>
                <w:sz w:val="18"/>
                <w:szCs w:val="18"/>
              </w:rPr>
              <w:t>Art. 57 bis</w:t>
            </w:r>
          </w:p>
          <w:p w14:paraId="5C5F76C4" w14:textId="2506B30B"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______________________</w:t>
            </w:r>
            <w:r>
              <w:rPr>
                <w:sz w:val="18"/>
                <w:szCs w:val="18"/>
              </w:rPr>
              <w:t>___________________</w:t>
            </w:r>
          </w:p>
          <w:p w14:paraId="4D1742B0"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6536547A" w14:textId="1DC5A984"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Enmienda </w:t>
            </w:r>
            <w:proofErr w:type="spellStart"/>
            <w:r>
              <w:rPr>
                <w:sz w:val="18"/>
                <w:szCs w:val="18"/>
              </w:rPr>
              <w:t>mod</w:t>
            </w:r>
            <w:proofErr w:type="spellEnd"/>
            <w:r>
              <w:rPr>
                <w:sz w:val="18"/>
                <w:szCs w:val="18"/>
              </w:rPr>
              <w:t xml:space="preserve">, </w:t>
            </w:r>
            <w:r w:rsidRPr="003F3C64">
              <w:rPr>
                <w:sz w:val="18"/>
                <w:szCs w:val="18"/>
              </w:rPr>
              <w:t>Art. 57.1 bis:</w:t>
            </w:r>
          </w:p>
          <w:p w14:paraId="79F5A22B"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3F3C64">
              <w:rPr>
                <w:rFonts w:cs="Arial"/>
                <w:sz w:val="18"/>
                <w:szCs w:val="18"/>
              </w:rPr>
              <w:t xml:space="preserve">1. Si las Comunidades Autónomas delegan competencias o suscriben convenios de colaboración con las entidades locales que impliquen obligaciones financieras o compromisos de pago a cargo de las Comunidades Autónomas, será necesario que éstas,  incluyan una cláusula de garantía del cumplimiento de estos compromisos consistente </w:t>
            </w:r>
            <w:r w:rsidRPr="003F3C64">
              <w:rPr>
                <w:sz w:val="18"/>
                <w:szCs w:val="18"/>
              </w:rPr>
              <w:t>en  la  autorización  a  la Administración  General  del  Estado  a  aplicar  retenciones  en  las  transferencias  que  les  correspondan por  aplicación  de  su  sistema  de  financiación.  La  citada  cláusula  deberá  establecer,  en  todo  caso, los  plazos  para  la  realización  de  los  pagos  comprometidos,  para  la  reclamación  por  parte  de  la</w:t>
            </w:r>
          </w:p>
          <w:p w14:paraId="128096AC" w14:textId="0C81D7E8"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3F3C64">
              <w:rPr>
                <w:sz w:val="18"/>
                <w:szCs w:val="18"/>
              </w:rPr>
              <w:t>entidad  local  en  caso  de  incumplimiento  por  parte  de  la  Comunidad  Autónoma  de  la  obligación  que hubiere  contraído  y  para  la  comunicación  a  la  Administración  General  del  Estado  de  haberse producido  dicho  incumplimiento,  teniendo  en  cuenta  el  plazo  que,  en  su  caso,  se  pueda  establecer mediante  la  Orden  del  Ministerio  de  Hacienda  y  Administraciones  Públicas  a  la  que  se  refiere  el apartado  3  de  este  artículo.  Para  la  aplicación  de  esta  cláusula  no  será  precisa  la  autorización previa  a  la  que  hace  referencia  la  disposición  adicional  septuagésima  segunda  de  la  Ley  17/2012, de  27  de  diciembre,  de  Presupuestos  Generales  del  Estado  para  el  año  2013.</w:t>
            </w:r>
          </w:p>
          <w:p w14:paraId="74A4A13B" w14:textId="67C0A993"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6FC516AE" w14:textId="77777777" w:rsidR="00231DB9" w:rsidRDefault="00231DB9" w:rsidP="00231DB9">
            <w:pPr>
              <w:widowControl w:val="0"/>
              <w:autoSpaceDE w:val="0"/>
              <w:autoSpaceDN w:val="0"/>
              <w:adjustRightInd w:val="0"/>
              <w:ind w:left="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57 bis.</w:t>
            </w:r>
            <w:r>
              <w:rPr>
                <w:rFonts w:ascii="Arial" w:hAnsi="Arial" w:cs="Arial"/>
                <w:i/>
                <w:iCs/>
                <w:sz w:val="20"/>
                <w:szCs w:val="20"/>
              </w:rPr>
              <w:t xml:space="preserve">   Garantía de pago en el ejercicio de competencias delegadas.</w:t>
            </w:r>
          </w:p>
          <w:p w14:paraId="77040B7E" w14:textId="77777777" w:rsidR="00231DB9" w:rsidRDefault="00231DB9" w:rsidP="00231DB9">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2D60E74" w14:textId="661AEFAA" w:rsidR="00231DB9" w:rsidRDefault="00231DB9" w:rsidP="00231DB9">
            <w:pPr>
              <w:widowControl w:val="0"/>
              <w:overflowPunct w:val="0"/>
              <w:autoSpaceDE w:val="0"/>
              <w:autoSpaceDN w:val="0"/>
              <w:adjustRightInd w:val="0"/>
              <w:spacing w:line="250" w:lineRule="auto"/>
              <w:ind w:left="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1.</w:t>
            </w:r>
            <w:r>
              <w:rPr>
                <w:rFonts w:ascii="Arial" w:hAnsi="Arial" w:cs="Arial"/>
                <w:sz w:val="19"/>
                <w:szCs w:val="19"/>
              </w:rPr>
              <w:t> </w:t>
            </w:r>
            <w:r>
              <w:rPr>
                <w:rFonts w:ascii="Arial" w:hAnsi="Arial" w:cs="Arial"/>
                <w:sz w:val="19"/>
                <w:szCs w:val="19"/>
              </w:rPr>
              <w:t xml:space="preserve"> Si las Comunidades Autónomas delegan competencias o suscriben convenios de colaboración con las Entidades Locales que impliquen obligaciones financieras o compromisos de pago a cargo de las Comunidades Autónomas, será necesario que éstas incluyan una cláusula de garantía del cumplimiento de estos compromisos consistente en la autorización a la Administración General del Estado a aplicar retenciones en las transferencias que les correspondan por aplicación de su sistema de financiación. La citada cláusula deberá establecer, en todo caso, los plazos para la realización de los pagos comprometidos, para la reclamación por parte de la Entidad Local en caso de incumplimiento por parte de la Comunidad Autónoma de la obligación que hubiere contraído y para la comunicación a la Administración General del Estado de haberse producido dicho incumplimiento, teniendo en cuenta el plazo que, en su caso, se pueda establecer mediante la Orden del Ministerio de Hacienda y Administraciones Públicas a la que se refiere el apartado 3 de este artículo. Para la aplicación de esta cláusula no será precisa la</w:t>
            </w:r>
            <w:r>
              <w:rPr>
                <w:rFonts w:ascii="Arial" w:hAnsi="Arial" w:cs="Arial"/>
                <w:sz w:val="20"/>
                <w:szCs w:val="20"/>
              </w:rPr>
              <w:t xml:space="preserve"> autorización previa a la que hace referencia la disposición adicional septuagésima segunda de la Ley 17/2012, de 27 de diciembre, de Presupuestos Generales del Estado para el año 2013.</w:t>
            </w:r>
          </w:p>
          <w:p w14:paraId="58F5411F"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D018F4"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Los acuerdos de delegación de competencias y convenios de colaboración que, a la entrada en vigor de la presente norma, hayan sido objeto de prórroga, expresa o tácita, por tiempo determinado, sólo podrán volver a prorrogarse en el caso de que se incluyan en los mismos la cláusula de garantía a la que hace referencia el apartado anterior. Esta norma será de aplicación a aquellos acuerdos que se puedan prorrogar, expresa o tácitamente, por vez primera con posterioridad a la citada entrada en vigor.</w:t>
            </w:r>
          </w:p>
          <w:p w14:paraId="715A288C" w14:textId="77777777" w:rsidR="00231DB9" w:rsidRDefault="00231DB9" w:rsidP="00231DB9">
            <w:pPr>
              <w:widowControl w:val="0"/>
              <w:autoSpaceDE w:val="0"/>
              <w:autoSpaceDN w:val="0"/>
              <w:adjustRightInd w:val="0"/>
              <w:spacing w:line="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AD26FE2" w14:textId="77777777" w:rsidR="00231DB9" w:rsidRDefault="00231DB9" w:rsidP="00231DB9">
            <w:pPr>
              <w:widowControl w:val="0"/>
              <w:overflowPunct w:val="0"/>
              <w:autoSpaceDE w:val="0"/>
              <w:autoSpaceDN w:val="0"/>
              <w:adjustRightInd w:val="0"/>
              <w:spacing w:line="273"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3.</w:t>
            </w:r>
            <w:r>
              <w:rPr>
                <w:rFonts w:ascii="Arial" w:hAnsi="Arial" w:cs="Arial"/>
                <w:sz w:val="19"/>
                <w:szCs w:val="19"/>
              </w:rPr>
              <w:t> </w:t>
            </w:r>
            <w:r>
              <w:rPr>
                <w:rFonts w:ascii="Arial" w:hAnsi="Arial" w:cs="Arial"/>
                <w:sz w:val="19"/>
                <w:szCs w:val="19"/>
              </w:rPr>
              <w:t xml:space="preserve"> El procedimiento para la aplicación de las retenciones mencionadas en el apartado 1 anterior y la correspondiente puesta a disposición a favor de las Entidades Locales de los fondos retenidos a las Comunidades Autónomas se regulará mediante Orden del Ministerio de Hacienda y Administraciones Públicas a la que se refiere la disposición adicional septuagésima segunda de la Ley 17/2012, de 27 de diciembre, de Presupuestos Generales del Estado para el año 2013.»</w:t>
            </w:r>
          </w:p>
          <w:p w14:paraId="7139CB65" w14:textId="77777777" w:rsidR="00231DB9" w:rsidRDefault="00231DB9" w:rsidP="00231DB9">
            <w:pPr>
              <w:widowControl w:val="0"/>
              <w:overflowPunct w:val="0"/>
              <w:autoSpaceDE w:val="0"/>
              <w:autoSpaceDN w:val="0"/>
              <w:adjustRightInd w:val="0"/>
              <w:spacing w:line="267"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6D6500"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014C8E11" w14:textId="3EC8993A"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C150552" w14:textId="7053B19F" w:rsidR="00231DB9" w:rsidRPr="00673189" w:rsidRDefault="00231DB9" w:rsidP="00231DB9">
            <w:pPr>
              <w:jc w:val="both"/>
              <w:rPr>
                <w:b w:val="0"/>
                <w:sz w:val="18"/>
                <w:szCs w:val="18"/>
              </w:rPr>
            </w:pPr>
          </w:p>
        </w:tc>
        <w:tc>
          <w:tcPr>
            <w:tcW w:w="3402" w:type="dxa"/>
          </w:tcPr>
          <w:p w14:paraId="638959C8" w14:textId="77777777" w:rsidR="00231DB9" w:rsidRPr="00A91391" w:rsidRDefault="00231DB9" w:rsidP="00231DB9">
            <w:pPr>
              <w:jc w:val="both"/>
              <w:cnfStyle w:val="000000100000" w:firstRow="0" w:lastRow="0" w:firstColumn="0" w:lastColumn="0" w:oddVBand="0" w:evenVBand="0" w:oddHBand="1" w:evenHBand="0" w:firstRowFirstColumn="0" w:firstRowLastColumn="0" w:lastRowFirstColumn="0" w:lastRowLastColumn="0"/>
              <w:rPr>
                <w:b/>
                <w:sz w:val="18"/>
                <w:szCs w:val="18"/>
              </w:rPr>
            </w:pPr>
            <w:proofErr w:type="spellStart"/>
            <w:r w:rsidRPr="00A91391">
              <w:rPr>
                <w:b/>
                <w:sz w:val="18"/>
                <w:szCs w:val="18"/>
              </w:rPr>
              <w:t>Introd</w:t>
            </w:r>
            <w:proofErr w:type="spellEnd"/>
            <w:r w:rsidRPr="00A91391">
              <w:rPr>
                <w:b/>
                <w:sz w:val="18"/>
                <w:szCs w:val="18"/>
              </w:rPr>
              <w:t>. Art. 75 bis:</w:t>
            </w:r>
          </w:p>
          <w:p w14:paraId="4C686226"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09F85E2F" w14:textId="1624D2AF"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 xml:space="preserve"> «Artículo  75  bis.</w:t>
            </w:r>
            <w:r w:rsidRPr="00F97980">
              <w:rPr>
                <w:sz w:val="18"/>
                <w:szCs w:val="18"/>
              </w:rPr>
              <w:tab/>
              <w:t>Régimen  retributivo  de  los  miembros  de  las  Corporaciones  locales  y  del  personal</w:t>
            </w:r>
            <w:r>
              <w:rPr>
                <w:sz w:val="18"/>
                <w:szCs w:val="18"/>
              </w:rPr>
              <w:t xml:space="preserve"> </w:t>
            </w:r>
            <w:r w:rsidRPr="00F97980">
              <w:rPr>
                <w:sz w:val="18"/>
                <w:szCs w:val="18"/>
              </w:rPr>
              <w:t>al  servicio  de  las  entidades  locales.</w:t>
            </w:r>
          </w:p>
          <w:p w14:paraId="581D3264" w14:textId="6CCE4C44"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w:t>
            </w:r>
            <w:r w:rsidRPr="00F97980">
              <w:rPr>
                <w:sz w:val="18"/>
                <w:szCs w:val="18"/>
              </w:rPr>
              <w:tab/>
              <w:t>Los  miembros  de  las  Corporaciones  locales  serán  retribuidos  por  el  ejercicio  de  su  cargo  en</w:t>
            </w:r>
            <w:r>
              <w:rPr>
                <w:sz w:val="18"/>
                <w:szCs w:val="18"/>
              </w:rPr>
              <w:t xml:space="preserve"> </w:t>
            </w:r>
            <w:r w:rsidRPr="00F97980">
              <w:rPr>
                <w:sz w:val="18"/>
                <w:szCs w:val="18"/>
              </w:rPr>
              <w:t>los  términos  establecidos  en  el  artículo  anterior.  Los  Presupuestos  Generales  del  Estado</w:t>
            </w:r>
            <w:r>
              <w:rPr>
                <w:sz w:val="18"/>
                <w:szCs w:val="18"/>
              </w:rPr>
              <w:t xml:space="preserve"> </w:t>
            </w:r>
            <w:r w:rsidRPr="00F97980">
              <w:rPr>
                <w:sz w:val="18"/>
                <w:szCs w:val="18"/>
              </w:rPr>
              <w:t>determinarán,  anualmente,  el  límite  máximo  total  que  pueden  percibir  los  miembros  de  las</w:t>
            </w:r>
            <w:r>
              <w:rPr>
                <w:sz w:val="18"/>
                <w:szCs w:val="18"/>
              </w:rPr>
              <w:t xml:space="preserve"> </w:t>
            </w:r>
            <w:r w:rsidRPr="00F97980">
              <w:rPr>
                <w:sz w:val="18"/>
                <w:szCs w:val="18"/>
              </w:rPr>
              <w:t>Corporaciones  locales  por  todos  los  conceptos  retributivos  y  asistencias,  excluidos  los  trienios  a  los</w:t>
            </w:r>
            <w:r>
              <w:rPr>
                <w:sz w:val="18"/>
                <w:szCs w:val="18"/>
              </w:rPr>
              <w:t xml:space="preserve"> </w:t>
            </w:r>
            <w:r w:rsidRPr="00F97980">
              <w:rPr>
                <w:sz w:val="18"/>
                <w:szCs w:val="18"/>
              </w:rPr>
              <w:t>que  en  su  caso  tengan  derecho  aquellos  funcionarios  de  carrera  que  se  encuentren  en  situación  de</w:t>
            </w:r>
          </w:p>
          <w:p w14:paraId="22A1AE16" w14:textId="44F7796E"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servicios  especiales,  atendiendo  entre  otros  criterios  a  la  naturaleza  de  la  Corporación  local  y  a  su</w:t>
            </w:r>
            <w:r>
              <w:rPr>
                <w:sz w:val="18"/>
                <w:szCs w:val="18"/>
              </w:rPr>
              <w:t xml:space="preserve"> </w:t>
            </w:r>
            <w:r w:rsidRPr="00F97980">
              <w:rPr>
                <w:sz w:val="18"/>
                <w:szCs w:val="18"/>
              </w:rPr>
              <w:t>población  según  la  siguiente  tabla:</w:t>
            </w:r>
          </w:p>
          <w:p w14:paraId="2FA043DB"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3257F57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noProof/>
                <w:sz w:val="18"/>
                <w:szCs w:val="18"/>
                <w:lang w:val="es-ES"/>
              </w:rPr>
              <w:drawing>
                <wp:inline distT="0" distB="0" distL="0" distR="0" wp14:anchorId="56C58359" wp14:editId="505CC3A0">
                  <wp:extent cx="2254956" cy="1080135"/>
                  <wp:effectExtent l="0" t="0" r="5715" b="1206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894" cy="1080584"/>
                          </a:xfrm>
                          <a:prstGeom prst="rect">
                            <a:avLst/>
                          </a:prstGeom>
                          <a:noFill/>
                          <a:ln>
                            <a:noFill/>
                          </a:ln>
                        </pic:spPr>
                      </pic:pic>
                    </a:graphicData>
                  </a:graphic>
                </wp:inline>
              </w:drawing>
            </w:r>
          </w:p>
          <w:p w14:paraId="736F8B19"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19382DE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7256497C" w14:textId="4118882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Los  miembros  de  Corporaciones  locales  de  población  inferior  a  1.000  habitantes  no  tendrán</w:t>
            </w:r>
            <w:r>
              <w:rPr>
                <w:sz w:val="18"/>
                <w:szCs w:val="18"/>
              </w:rPr>
              <w:t xml:space="preserve"> </w:t>
            </w:r>
            <w:r w:rsidRPr="00F97980">
              <w:rPr>
                <w:sz w:val="18"/>
                <w:szCs w:val="18"/>
              </w:rPr>
              <w:t>dedicación  exclusiva.  Excepcionalmente,  podrán  desempeñar  sus  cargos  con  dedicación  parcial,</w:t>
            </w:r>
            <w:r>
              <w:rPr>
                <w:sz w:val="18"/>
                <w:szCs w:val="18"/>
              </w:rPr>
              <w:t xml:space="preserve"> </w:t>
            </w:r>
            <w:r w:rsidRPr="00F97980">
              <w:rPr>
                <w:sz w:val="18"/>
                <w:szCs w:val="18"/>
              </w:rPr>
              <w:t>percibiendo  sus  retribuciones  dentro  de  los  límites  máximos  señalados  al  efecto  en  la  Ley  de</w:t>
            </w:r>
            <w:r>
              <w:rPr>
                <w:sz w:val="18"/>
                <w:szCs w:val="18"/>
              </w:rPr>
              <w:t xml:space="preserve"> </w:t>
            </w:r>
            <w:r w:rsidRPr="00F97980">
              <w:rPr>
                <w:sz w:val="18"/>
                <w:szCs w:val="18"/>
              </w:rPr>
              <w:t>Presupuestos  Generales  del  Estado.</w:t>
            </w:r>
          </w:p>
          <w:p w14:paraId="734DFE13"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Las  retribuciones  de  los  Presidentes  de  las  Diputaciones  provinciales</w:t>
            </w:r>
            <w:r w:rsidRPr="00F97980">
              <w:rPr>
                <w:sz w:val="18"/>
                <w:szCs w:val="18"/>
              </w:rPr>
              <w:tab/>
              <w:t>o  entidades</w:t>
            </w:r>
          </w:p>
          <w:p w14:paraId="54293C5F" w14:textId="05AF7860"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equivalentes  tendrán,  además,  un  límite  máximo  por  todos  los  conceptos  retributivos  y  asistencias</w:t>
            </w:r>
            <w:r>
              <w:rPr>
                <w:sz w:val="18"/>
                <w:szCs w:val="18"/>
              </w:rPr>
              <w:t xml:space="preserve"> </w:t>
            </w:r>
            <w:r w:rsidRPr="00F97980">
              <w:rPr>
                <w:sz w:val="18"/>
                <w:szCs w:val="18"/>
              </w:rPr>
              <w:t>que  será  igual  a  la  retribución  del  tramo  correspondiente  al  Alcalde  o  Presidente  de  la  Corporación</w:t>
            </w:r>
            <w:r>
              <w:rPr>
                <w:sz w:val="18"/>
                <w:szCs w:val="18"/>
              </w:rPr>
              <w:t xml:space="preserve"> </w:t>
            </w:r>
            <w:r w:rsidRPr="00F97980">
              <w:rPr>
                <w:sz w:val="18"/>
                <w:szCs w:val="18"/>
              </w:rPr>
              <w:t>municipal  más  poblada  de  su  provincia  o  isla.</w:t>
            </w:r>
          </w:p>
          <w:p w14:paraId="0F9478B3" w14:textId="2D59170C"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Los  concejales  que  sean  proclamados  diputados  provinciales  o  equivalentes  deberán  optar  por</w:t>
            </w:r>
            <w:r>
              <w:rPr>
                <w:sz w:val="18"/>
                <w:szCs w:val="18"/>
              </w:rPr>
              <w:t xml:space="preserve"> </w:t>
            </w:r>
            <w:r w:rsidRPr="00F97980">
              <w:rPr>
                <w:sz w:val="18"/>
                <w:szCs w:val="18"/>
              </w:rPr>
              <w:t>mantener  el  régimen  de  dedicación  exclusiva  en  una  u  otra  entidad  local,  sin  que  en  ningún  caso</w:t>
            </w:r>
            <w:r>
              <w:rPr>
                <w:sz w:val="18"/>
                <w:szCs w:val="18"/>
              </w:rPr>
              <w:t xml:space="preserve"> </w:t>
            </w:r>
            <w:r w:rsidRPr="00F97980">
              <w:rPr>
                <w:sz w:val="18"/>
                <w:szCs w:val="18"/>
              </w:rPr>
              <w:t>puedan  acumularse  ambos  regímenes  de  dedicación.</w:t>
            </w:r>
          </w:p>
          <w:p w14:paraId="242F65E5" w14:textId="79702340"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Sólo  los  miembros  de  la  Corporación  que  no  tengan  dedicación  exclusiva  ni  dedicación</w:t>
            </w:r>
            <w:r>
              <w:rPr>
                <w:sz w:val="18"/>
                <w:szCs w:val="18"/>
              </w:rPr>
              <w:t xml:space="preserve"> </w:t>
            </w:r>
            <w:r w:rsidRPr="00F97980">
              <w:rPr>
                <w:sz w:val="18"/>
                <w:szCs w:val="18"/>
              </w:rPr>
              <w:t>parcial  percibirán  asistencias  por  la  concurrencia  efectiva  a  las  sesiones  de  los  órganos  colegiados</w:t>
            </w:r>
            <w:r>
              <w:rPr>
                <w:sz w:val="18"/>
                <w:szCs w:val="18"/>
              </w:rPr>
              <w:t xml:space="preserve"> </w:t>
            </w:r>
            <w:r w:rsidRPr="00F97980">
              <w:rPr>
                <w:sz w:val="18"/>
                <w:szCs w:val="18"/>
              </w:rPr>
              <w:t>de  la  Corporación  de  que  formen  parte,  en  la  cuantía  señalada  por  el  Pleno  de  la  misma.</w:t>
            </w:r>
          </w:p>
          <w:p w14:paraId="216B65C6" w14:textId="653A6616"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4.</w:t>
            </w:r>
            <w:r w:rsidRPr="00F97980">
              <w:rPr>
                <w:sz w:val="18"/>
                <w:szCs w:val="18"/>
              </w:rPr>
              <w:tab/>
              <w:t>En  el  marco  de  lo  establecido  en  la  Ley  Orgánica  2/2012,  de  27  de  abril  de  Estabilidad</w:t>
            </w:r>
            <w:r>
              <w:rPr>
                <w:sz w:val="18"/>
                <w:szCs w:val="18"/>
              </w:rPr>
              <w:t xml:space="preserve"> </w:t>
            </w:r>
            <w:r w:rsidRPr="00F97980">
              <w:rPr>
                <w:sz w:val="18"/>
                <w:szCs w:val="18"/>
              </w:rPr>
              <w:t>Presupuestaria  y  Sostenibilidad  Financiera,  y  en  el  artículo.  93.2  de  esta  Ley,  las  Leyes  anuales  de</w:t>
            </w:r>
            <w:r>
              <w:rPr>
                <w:sz w:val="18"/>
                <w:szCs w:val="18"/>
              </w:rPr>
              <w:t xml:space="preserve"> </w:t>
            </w:r>
            <w:r w:rsidRPr="00F97980">
              <w:rPr>
                <w:sz w:val="18"/>
                <w:szCs w:val="18"/>
              </w:rPr>
              <w:t>Presupuestos  Generales  del  Estado  podrán  establecer  un  límite  máximo  y  mínimo  total  que  por</w:t>
            </w:r>
          </w:p>
          <w:p w14:paraId="254799EA" w14:textId="0B4AFA8A"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todos  los  conceptos  retributivos  pueda  percibir  el  personal  al  servicio  de  las  entidades  locales  y</w:t>
            </w:r>
            <w:r>
              <w:rPr>
                <w:sz w:val="18"/>
                <w:szCs w:val="18"/>
              </w:rPr>
              <w:t xml:space="preserve"> </w:t>
            </w:r>
            <w:r w:rsidRPr="00F97980">
              <w:rPr>
                <w:sz w:val="18"/>
                <w:szCs w:val="18"/>
              </w:rPr>
              <w:t>entidades  de  ellas  dependientes  en  función  del  grupo  profesional  de  los  funcionarios  públicos  o</w:t>
            </w:r>
          </w:p>
          <w:p w14:paraId="5AE8D9C7" w14:textId="2C0337DA"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equivalente  del  personal  laboral,  así  como  de  otros  factores  que  se  puedan  determinar  en  las  Leyes</w:t>
            </w:r>
            <w:r>
              <w:rPr>
                <w:sz w:val="18"/>
                <w:szCs w:val="18"/>
              </w:rPr>
              <w:t xml:space="preserve"> </w:t>
            </w:r>
            <w:r w:rsidRPr="00F97980">
              <w:rPr>
                <w:sz w:val="18"/>
                <w:szCs w:val="18"/>
              </w:rPr>
              <w:t>de  Presupuestos  Generales  del  Estado  de  cada  año.»</w:t>
            </w:r>
          </w:p>
          <w:p w14:paraId="31F78F9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667327BE" w14:textId="6FC2FE78"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3F3C64">
              <w:rPr>
                <w:sz w:val="18"/>
                <w:szCs w:val="18"/>
              </w:rPr>
              <w:t>Mod</w:t>
            </w:r>
            <w:proofErr w:type="spellEnd"/>
            <w:r w:rsidRPr="003F3C64">
              <w:rPr>
                <w:sz w:val="18"/>
                <w:szCs w:val="18"/>
              </w:rPr>
              <w:t xml:space="preserve">. Art. 75 bis: </w:t>
            </w:r>
          </w:p>
          <w:p w14:paraId="4E032ACC" w14:textId="279998D9"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«Artículo  75  bis.</w:t>
            </w:r>
            <w:r w:rsidRPr="003F3C64">
              <w:rPr>
                <w:sz w:val="18"/>
                <w:szCs w:val="18"/>
              </w:rPr>
              <w:tab/>
              <w:t>Régimen  retributivo  de  los  miembros  de  las  Corporaciones  locales  y  del  personal</w:t>
            </w:r>
            <w:r>
              <w:rPr>
                <w:sz w:val="18"/>
                <w:szCs w:val="18"/>
              </w:rPr>
              <w:t xml:space="preserve"> </w:t>
            </w:r>
            <w:r w:rsidRPr="003F3C64">
              <w:rPr>
                <w:sz w:val="18"/>
                <w:szCs w:val="18"/>
              </w:rPr>
              <w:t>al  servicio  de  las  entidades  locales.</w:t>
            </w:r>
          </w:p>
          <w:p w14:paraId="6A8DA781" w14:textId="2E02C6B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1.</w:t>
            </w:r>
            <w:r w:rsidRPr="003F3C64">
              <w:rPr>
                <w:sz w:val="18"/>
                <w:szCs w:val="18"/>
              </w:rPr>
              <w:tab/>
              <w:t>Los  miembros  de  las  Corporaciones  locales  serán  retribuidos  por  el  ejercicio  de  su  cargo  en los  términos  establecidos  en  el  artículo  anterior.  Los  Presupuestos  Generales  del  Estado determinarán,  anualmente,  el  límite  máximo  total  que  pueden  percibir  los  miembros  de  las Corporaciones  locales  por  todos  los  conceptos  retributivos  y  asistencias,  excluidos  los  trienios  a  los que  en  su  caso  tengan  derecho  aquellos  funcionarios  de  carrera  que  se  encuentren  en  situación  de</w:t>
            </w:r>
          </w:p>
          <w:p w14:paraId="38845391"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servicios  especiales,  atendiendo  entre  otros  criterios  a  la  naturaleza  de  la  Corporación  local  y  a  su población  según  la  siguiente  tabla:</w:t>
            </w:r>
          </w:p>
          <w:p w14:paraId="186CB643"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1D98F7FE"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106E81F9" w14:textId="273D9AED"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noProof/>
                <w:sz w:val="18"/>
                <w:szCs w:val="18"/>
                <w:lang w:val="es-ES"/>
              </w:rPr>
              <w:drawing>
                <wp:inline distT="0" distB="0" distL="0" distR="0" wp14:anchorId="016D2E13" wp14:editId="548D3650">
                  <wp:extent cx="2254956" cy="1080135"/>
                  <wp:effectExtent l="0" t="0" r="5715" b="1206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894" cy="1080584"/>
                          </a:xfrm>
                          <a:prstGeom prst="rect">
                            <a:avLst/>
                          </a:prstGeom>
                          <a:noFill/>
                          <a:ln>
                            <a:noFill/>
                          </a:ln>
                        </pic:spPr>
                      </pic:pic>
                    </a:graphicData>
                  </a:graphic>
                </wp:inline>
              </w:drawing>
            </w:r>
          </w:p>
          <w:p w14:paraId="7A7CF7DC"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4C1E5FBE" w14:textId="4786C628"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Los  miembros  de  Corporaciones  locales  de  población  inferior  a  1.000  habitantes  no  tendrán dedicación  exclusiva.  Excepcionalmente,  podrán  desempeñar  sus  cargos  con  dedicación  parcial,</w:t>
            </w:r>
          </w:p>
          <w:p w14:paraId="444BCB39" w14:textId="77777777"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percibiendo  sus  retribuciones  dentro  de  los  límites  máximos  señalados  al  efecto  en  la  Ley  de</w:t>
            </w:r>
          </w:p>
          <w:p w14:paraId="2AC02353" w14:textId="77777777"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Presupuestos  Generales  del  Estado.</w:t>
            </w:r>
          </w:p>
          <w:p w14:paraId="2817E3EC" w14:textId="70E9D08A"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2.Sin  perjuicio  de  la  regla  general  establecida  en  el  apartado  anterior,  en  el  caso  de  las</w:t>
            </w:r>
          </w:p>
          <w:p w14:paraId="191C21E4" w14:textId="6416BBE7"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retribuciones  de  los  Presidentes  de  las  Diputaciones  provinciales  o  entidades  equivalentes,  tendrán un  límite  máximo  por  todos  los  conceptos  retributivos  y  asistencias  que  será  igual  a  la  retribución  del  tramo  correspondiente  al  Alcalde  o  Presidente  de  la  Corporación  municipal  más  poblada  de  su</w:t>
            </w:r>
          </w:p>
          <w:p w14:paraId="674CE4E5" w14:textId="77777777"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provincia  o,  en  su  caso,  de  su  isla.</w:t>
            </w:r>
          </w:p>
          <w:p w14:paraId="75748E13" w14:textId="6ECB1AAA"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Los  concejales  que  sean  proclamados  diputados  provinciales  o  equivalentes  deberán  optar  por mantener  el  régimen  de  dedicación  exclusiva  en  una  u  otra  entidad  local,  sin  que  en  ningún  caso puedan  acumularse  ambos  regímenes  de  dedicación.</w:t>
            </w:r>
          </w:p>
          <w:p w14:paraId="137B6A9D" w14:textId="3B387295"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3.Sólo  los  miembros  de  la  Corporación  que  no  tengan  dedicación  exclusiva  ni  dedicación</w:t>
            </w:r>
          </w:p>
          <w:p w14:paraId="566CC681" w14:textId="67820984"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parcial  percibirán  asistencias  por  la  concurrencia  efectiva  a  las  sesiones  de  los  órganos  colegiados de  la  Corporación  de  que  formen  parte,  en  la  cuantía  señalada  por  el  Pleno  de  la  misma.</w:t>
            </w:r>
          </w:p>
          <w:p w14:paraId="7BF49A31" w14:textId="0395D8BD"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4.En  el  marco  de  lo  establecido  en  la  Ley  Orgánica  2/2012,  de  27  de  abril,  de  Estabilidad Presupuestaria  y  Sostenibilidad  Financiera,  y  en  el  artículo  93.2  de  esta  Ley,  las  Leyes  anuales  de Presupuestos  Generales  del  Estado  podrán  establecer  un  límite  máximo  y  mínimo  total  que  por</w:t>
            </w:r>
          </w:p>
          <w:p w14:paraId="46DDC77D" w14:textId="28665D1D"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todos  los  conceptos  retributivos  pueda  percibir  el  personal  al  servicio  de  las  entidades  locales  y entidades  de  ellas  dependientes  en  función  del  grupo  profesional  de  los  funcionarios  públicos  o</w:t>
            </w:r>
          </w:p>
          <w:p w14:paraId="208BABFF" w14:textId="295BBFBE" w:rsidR="00231DB9" w:rsidRPr="003F3C64" w:rsidRDefault="00231DB9" w:rsidP="00231DB9">
            <w:pPr>
              <w:tabs>
                <w:tab w:val="left" w:pos="2975"/>
              </w:tabs>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equivalente  del  personal  laboral,  así  como  de  otros  factores  que  se  puedan  determinar  en  las  Leyes de  Presupuestos  Generales  del  Estado  de  cada  año.»</w:t>
            </w:r>
          </w:p>
        </w:tc>
        <w:tc>
          <w:tcPr>
            <w:tcW w:w="2268" w:type="dxa"/>
          </w:tcPr>
          <w:p w14:paraId="3F24EEC7" w14:textId="6253849E" w:rsidR="00231DB9" w:rsidRPr="003F3C64" w:rsidRDefault="00231DB9" w:rsidP="00231DB9">
            <w:pPr>
              <w:tabs>
                <w:tab w:val="left" w:pos="2975"/>
              </w:tabs>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Enmienda modificación </w:t>
            </w:r>
            <w:r w:rsidRPr="003F3C64">
              <w:rPr>
                <w:sz w:val="18"/>
                <w:szCs w:val="18"/>
              </w:rPr>
              <w:t>Art. 75.1 bis:</w:t>
            </w:r>
          </w:p>
          <w:p w14:paraId="38DAC382" w14:textId="77777777" w:rsidR="00231DB9" w:rsidRPr="003F3C64" w:rsidRDefault="00231DB9" w:rsidP="00231DB9">
            <w:pPr>
              <w:tabs>
                <w:tab w:val="left" w:pos="2975"/>
              </w:tabs>
              <w:cnfStyle w:val="000000100000" w:firstRow="0" w:lastRow="0" w:firstColumn="0" w:lastColumn="0" w:oddVBand="0" w:evenVBand="0" w:oddHBand="1" w:evenHBand="0" w:firstRowFirstColumn="0" w:firstRowLastColumn="0" w:lastRowFirstColumn="0" w:lastRowLastColumn="0"/>
              <w:rPr>
                <w:sz w:val="18"/>
                <w:szCs w:val="18"/>
              </w:rPr>
            </w:pPr>
          </w:p>
          <w:p w14:paraId="2193039E" w14:textId="77777777" w:rsidR="00231DB9" w:rsidRPr="003F3C64" w:rsidRDefault="00231DB9" w:rsidP="00231DB9">
            <w:pPr>
              <w:pStyle w:val="Pa16"/>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color w:val="000000"/>
                <w:sz w:val="18"/>
                <w:szCs w:val="18"/>
              </w:rPr>
            </w:pPr>
            <w:r w:rsidRPr="003F3C64">
              <w:rPr>
                <w:rFonts w:asciiTheme="minorHAnsi" w:hAnsiTheme="minorHAnsi"/>
                <w:i/>
                <w:color w:val="000000"/>
                <w:sz w:val="18"/>
                <w:szCs w:val="18"/>
              </w:rPr>
              <w:t>1. Los miembros de las Corporaciones Locales serán retribuidos por el ejercicio de su cargo en los términos establecidos en el artículo anterior. Los Presupuestos Generales del Estado determinarán, anualmente, el límite máximo total que pueden percibir los miembros de las Corporaciones Locales por todos los conceptos retributivos y asistencias, excluidos los trienios a los que en su caso tengan derecho aquellos funcionarios de carrera que se encuentren en situación de servicios especiales, atendiendo entre otros criterios a la naturaleza de la Corporación local y a su población según la siguiente tabla:</w:t>
            </w:r>
          </w:p>
          <w:p w14:paraId="76EDC08E" w14:textId="69AD9D50" w:rsidR="00231DB9" w:rsidRPr="003F3C64" w:rsidRDefault="00231DB9" w:rsidP="00231DB9">
            <w:pPr>
              <w:tabs>
                <w:tab w:val="left" w:pos="2975"/>
              </w:tabs>
              <w:cnfStyle w:val="000000100000" w:firstRow="0" w:lastRow="0" w:firstColumn="0" w:lastColumn="0" w:oddVBand="0" w:evenVBand="0" w:oddHBand="1" w:evenHBand="0" w:firstRowFirstColumn="0" w:firstRowLastColumn="0" w:lastRowFirstColumn="0" w:lastRowLastColumn="0"/>
              <w:rPr>
                <w:sz w:val="18"/>
                <w:szCs w:val="18"/>
              </w:rPr>
            </w:pPr>
            <w:r w:rsidRPr="003F3C64">
              <w:rPr>
                <w:noProof/>
                <w:sz w:val="18"/>
                <w:szCs w:val="18"/>
                <w:lang w:val="es-ES"/>
              </w:rPr>
              <w:drawing>
                <wp:inline distT="0" distB="0" distL="0" distR="0" wp14:anchorId="5BBA80CA" wp14:editId="241C386E">
                  <wp:extent cx="2393315" cy="10356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3315" cy="1035685"/>
                          </a:xfrm>
                          <a:prstGeom prst="rect">
                            <a:avLst/>
                          </a:prstGeom>
                          <a:noFill/>
                          <a:ln>
                            <a:noFill/>
                          </a:ln>
                        </pic:spPr>
                      </pic:pic>
                    </a:graphicData>
                  </a:graphic>
                </wp:inline>
              </w:drawing>
            </w:r>
          </w:p>
          <w:p w14:paraId="49AA5D40"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i/>
                <w:sz w:val="18"/>
                <w:szCs w:val="18"/>
              </w:rPr>
            </w:pPr>
            <w:r w:rsidRPr="003F3C64">
              <w:rPr>
                <w:rFonts w:cs="Arial"/>
                <w:i/>
                <w:sz w:val="18"/>
                <w:szCs w:val="18"/>
              </w:rPr>
              <w:t>Los miembros de Corporaciones locales de población inferior a 1.000 habitantes no tendrán dedicación exclusiva. Excepcionalmente, podrán desempeñar sus cargos con dedicación parcial, percibiendo sus retribuciones dentro de los límites máximos señalados al efecto en la Ley de Presupuestos Generales del Estado.</w:t>
            </w:r>
          </w:p>
          <w:p w14:paraId="3812B372" w14:textId="407AFF8B" w:rsidR="00231DB9" w:rsidRPr="003F3C64" w:rsidRDefault="00231DB9" w:rsidP="00231DB9">
            <w:pPr>
              <w:tabs>
                <w:tab w:val="left" w:pos="2975"/>
              </w:tabs>
              <w:cnfStyle w:val="000000100000" w:firstRow="0" w:lastRow="0" w:firstColumn="0" w:lastColumn="0" w:oddVBand="0" w:evenVBand="0" w:oddHBand="1" w:evenHBand="0" w:firstRowFirstColumn="0" w:firstRowLastColumn="0" w:lastRowFirstColumn="0" w:lastRowLastColumn="0"/>
              <w:rPr>
                <w:sz w:val="18"/>
                <w:szCs w:val="18"/>
              </w:rPr>
            </w:pPr>
          </w:p>
          <w:p w14:paraId="6FB05C70" w14:textId="72046533" w:rsidR="00231DB9" w:rsidRPr="003F3C64" w:rsidRDefault="00231DB9" w:rsidP="00231DB9">
            <w:pPr>
              <w:tabs>
                <w:tab w:val="left" w:pos="2975"/>
              </w:tabs>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2E0E202C" w14:textId="77777777" w:rsidR="00231DB9" w:rsidRDefault="00231DB9" w:rsidP="00231DB9">
            <w:pPr>
              <w:widowControl w:val="0"/>
              <w:overflowPunct w:val="0"/>
              <w:autoSpaceDE w:val="0"/>
              <w:autoSpaceDN w:val="0"/>
              <w:adjustRightInd w:val="0"/>
              <w:spacing w:line="287" w:lineRule="auto"/>
              <w:ind w:left="58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 xml:space="preserve">Artículo 75 bis. </w:t>
            </w:r>
            <w:r>
              <w:rPr>
                <w:rFonts w:ascii="Arial" w:hAnsi="Arial" w:cs="Arial"/>
                <w:i/>
                <w:iCs/>
                <w:sz w:val="20"/>
                <w:szCs w:val="20"/>
              </w:rPr>
              <w:t xml:space="preserve">  Régimen retributivo de los miembros de las Corporaciones</w:t>
            </w:r>
            <w:r>
              <w:rPr>
                <w:rFonts w:ascii="Arial" w:hAnsi="Arial" w:cs="Arial"/>
                <w:sz w:val="20"/>
                <w:szCs w:val="20"/>
              </w:rPr>
              <w:t xml:space="preserve"> </w:t>
            </w:r>
            <w:r>
              <w:rPr>
                <w:rFonts w:ascii="Arial" w:hAnsi="Arial" w:cs="Arial"/>
                <w:i/>
                <w:iCs/>
                <w:sz w:val="20"/>
                <w:szCs w:val="20"/>
              </w:rPr>
              <w:t>Locales y del personal al servicio de las Entidades Locales.</w:t>
            </w:r>
          </w:p>
          <w:p w14:paraId="6EF51558" w14:textId="77777777" w:rsidR="00231DB9" w:rsidRDefault="00231DB9" w:rsidP="00231DB9">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7373F8C" w14:textId="77777777" w:rsidR="00231DB9" w:rsidRDefault="00231DB9" w:rsidP="00231DB9">
            <w:pPr>
              <w:widowControl w:val="0"/>
              <w:overflowPunct w:val="0"/>
              <w:autoSpaceDE w:val="0"/>
              <w:autoSpaceDN w:val="0"/>
              <w:adjustRightInd w:val="0"/>
              <w:spacing w:line="255"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Los miembros de las Corporaciones Locales serán retribuidos por el ejercicio de su cargo en los términos establecidos en el artículo anterior. Los Presupuestos Generales del Estado determinarán, anualmente, el límite máximo total que pueden percibir los miembros de las Corporaciones Locales por todos los conceptos retributivos y asistencias, excluidos los trienios a los que en su caso tengan derecho aquellos funcionarios de carrera que se encuentren en situación de servicios especiales, atendiendo entre otros criterios a la naturaleza de la Corporación local y a su población según la siguiente tabla:</w:t>
            </w:r>
          </w:p>
          <w:p w14:paraId="282623C1" w14:textId="5FF48C4F" w:rsidR="00231DB9" w:rsidRDefault="00231DB9" w:rsidP="00231DB9">
            <w:pPr>
              <w:widowControl w:val="0"/>
              <w:overflowPunct w:val="0"/>
              <w:autoSpaceDE w:val="0"/>
              <w:autoSpaceDN w:val="0"/>
              <w:adjustRightInd w:val="0"/>
              <w:spacing w:line="255"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lang w:val="es-ES"/>
              </w:rPr>
              <w:drawing>
                <wp:inline distT="0" distB="0" distL="0" distR="0" wp14:anchorId="169D8FCF" wp14:editId="12519CAE">
                  <wp:extent cx="2651760" cy="1123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1123315"/>
                          </a:xfrm>
                          <a:prstGeom prst="rect">
                            <a:avLst/>
                          </a:prstGeom>
                          <a:noFill/>
                          <a:ln>
                            <a:noFill/>
                          </a:ln>
                        </pic:spPr>
                      </pic:pic>
                    </a:graphicData>
                  </a:graphic>
                </wp:inline>
              </w:drawing>
            </w:r>
          </w:p>
          <w:p w14:paraId="5A366067" w14:textId="77777777" w:rsidR="00231DB9" w:rsidRDefault="00231DB9" w:rsidP="00231DB9">
            <w:pPr>
              <w:widowControl w:val="0"/>
              <w:overflowPunct w:val="0"/>
              <w:autoSpaceDE w:val="0"/>
              <w:autoSpaceDN w:val="0"/>
              <w:adjustRightInd w:val="0"/>
              <w:spacing w:line="263"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Los miembros de Corporaciones locales de población inferior a 1.000 habitantes no tendrán dedicación exclusiva. Excepcionalmente, podrán desempeñar sus cargos con dedicación parcial, percibiendo sus retribuciones dentro de los límites máximos señalados al efecto en la Ley de Presupuestos Generales del Estado.</w:t>
            </w:r>
          </w:p>
          <w:p w14:paraId="731D3F95"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41D341C" w14:textId="77777777" w:rsidR="00231DB9" w:rsidRDefault="00231DB9" w:rsidP="00231DB9">
            <w:pPr>
              <w:widowControl w:val="0"/>
              <w:overflowPunct w:val="0"/>
              <w:autoSpaceDE w:val="0"/>
              <w:autoSpaceDN w:val="0"/>
              <w:adjustRightInd w:val="0"/>
              <w:spacing w:line="259"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Sin perjuicio de la regla general establecida en el apartado anterior, en el caso de las retribuciones de los Presidentes de las Diputaciones provinciales o entidades equivalentes, tendrán un límite máximo por todos los conceptos retributivos y asistencias que será igual a la retribución del tramo correspondiente al Alcalde o Presidente de la Corporación municipal más poblada de su provincia.</w:t>
            </w:r>
          </w:p>
          <w:p w14:paraId="5D79A7AB" w14:textId="77777777" w:rsidR="00231DB9" w:rsidRDefault="00231DB9" w:rsidP="00231DB9">
            <w:pPr>
              <w:widowControl w:val="0"/>
              <w:overflowPunct w:val="0"/>
              <w:autoSpaceDE w:val="0"/>
              <w:autoSpaceDN w:val="0"/>
              <w:adjustRightInd w:val="0"/>
              <w:spacing w:line="259"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A6F8EA" w14:textId="77777777" w:rsidR="00231DB9" w:rsidRDefault="00231DB9" w:rsidP="00231DB9">
            <w:pPr>
              <w:widowControl w:val="0"/>
              <w:overflowPunct w:val="0"/>
              <w:autoSpaceDE w:val="0"/>
              <w:autoSpaceDN w:val="0"/>
              <w:adjustRightInd w:val="0"/>
              <w:spacing w:line="262"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En el caso de los Cabildos y Consejos Insulares, sus Presidentes tendrán un límite máximo por todos los conceptos retributivos y asistencias referenciado a la retribución del tramo correspondiente al Alcalde o Presidente de la Corporación municipal más poblada de su provincia, según la siguiente tabla:</w:t>
            </w:r>
          </w:p>
          <w:p w14:paraId="69A80F6F" w14:textId="5A7BFB8C" w:rsidR="00231DB9" w:rsidRDefault="00231DB9" w:rsidP="00231DB9">
            <w:pPr>
              <w:widowControl w:val="0"/>
              <w:autoSpaceDE w:val="0"/>
              <w:autoSpaceDN w:val="0"/>
              <w:adjustRightInd w:val="0"/>
              <w:spacing w:line="24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noProof/>
                <w:sz w:val="22"/>
                <w:szCs w:val="22"/>
                <w:lang w:val="es-ES"/>
              </w:rPr>
              <mc:AlternateContent>
                <mc:Choice Requires="wps">
                  <w:drawing>
                    <wp:anchor distT="0" distB="0" distL="114300" distR="114300" simplePos="0" relativeHeight="251664384" behindDoc="1" locked="0" layoutInCell="0" allowOverlap="1" wp14:anchorId="1F22378B" wp14:editId="7F78DB24">
                      <wp:simplePos x="0" y="0"/>
                      <wp:positionH relativeFrom="column">
                        <wp:posOffset>1739265</wp:posOffset>
                      </wp:positionH>
                      <wp:positionV relativeFrom="paragraph">
                        <wp:posOffset>106045</wp:posOffset>
                      </wp:positionV>
                      <wp:extent cx="0" cy="124841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84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5pt,8.35pt" to="136.95pt,10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" o:allowincell="f" strokeweight=".5pt"/>
                  </w:pict>
                </mc:Fallback>
              </mc:AlternateContent>
            </w:r>
            <w:r>
              <w:rPr>
                <w:noProof/>
                <w:sz w:val="22"/>
                <w:szCs w:val="22"/>
                <w:lang w:val="es-ES"/>
              </w:rPr>
              <mc:AlternateContent>
                <mc:Choice Requires="wps">
                  <w:drawing>
                    <wp:anchor distT="0" distB="0" distL="114300" distR="114300" simplePos="0" relativeHeight="251665408" behindDoc="1" locked="0" layoutInCell="0" allowOverlap="1" wp14:anchorId="7EB9A2F6" wp14:editId="076C5DB6">
                      <wp:simplePos x="0" y="0"/>
                      <wp:positionH relativeFrom="column">
                        <wp:posOffset>146685</wp:posOffset>
                      </wp:positionH>
                      <wp:positionV relativeFrom="paragraph">
                        <wp:posOffset>109220</wp:posOffset>
                      </wp:positionV>
                      <wp:extent cx="467995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8.6pt" to="380.05pt,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" o:allowincell="f" strokeweight=".5pt"/>
                  </w:pict>
                </mc:Fallback>
              </mc:AlternateContent>
            </w:r>
          </w:p>
          <w:tbl>
            <w:tblPr>
              <w:tblW w:w="0" w:type="auto"/>
              <w:tblInd w:w="1080" w:type="dxa"/>
              <w:tblLayout w:type="fixed"/>
              <w:tblCellMar>
                <w:left w:w="0" w:type="dxa"/>
                <w:right w:w="0" w:type="dxa"/>
              </w:tblCellMar>
              <w:tblLook w:val="0000" w:firstRow="0" w:lastRow="0" w:firstColumn="0" w:lastColumn="0" w:noHBand="0" w:noVBand="0"/>
            </w:tblPr>
            <w:tblGrid>
              <w:gridCol w:w="2240"/>
              <w:gridCol w:w="2260"/>
            </w:tblGrid>
            <w:tr w:rsidR="00231DB9" w14:paraId="579E73FA" w14:textId="77777777" w:rsidTr="005101F6">
              <w:trPr>
                <w:trHeight w:val="211"/>
              </w:trPr>
              <w:tc>
                <w:tcPr>
                  <w:tcW w:w="2240" w:type="dxa"/>
                  <w:tcBorders>
                    <w:top w:val="nil"/>
                    <w:left w:val="nil"/>
                    <w:bottom w:val="nil"/>
                    <w:right w:val="nil"/>
                  </w:tcBorders>
                  <w:vAlign w:val="bottom"/>
                </w:tcPr>
                <w:p w14:paraId="6F64FAC6" w14:textId="77777777" w:rsidR="00231DB9" w:rsidRDefault="00231DB9" w:rsidP="00231DB9">
                  <w:pPr>
                    <w:framePr w:hSpace="141" w:wrap="around" w:vAnchor="text" w:hAnchor="text" w:x="-1092" w:y="1"/>
                    <w:widowControl w:val="0"/>
                    <w:autoSpaceDE w:val="0"/>
                    <w:autoSpaceDN w:val="0"/>
                    <w:adjustRightInd w:val="0"/>
                    <w:suppressOverlap/>
                    <w:rPr>
                      <w:rFonts w:ascii="Times New Roman" w:hAnsi="Times New Roman" w:cs="Times New Roman"/>
                    </w:rPr>
                  </w:pPr>
                  <w:r>
                    <w:rPr>
                      <w:rFonts w:ascii="Arial" w:hAnsi="Arial" w:cs="Arial"/>
                      <w:sz w:val="16"/>
                      <w:szCs w:val="16"/>
                    </w:rPr>
                    <w:t>Habitantes</w:t>
                  </w:r>
                </w:p>
              </w:tc>
              <w:tc>
                <w:tcPr>
                  <w:tcW w:w="2260" w:type="dxa"/>
                  <w:tcBorders>
                    <w:top w:val="nil"/>
                    <w:left w:val="nil"/>
                    <w:bottom w:val="nil"/>
                    <w:right w:val="nil"/>
                  </w:tcBorders>
                  <w:vAlign w:val="bottom"/>
                </w:tcPr>
                <w:p w14:paraId="0FF57BE3" w14:textId="77777777" w:rsidR="00231DB9" w:rsidRDefault="00231DB9" w:rsidP="00231DB9">
                  <w:pPr>
                    <w:framePr w:hSpace="141" w:wrap="around" w:vAnchor="text" w:hAnchor="text" w:x="-1092" w:y="1"/>
                    <w:widowControl w:val="0"/>
                    <w:autoSpaceDE w:val="0"/>
                    <w:autoSpaceDN w:val="0"/>
                    <w:adjustRightInd w:val="0"/>
                    <w:ind w:left="1500"/>
                    <w:suppressOverlap/>
                    <w:rPr>
                      <w:rFonts w:ascii="Times New Roman" w:hAnsi="Times New Roman" w:cs="Times New Roman"/>
                    </w:rPr>
                  </w:pPr>
                  <w:r>
                    <w:rPr>
                      <w:rFonts w:ascii="Arial" w:hAnsi="Arial" w:cs="Arial"/>
                      <w:w w:val="95"/>
                      <w:sz w:val="16"/>
                      <w:szCs w:val="16"/>
                    </w:rPr>
                    <w:t>Referencia</w:t>
                  </w:r>
                </w:p>
              </w:tc>
            </w:tr>
          </w:tbl>
          <w:p w14:paraId="74D426B8" w14:textId="7CDF2006" w:rsidR="00231DB9" w:rsidRDefault="00231DB9" w:rsidP="00231DB9">
            <w:pPr>
              <w:widowControl w:val="0"/>
              <w:autoSpaceDE w:val="0"/>
              <w:autoSpaceDN w:val="0"/>
              <w:adjustRightInd w:val="0"/>
              <w:spacing w:line="1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noProof/>
                <w:sz w:val="22"/>
                <w:szCs w:val="22"/>
                <w:lang w:val="es-ES"/>
              </w:rPr>
              <mc:AlternateContent>
                <mc:Choice Requires="wps">
                  <w:drawing>
                    <wp:anchor distT="0" distB="0" distL="114300" distR="114300" simplePos="0" relativeHeight="251666432" behindDoc="1" locked="0" layoutInCell="0" allowOverlap="1" wp14:anchorId="32ADC4E8" wp14:editId="2CCAD877">
                      <wp:simplePos x="0" y="0"/>
                      <wp:positionH relativeFrom="column">
                        <wp:posOffset>146685</wp:posOffset>
                      </wp:positionH>
                      <wp:positionV relativeFrom="paragraph">
                        <wp:posOffset>40005</wp:posOffset>
                      </wp:positionV>
                      <wp:extent cx="46799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3.15pt" to="380.05pt,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" o:allowincell="f" strokeweight=".5pt"/>
                  </w:pict>
                </mc:Fallback>
              </mc:AlternateContent>
            </w:r>
          </w:p>
          <w:p w14:paraId="09DE4613" w14:textId="77777777" w:rsidR="00231DB9" w:rsidRDefault="00231DB9" w:rsidP="00231DB9">
            <w:pPr>
              <w:widowControl w:val="0"/>
              <w:overflowPunct w:val="0"/>
              <w:autoSpaceDE w:val="0"/>
              <w:autoSpaceDN w:val="0"/>
              <w:adjustRightInd w:val="0"/>
              <w:spacing w:line="287" w:lineRule="auto"/>
              <w:ind w:left="2960" w:hanging="27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8"/>
                <w:szCs w:val="18"/>
              </w:rPr>
              <w:t>Más de 150.000 . . . . . . Alcalde o Presidente de la Corporación municipal más poblada de su provincia.</w:t>
            </w:r>
          </w:p>
          <w:p w14:paraId="2F3309AA" w14:textId="77777777" w:rsidR="00231DB9" w:rsidRDefault="00231DB9" w:rsidP="00231DB9">
            <w:pPr>
              <w:widowControl w:val="0"/>
              <w:autoSpaceDE w:val="0"/>
              <w:autoSpaceDN w:val="0"/>
              <w:adjustRightInd w:val="0"/>
              <w:spacing w:line="2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4069287" w14:textId="77777777" w:rsidR="00231DB9" w:rsidRDefault="00231DB9" w:rsidP="00231DB9">
            <w:pPr>
              <w:widowControl w:val="0"/>
              <w:overflowPunct w:val="0"/>
              <w:autoSpaceDE w:val="0"/>
              <w:autoSpaceDN w:val="0"/>
              <w:adjustRightInd w:val="0"/>
              <w:spacing w:line="287" w:lineRule="auto"/>
              <w:ind w:left="2960" w:hanging="27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8"/>
                <w:szCs w:val="18"/>
              </w:rPr>
              <w:t>25.000 a 150.000 . . . . . . . . . . 70% del Alcalde o Presidente de la Corporación municipal más poblada de su provincia.</w:t>
            </w:r>
          </w:p>
          <w:p w14:paraId="1B3021BB" w14:textId="77777777" w:rsidR="00231DB9" w:rsidRDefault="00231DB9" w:rsidP="00231DB9">
            <w:pPr>
              <w:widowControl w:val="0"/>
              <w:autoSpaceDE w:val="0"/>
              <w:autoSpaceDN w:val="0"/>
              <w:adjustRightInd w:val="0"/>
              <w:spacing w:line="2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08AD0DC" w14:textId="77777777" w:rsidR="00231DB9" w:rsidRDefault="00231DB9" w:rsidP="00231DB9">
            <w:pPr>
              <w:widowControl w:val="0"/>
              <w:overflowPunct w:val="0"/>
              <w:autoSpaceDE w:val="0"/>
              <w:autoSpaceDN w:val="0"/>
              <w:adjustRightInd w:val="0"/>
              <w:spacing w:line="287" w:lineRule="auto"/>
              <w:ind w:left="2960" w:hanging="27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8"/>
                <w:szCs w:val="18"/>
              </w:rPr>
              <w:t>0 a 25.000 . . . . . . . . 50% del Alcalde o Presidente de la Corporación municipal más poblada de su provincia.</w:t>
            </w:r>
          </w:p>
          <w:p w14:paraId="087B5E2B" w14:textId="57417972" w:rsidR="00231DB9" w:rsidRDefault="00231DB9" w:rsidP="00231DB9">
            <w:pPr>
              <w:widowControl w:val="0"/>
              <w:autoSpaceDE w:val="0"/>
              <w:autoSpaceDN w:val="0"/>
              <w:adjustRightInd w:val="0"/>
              <w:spacing w:line="26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noProof/>
                <w:sz w:val="22"/>
                <w:szCs w:val="22"/>
                <w:lang w:val="es-ES"/>
              </w:rPr>
              <mc:AlternateContent>
                <mc:Choice Requires="wps">
                  <w:drawing>
                    <wp:anchor distT="0" distB="0" distL="114300" distR="114300" simplePos="0" relativeHeight="251667456" behindDoc="1" locked="0" layoutInCell="0" allowOverlap="1" wp14:anchorId="4F67D6C4" wp14:editId="46E8423A">
                      <wp:simplePos x="0" y="0"/>
                      <wp:positionH relativeFrom="column">
                        <wp:posOffset>146685</wp:posOffset>
                      </wp:positionH>
                      <wp:positionV relativeFrom="paragraph">
                        <wp:posOffset>9525</wp:posOffset>
                      </wp:positionV>
                      <wp:extent cx="467995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75pt" to="380.0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" o:allowincell="f" strokeweight=".5pt"/>
                  </w:pict>
                </mc:Fallback>
              </mc:AlternateContent>
            </w:r>
          </w:p>
          <w:p w14:paraId="7FD84DB7"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Los concejales que sean proclamados diputados provinciales o equivalentes deberán optar por mantener el régimen de dedicación exclusiva en una u otra Entidad Local, sin que en ningún caso puedan acumularse ambos regímenes de dedicación.</w:t>
            </w:r>
          </w:p>
          <w:p w14:paraId="282A6B3B"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6072BF"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Solo los miembros de la Corporación que no tengan dedicación exclusiva ni dedicación parcial percibirán asistencias por la concurrencia efectiva a las sesiones de los órganos colegiados de la Corporación de que formen parte, en la cuantía señalada por el Pleno de la misma.</w:t>
            </w:r>
          </w:p>
          <w:p w14:paraId="551F120E"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CF4FA5B" w14:textId="77777777" w:rsidR="00231DB9" w:rsidRDefault="00231DB9" w:rsidP="00231DB9">
            <w:pPr>
              <w:tabs>
                <w:tab w:val="left" w:pos="2975"/>
                <w:tab w:val="left" w:pos="5670"/>
              </w:tabs>
              <w:ind w:left="-426"/>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Pr>
                <w:rFonts w:ascii="Arial" w:hAnsi="Arial" w:cs="Arial"/>
                <w:sz w:val="19"/>
                <w:szCs w:val="19"/>
              </w:rPr>
              <w:t>4.</w:t>
            </w:r>
          </w:p>
          <w:p w14:paraId="545C7A0E" w14:textId="77777777" w:rsidR="00231DB9" w:rsidRDefault="00231DB9" w:rsidP="00231DB9">
            <w:pPr>
              <w:tabs>
                <w:tab w:val="left" w:pos="2975"/>
                <w:tab w:val="left" w:pos="5670"/>
              </w:tabs>
              <w:ind w:left="-426"/>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p>
          <w:p w14:paraId="6ADB67E3" w14:textId="0D35647B" w:rsidR="00231DB9" w:rsidRDefault="00231DB9" w:rsidP="00231DB9">
            <w:pPr>
              <w:tabs>
                <w:tab w:val="left" w:pos="2975"/>
                <w:tab w:val="left" w:pos="5670"/>
              </w:tabs>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Pr>
                <w:rFonts w:ascii="Arial" w:hAnsi="Arial" w:cs="Arial"/>
                <w:sz w:val="19"/>
                <w:szCs w:val="19"/>
              </w:rPr>
              <w:t>En el marco de lo establecido en la Ley Orgánica 2/2012, de 27 de abril, de Estabilidad Presupuestaria y Sostenibilidad Financiera, y en el artículo 93.2 de esta Ley, las Leyes anuales de Presupuestos Generales del Estado podrán establecer un límite máximo y mínimo total que por todos los conceptos retributivos pueda percibir el personal al servicio de las Entidades Locales y entidades de ellas dependientes en función del grupo profesional de los funcionarios públicos o equivalente del personal laboral, así como de otros factores que se puedan determinar en las Leyes de Presupuestos Generales del Estado de cada año.</w:t>
            </w:r>
          </w:p>
          <w:p w14:paraId="30AB12F3" w14:textId="240488EA" w:rsidR="00231DB9" w:rsidRDefault="00231DB9" w:rsidP="00231DB9">
            <w:pPr>
              <w:tabs>
                <w:tab w:val="left" w:pos="2975"/>
                <w:tab w:val="left" w:pos="5670"/>
              </w:tabs>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1476600F" w14:textId="2E02B5B1" w:rsidTr="001A22BD">
        <w:tc>
          <w:tcPr>
            <w:cnfStyle w:val="001000000000" w:firstRow="0" w:lastRow="0" w:firstColumn="1" w:lastColumn="0" w:oddVBand="0" w:evenVBand="0" w:oddHBand="0" w:evenHBand="0" w:firstRowFirstColumn="0" w:firstRowLastColumn="0" w:lastRowFirstColumn="0" w:lastRowLastColumn="0"/>
            <w:tcW w:w="2518" w:type="dxa"/>
          </w:tcPr>
          <w:p w14:paraId="70F2DF77" w14:textId="1A0109E4" w:rsidR="00231DB9" w:rsidRPr="00DD2B9F" w:rsidRDefault="00231DB9" w:rsidP="00231DB9">
            <w:pPr>
              <w:jc w:val="both"/>
              <w:rPr>
                <w:b w:val="0"/>
                <w:sz w:val="18"/>
                <w:szCs w:val="18"/>
              </w:rPr>
            </w:pPr>
          </w:p>
        </w:tc>
        <w:tc>
          <w:tcPr>
            <w:tcW w:w="3402" w:type="dxa"/>
          </w:tcPr>
          <w:p w14:paraId="1282600B"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97980">
              <w:rPr>
                <w:sz w:val="18"/>
                <w:szCs w:val="18"/>
              </w:rPr>
              <w:t>Introd</w:t>
            </w:r>
            <w:proofErr w:type="spellEnd"/>
            <w:r w:rsidRPr="00F97980">
              <w:rPr>
                <w:sz w:val="18"/>
                <w:szCs w:val="18"/>
              </w:rPr>
              <w:t xml:space="preserve">. 75 ter </w:t>
            </w:r>
            <w:r>
              <w:rPr>
                <w:sz w:val="18"/>
                <w:szCs w:val="18"/>
              </w:rPr>
              <w:t>:</w:t>
            </w:r>
          </w:p>
          <w:p w14:paraId="7B1619A0"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64DBD349" w14:textId="13D5BB1B"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«Artículo  75  ter.</w:t>
            </w:r>
            <w:r w:rsidRPr="00F97980">
              <w:rPr>
                <w:sz w:val="18"/>
                <w:szCs w:val="18"/>
              </w:rPr>
              <w:tab/>
              <w:t>Limitación  en  el  número  de  los  cargos  públicos  de  las  entidades  locales  con</w:t>
            </w:r>
            <w:r>
              <w:rPr>
                <w:sz w:val="18"/>
                <w:szCs w:val="18"/>
              </w:rPr>
              <w:t xml:space="preserve"> </w:t>
            </w:r>
            <w:r w:rsidRPr="00F97980">
              <w:rPr>
                <w:sz w:val="18"/>
                <w:szCs w:val="18"/>
              </w:rPr>
              <w:t>dedicación  exclusiva.</w:t>
            </w:r>
          </w:p>
          <w:p w14:paraId="6D1D30C8" w14:textId="0A063250"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De  conformidad  con  lo  establecido  en  el  artículo  75  de  esta  Ley,  la  prestación  de  servicios  en</w:t>
            </w:r>
            <w:r>
              <w:rPr>
                <w:sz w:val="18"/>
                <w:szCs w:val="18"/>
              </w:rPr>
              <w:t xml:space="preserve"> </w:t>
            </w:r>
            <w:r w:rsidRPr="00F97980">
              <w:rPr>
                <w:sz w:val="18"/>
                <w:szCs w:val="18"/>
              </w:rPr>
              <w:t>los Ayuntamientos  en  régimen  de  dedicación  exclusiva  por  parte  de  sus  miembros  deberá  ajustarse</w:t>
            </w:r>
            <w:r>
              <w:rPr>
                <w:sz w:val="18"/>
                <w:szCs w:val="18"/>
              </w:rPr>
              <w:t xml:space="preserve"> </w:t>
            </w:r>
            <w:r w:rsidRPr="00F97980">
              <w:rPr>
                <w:sz w:val="18"/>
                <w:szCs w:val="18"/>
              </w:rPr>
              <w:t>en  todo  caso  a  los  siguientes  límites:</w:t>
            </w:r>
          </w:p>
          <w:p w14:paraId="5F3A3C9A" w14:textId="5A96AD9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w:t>
            </w:r>
            <w:r w:rsidRPr="00F97980">
              <w:rPr>
                <w:sz w:val="18"/>
                <w:szCs w:val="18"/>
              </w:rPr>
              <w:tab/>
              <w:t>En  los  Ayuntamientos  de  Municipios  con  población  inferior  a  1.000  habitantes,  ningún</w:t>
            </w:r>
            <w:r>
              <w:rPr>
                <w:sz w:val="18"/>
                <w:szCs w:val="18"/>
              </w:rPr>
              <w:t xml:space="preserve"> </w:t>
            </w:r>
            <w:r w:rsidRPr="00F97980">
              <w:rPr>
                <w:sz w:val="18"/>
                <w:szCs w:val="18"/>
              </w:rPr>
              <w:t>miembro  podrá  prestar  sus  servicios  en  régimen  de  dedicación  exclusiva.</w:t>
            </w:r>
          </w:p>
          <w:p w14:paraId="58368E78" w14:textId="4967F4B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w:t>
            </w:r>
            <w:r w:rsidRPr="00F97980">
              <w:rPr>
                <w:sz w:val="18"/>
                <w:szCs w:val="18"/>
              </w:rPr>
              <w:tab/>
              <w:t>En  los  Ayuntamientos  de  Municipios  con  población  comprendida  entre  1.001  y  2.000</w:t>
            </w:r>
            <w:r>
              <w:rPr>
                <w:sz w:val="18"/>
                <w:szCs w:val="18"/>
              </w:rPr>
              <w:t xml:space="preserve"> </w:t>
            </w:r>
            <w:r w:rsidRPr="00F97980">
              <w:rPr>
                <w:sz w:val="18"/>
                <w:szCs w:val="18"/>
              </w:rPr>
              <w:t>habitantes,  sólo  un  miembro  podrá  prestar  sus  servicios  en  régimen  de  dedicación  exclusiva.</w:t>
            </w:r>
          </w:p>
          <w:p w14:paraId="7636155B" w14:textId="705C764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w:t>
            </w:r>
            <w:r w:rsidRPr="00F97980">
              <w:rPr>
                <w:sz w:val="18"/>
                <w:szCs w:val="18"/>
              </w:rPr>
              <w:tab/>
              <w:t>En  los  Ayuntamientos  de  Municipios  con  población  comprendida  entre  2.001  y  3.000</w:t>
            </w:r>
            <w:r>
              <w:rPr>
                <w:sz w:val="18"/>
                <w:szCs w:val="18"/>
              </w:rPr>
              <w:t xml:space="preserve"> </w:t>
            </w: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dos.</w:t>
            </w:r>
          </w:p>
          <w:p w14:paraId="552BBFEE" w14:textId="5FEFB62D"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w:t>
            </w:r>
            <w:r w:rsidRPr="00F97980">
              <w:rPr>
                <w:sz w:val="18"/>
                <w:szCs w:val="18"/>
              </w:rPr>
              <w:tab/>
              <w:t>En  los  Ayuntamientos  de  Municipios  con  población  comprendida  entre  3.001  y  10.000</w:t>
            </w:r>
            <w:r>
              <w:rPr>
                <w:sz w:val="18"/>
                <w:szCs w:val="18"/>
              </w:rPr>
              <w:t xml:space="preserve"> </w:t>
            </w: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tres.</w:t>
            </w:r>
          </w:p>
          <w:p w14:paraId="0AD29646" w14:textId="769CD37A"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w:t>
            </w:r>
            <w:r w:rsidRPr="00F97980">
              <w:rPr>
                <w:sz w:val="18"/>
                <w:szCs w:val="18"/>
              </w:rPr>
              <w:tab/>
              <w:t>En  los  Ayuntamientos  de  Municipios  con  población  comprendida  entre  10.001  y  15.000</w:t>
            </w:r>
            <w:r>
              <w:rPr>
                <w:sz w:val="18"/>
                <w:szCs w:val="18"/>
              </w:rPr>
              <w:t xml:space="preserve"> </w:t>
            </w: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cinco.</w:t>
            </w:r>
          </w:p>
          <w:p w14:paraId="4BDBADC8"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f)</w:t>
            </w:r>
            <w:r w:rsidRPr="00F97980">
              <w:rPr>
                <w:sz w:val="18"/>
                <w:szCs w:val="18"/>
              </w:rPr>
              <w:tab/>
              <w:t>En  Ayuntamientos  de  Municipios  con  población  comprendida  entre  15.001  y  20.000</w:t>
            </w:r>
          </w:p>
          <w:p w14:paraId="2669F4AC" w14:textId="6C4E0515"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siete.</w:t>
            </w:r>
          </w:p>
          <w:p w14:paraId="77E15630" w14:textId="139F716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g)</w:t>
            </w:r>
            <w:r w:rsidRPr="00F97980">
              <w:rPr>
                <w:sz w:val="18"/>
                <w:szCs w:val="18"/>
              </w:rPr>
              <w:tab/>
              <w:t>En  los  Ayuntamientos  de  Municipios  con  población  comprendida  entre  20.001  y  35.000</w:t>
            </w:r>
            <w:r>
              <w:rPr>
                <w:sz w:val="18"/>
                <w:szCs w:val="18"/>
              </w:rPr>
              <w:t xml:space="preserve"> </w:t>
            </w: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diez.</w:t>
            </w:r>
          </w:p>
          <w:p w14:paraId="7803CD1A" w14:textId="64D7E590"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h)</w:t>
            </w:r>
            <w:r w:rsidRPr="00F97980">
              <w:rPr>
                <w:sz w:val="18"/>
                <w:szCs w:val="18"/>
              </w:rPr>
              <w:tab/>
              <w:t>En  los  Ayuntamientos  de  Municipios  con  población  comprendida  entre  35.001  y  50.000</w:t>
            </w:r>
            <w:r>
              <w:rPr>
                <w:sz w:val="18"/>
                <w:szCs w:val="18"/>
              </w:rPr>
              <w:t xml:space="preserve"> </w:t>
            </w: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once.</w:t>
            </w:r>
          </w:p>
          <w:p w14:paraId="32E0DDBC" w14:textId="12203C0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i)</w:t>
            </w:r>
            <w:r w:rsidRPr="00F97980">
              <w:rPr>
                <w:sz w:val="18"/>
                <w:szCs w:val="18"/>
              </w:rPr>
              <w:tab/>
              <w:t>En  los  Ayuntamientos  de  Municipios  con  población  comprendida  entre  50.001  y  100.000</w:t>
            </w:r>
            <w:r>
              <w:rPr>
                <w:sz w:val="18"/>
                <w:szCs w:val="18"/>
              </w:rPr>
              <w:t xml:space="preserve"> </w:t>
            </w: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quince.</w:t>
            </w:r>
          </w:p>
          <w:p w14:paraId="02834EBF" w14:textId="0D65998B"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j)</w:t>
            </w:r>
            <w:r w:rsidRPr="00F97980">
              <w:rPr>
                <w:sz w:val="18"/>
                <w:szCs w:val="18"/>
              </w:rPr>
              <w:tab/>
              <w:t>En  los  Ayuntamientos  de  Municipios  con  población  comprendida  entre  100.001  y  300.000</w:t>
            </w:r>
            <w:r>
              <w:rPr>
                <w:sz w:val="18"/>
                <w:szCs w:val="18"/>
              </w:rPr>
              <w:t xml:space="preserve"> </w:t>
            </w: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dieciocho.</w:t>
            </w:r>
          </w:p>
          <w:p w14:paraId="02709469"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k)</w:t>
            </w:r>
            <w:r w:rsidRPr="00F97980">
              <w:rPr>
                <w:sz w:val="18"/>
                <w:szCs w:val="18"/>
              </w:rPr>
              <w:tab/>
              <w:t>En  los  Ayuntamientos  de  Municipios  con  población  comprendida  entre  300.001  y  500.000</w:t>
            </w:r>
          </w:p>
          <w:p w14:paraId="21C0763E" w14:textId="1CBA1E6D"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veinte.</w:t>
            </w:r>
          </w:p>
          <w:p w14:paraId="6F84F2DA"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l)</w:t>
            </w:r>
            <w:r w:rsidRPr="00F97980">
              <w:rPr>
                <w:sz w:val="18"/>
                <w:szCs w:val="18"/>
              </w:rPr>
              <w:tab/>
              <w:t>En  los  Ayuntamientos  de  Municipios  con  población  comprendida  entre  500.001  y  700.000</w:t>
            </w:r>
          </w:p>
          <w:p w14:paraId="5A65763A"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habitantes,  los  miembros  que  podrán  prestar  sus  servicios  en  régimen  de  dedicación  exclusiva  no</w:t>
            </w:r>
          </w:p>
          <w:p w14:paraId="0175719B"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excederá  de  veintidós.</w:t>
            </w:r>
          </w:p>
          <w:p w14:paraId="7A0DB32C" w14:textId="7566B54F"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m)</w:t>
            </w:r>
            <w:r w:rsidRPr="00F97980">
              <w:rPr>
                <w:sz w:val="18"/>
                <w:szCs w:val="18"/>
              </w:rPr>
              <w:tab/>
              <w:t>En  los Ayuntamientos  de  Municipios  con  población  comprendida  entre  700.001  y  1.000.000</w:t>
            </w:r>
            <w:r>
              <w:rPr>
                <w:sz w:val="18"/>
                <w:szCs w:val="18"/>
              </w:rPr>
              <w:t xml:space="preserve"> </w:t>
            </w:r>
            <w:r w:rsidRPr="00F97980">
              <w:rPr>
                <w:sz w:val="18"/>
                <w:szCs w:val="18"/>
              </w:rPr>
              <w:t>habitantes,  los  miembros  que  podrán  prestar  sus  servicios  en  régimen  de  dedicación  exclusiva  no</w:t>
            </w:r>
            <w:r>
              <w:rPr>
                <w:sz w:val="18"/>
                <w:szCs w:val="18"/>
              </w:rPr>
              <w:t xml:space="preserve"> </w:t>
            </w:r>
            <w:r w:rsidRPr="00F97980">
              <w:rPr>
                <w:sz w:val="18"/>
                <w:szCs w:val="18"/>
              </w:rPr>
              <w:t>excederá  de  veinticinco.</w:t>
            </w:r>
          </w:p>
          <w:p w14:paraId="1963D4EF" w14:textId="28AB26A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n)</w:t>
            </w:r>
            <w:r w:rsidRPr="00F97980">
              <w:rPr>
                <w:sz w:val="18"/>
                <w:szCs w:val="18"/>
              </w:rPr>
              <w:tab/>
              <w:t>En  los  Ayuntamientos  de  Municipios  de  Madrid  y  Barcelona,  los  miembros  que  podrán</w:t>
            </w:r>
            <w:r>
              <w:rPr>
                <w:sz w:val="18"/>
                <w:szCs w:val="18"/>
              </w:rPr>
              <w:t xml:space="preserve"> </w:t>
            </w:r>
            <w:r w:rsidRPr="00F97980">
              <w:rPr>
                <w:sz w:val="18"/>
                <w:szCs w:val="18"/>
              </w:rPr>
              <w:t>prestar  sus  servicios  en  régimen  de  dedicación  exclusiva  no  excederán,  respectivamente,  de</w:t>
            </w:r>
            <w:r>
              <w:rPr>
                <w:sz w:val="18"/>
                <w:szCs w:val="18"/>
              </w:rPr>
              <w:t xml:space="preserve"> </w:t>
            </w:r>
            <w:r w:rsidRPr="00F97980">
              <w:rPr>
                <w:sz w:val="18"/>
                <w:szCs w:val="18"/>
              </w:rPr>
              <w:t>cuarenta  y  cinco  y  de  treinta  y  dos.</w:t>
            </w:r>
          </w:p>
          <w:p w14:paraId="672A0E53" w14:textId="3FCC0220"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2.</w:t>
            </w:r>
            <w:r w:rsidRPr="00F97980">
              <w:rPr>
                <w:sz w:val="18"/>
                <w:szCs w:val="18"/>
              </w:rPr>
              <w:tab/>
              <w:t>El  número  máximo  de  miembros  que  podrán  prestar  sus  servicios  en  régimen  de  dedicación</w:t>
            </w:r>
            <w:r>
              <w:rPr>
                <w:sz w:val="18"/>
                <w:szCs w:val="18"/>
              </w:rPr>
              <w:t xml:space="preserve"> </w:t>
            </w:r>
            <w:r w:rsidRPr="00F97980">
              <w:rPr>
                <w:sz w:val="18"/>
                <w:szCs w:val="18"/>
              </w:rPr>
              <w:t>exclusiva  en  las  Diputaciones  provinciales  será  el  mismo  que  el  del  tramo  correspondiente  a  la</w:t>
            </w:r>
            <w:r>
              <w:rPr>
                <w:sz w:val="18"/>
                <w:szCs w:val="18"/>
              </w:rPr>
              <w:t xml:space="preserve"> </w:t>
            </w:r>
            <w:r w:rsidRPr="00F97980">
              <w:rPr>
                <w:sz w:val="18"/>
                <w:szCs w:val="18"/>
              </w:rPr>
              <w:t>Corporación  del  municipio  más  poblado  de  su  provincia.</w:t>
            </w:r>
          </w:p>
          <w:p w14:paraId="5672707D" w14:textId="26DC8C1B"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3.</w:t>
            </w:r>
            <w:r w:rsidRPr="00F97980">
              <w:rPr>
                <w:sz w:val="18"/>
                <w:szCs w:val="18"/>
              </w:rPr>
              <w:tab/>
              <w:t>En  los  Consejos  y  Cabildos  Insulares  el  número  máximo  de  miembros  que  podrán  prestar</w:t>
            </w:r>
            <w:r>
              <w:rPr>
                <w:sz w:val="18"/>
                <w:szCs w:val="18"/>
              </w:rPr>
              <w:t xml:space="preserve"> </w:t>
            </w:r>
            <w:r w:rsidRPr="00F97980">
              <w:rPr>
                <w:sz w:val="18"/>
                <w:szCs w:val="18"/>
              </w:rPr>
              <w:t>sus  servicios  en  régimen  de  dedicación  exclusiva  será  el  mismo  que  el  de  la  Corporación  del</w:t>
            </w:r>
            <w:r>
              <w:rPr>
                <w:sz w:val="18"/>
                <w:szCs w:val="18"/>
              </w:rPr>
              <w:t xml:space="preserve"> </w:t>
            </w:r>
            <w:r w:rsidRPr="00F97980">
              <w:rPr>
                <w:sz w:val="18"/>
                <w:szCs w:val="18"/>
              </w:rPr>
              <w:t>municipio  más  poblado  de  su  isla.»</w:t>
            </w:r>
          </w:p>
          <w:p w14:paraId="7F52543B"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4EE624A8"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695CE8D9" w14:textId="24B55E8C"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Enmienda modificación a</w:t>
            </w:r>
            <w:r w:rsidRPr="003F3C64">
              <w:rPr>
                <w:sz w:val="18"/>
                <w:szCs w:val="18"/>
              </w:rPr>
              <w:t>rt. 75.1 ter a).</w:t>
            </w:r>
          </w:p>
        </w:tc>
        <w:tc>
          <w:tcPr>
            <w:tcW w:w="4536" w:type="dxa"/>
          </w:tcPr>
          <w:p w14:paraId="78D1D8F1" w14:textId="77777777" w:rsidR="00231DB9" w:rsidRDefault="00231DB9" w:rsidP="00231DB9">
            <w:pPr>
              <w:widowControl w:val="0"/>
              <w:overflowPunct w:val="0"/>
              <w:autoSpaceDE w:val="0"/>
              <w:autoSpaceDN w:val="0"/>
              <w:adjustRightInd w:val="0"/>
              <w:spacing w:line="287" w:lineRule="auto"/>
              <w:ind w:left="58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75 ter.</w:t>
            </w:r>
            <w:r>
              <w:rPr>
                <w:rFonts w:ascii="Arial" w:hAnsi="Arial" w:cs="Arial"/>
                <w:i/>
                <w:iCs/>
                <w:sz w:val="20"/>
                <w:szCs w:val="20"/>
              </w:rPr>
              <w:t xml:space="preserve">  Limitación en el número de los cargos públicos de las Entidades</w:t>
            </w:r>
            <w:r>
              <w:rPr>
                <w:rFonts w:ascii="Arial" w:hAnsi="Arial" w:cs="Arial"/>
                <w:sz w:val="20"/>
                <w:szCs w:val="20"/>
              </w:rPr>
              <w:t xml:space="preserve"> </w:t>
            </w:r>
            <w:r>
              <w:rPr>
                <w:rFonts w:ascii="Arial" w:hAnsi="Arial" w:cs="Arial"/>
                <w:i/>
                <w:iCs/>
                <w:sz w:val="20"/>
                <w:szCs w:val="20"/>
              </w:rPr>
              <w:t>Locales con dedicación exclusiva.</w:t>
            </w:r>
          </w:p>
          <w:p w14:paraId="257C9F45" w14:textId="77777777" w:rsidR="00231DB9" w:rsidRDefault="00231DB9" w:rsidP="00231DB9">
            <w:pPr>
              <w:widowControl w:val="0"/>
              <w:autoSpaceDE w:val="0"/>
              <w:autoSpaceDN w:val="0"/>
              <w:adjustRightInd w:val="0"/>
              <w:spacing w:line="1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8F6EE83"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De conformidad con lo establecido en el artículo 75 de esta Ley, la prestación de servicios en los Ayuntamientos en régimen de dedicación exclusiva por parte de sus miembros deberá ajustarse en todo caso a los siguientes límites:</w:t>
            </w:r>
          </w:p>
          <w:p w14:paraId="7428E643" w14:textId="77777777" w:rsidR="00231DB9" w:rsidRDefault="00231DB9" w:rsidP="00231DB9">
            <w:pPr>
              <w:widowControl w:val="0"/>
              <w:autoSpaceDE w:val="0"/>
              <w:autoSpaceDN w:val="0"/>
              <w:adjustRightInd w:val="0"/>
              <w:spacing w:line="1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0168DE7" w14:textId="77777777" w:rsidR="00231DB9" w:rsidRDefault="00231DB9" w:rsidP="00231DB9">
            <w:pPr>
              <w:widowControl w:val="0"/>
              <w:numPr>
                <w:ilvl w:val="0"/>
                <w:numId w:val="5"/>
              </w:numPr>
              <w:tabs>
                <w:tab w:val="clear" w:pos="720"/>
                <w:tab w:val="num" w:pos="770"/>
              </w:tabs>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inferior a 1.000 habitantes, ningún miembro podrá prestar sus servicios en régimen de dedicación exclusiva. </w:t>
            </w:r>
          </w:p>
          <w:p w14:paraId="5C4EB09B"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1DA1468" w14:textId="77777777" w:rsidR="00231DB9" w:rsidRDefault="00231DB9" w:rsidP="00231DB9">
            <w:pPr>
              <w:widowControl w:val="0"/>
              <w:numPr>
                <w:ilvl w:val="0"/>
                <w:numId w:val="5"/>
              </w:numPr>
              <w:tabs>
                <w:tab w:val="clear" w:pos="720"/>
                <w:tab w:val="num" w:pos="776"/>
              </w:tabs>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1.001 y 2.000 habitantes, solo un miembro podrá prestar sus servicios en régimen de dedicación exclusiva. </w:t>
            </w:r>
          </w:p>
          <w:p w14:paraId="364DBB6A"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F1B9EFB" w14:textId="77777777" w:rsidR="00231DB9" w:rsidRDefault="00231DB9" w:rsidP="00231DB9">
            <w:pPr>
              <w:widowControl w:val="0"/>
              <w:numPr>
                <w:ilvl w:val="0"/>
                <w:numId w:val="5"/>
              </w:numPr>
              <w:tabs>
                <w:tab w:val="clear" w:pos="720"/>
                <w:tab w:val="num" w:pos="765"/>
              </w:tabs>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2.001 y 3.000 habitantes, los miembros que podrán prestar sus servicios en régimen de dedicación exclusiva no excederá de dos. </w:t>
            </w:r>
          </w:p>
          <w:p w14:paraId="41AEFC58"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138ACA" w14:textId="77777777" w:rsidR="00231DB9" w:rsidRDefault="00231DB9" w:rsidP="00231DB9">
            <w:pPr>
              <w:widowControl w:val="0"/>
              <w:numPr>
                <w:ilvl w:val="0"/>
                <w:numId w:val="5"/>
              </w:numPr>
              <w:tabs>
                <w:tab w:val="clear" w:pos="720"/>
                <w:tab w:val="num" w:pos="776"/>
              </w:tabs>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3.001 y 10.000 habitantes, los miembros que podrán prestar sus servicios en régimen de dedicación exclusiva no excederá de tres. </w:t>
            </w:r>
          </w:p>
          <w:p w14:paraId="15C06AE3"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166B2B6" w14:textId="623BB947" w:rsidR="00231DB9" w:rsidRPr="005101F6" w:rsidRDefault="00231DB9" w:rsidP="00231DB9">
            <w:pPr>
              <w:pStyle w:val="Prrafodelista"/>
              <w:numPr>
                <w:ilvl w:val="0"/>
                <w:numId w:val="5"/>
              </w:numPr>
              <w:tabs>
                <w:tab w:val="left" w:pos="567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01F6">
              <w:rPr>
                <w:rFonts w:ascii="Arial" w:hAnsi="Arial" w:cs="Arial"/>
                <w:sz w:val="20"/>
                <w:szCs w:val="20"/>
              </w:rPr>
              <w:t>En los Ayuntamientos de Municipios con población comprendida entre 10.001 y 15.000 habitantes, los miembros que podrán prestar sus servicios en régimen de dedicación exclusiva no excederá de cinco</w:t>
            </w:r>
          </w:p>
          <w:p w14:paraId="588180DF" w14:textId="77777777" w:rsidR="00231DB9" w:rsidRPr="005101F6" w:rsidRDefault="00231DB9" w:rsidP="00231DB9">
            <w:pPr>
              <w:tabs>
                <w:tab w:val="left" w:pos="567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46C77A"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f)  En Ayuntamientos de Municipios con población comprendida entre 15.001 y 20.000 habitantes, los miembros que podrán prestar sus servicios en régimen de dedicación exclusiva no excederá de siete.</w:t>
            </w:r>
          </w:p>
          <w:p w14:paraId="1D5F5DA7"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E988A56" w14:textId="77777777" w:rsidR="00231DB9" w:rsidRDefault="00231DB9" w:rsidP="00231DB9">
            <w:pPr>
              <w:widowControl w:val="0"/>
              <w:numPr>
                <w:ilvl w:val="0"/>
                <w:numId w:val="6"/>
              </w:numPr>
              <w:tabs>
                <w:tab w:val="clear" w:pos="720"/>
                <w:tab w:val="num" w:pos="776"/>
              </w:tabs>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20.001 y 35.000 habitantes, los miembros que podrán prestar sus servicios en régimen de dedicación exclusiva no excederá de diez. </w:t>
            </w:r>
          </w:p>
          <w:p w14:paraId="6CFFE7B2"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0688B94" w14:textId="77777777" w:rsidR="00231DB9" w:rsidRDefault="00231DB9" w:rsidP="00231DB9">
            <w:pPr>
              <w:widowControl w:val="0"/>
              <w:numPr>
                <w:ilvl w:val="0"/>
                <w:numId w:val="6"/>
              </w:numPr>
              <w:tabs>
                <w:tab w:val="clear" w:pos="720"/>
                <w:tab w:val="num" w:pos="776"/>
              </w:tabs>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35.001 y 50.000 habitantes, los miembros que podrán prestar sus servicios en régimen de dedicación exclusiva no excederá de once. </w:t>
            </w:r>
          </w:p>
          <w:p w14:paraId="35BF869B"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9BB9FC" w14:textId="77777777" w:rsidR="00231DB9" w:rsidRDefault="00231DB9" w:rsidP="00231DB9">
            <w:pPr>
              <w:widowControl w:val="0"/>
              <w:numPr>
                <w:ilvl w:val="0"/>
                <w:numId w:val="6"/>
              </w:numPr>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50.001 y 100.000 habitantes, los miembros que podrán prestar sus servicios en régimen de dedicación exclusiva no excederá de quince. </w:t>
            </w:r>
          </w:p>
          <w:p w14:paraId="643AAB92"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9D4F4A1" w14:textId="77777777" w:rsidR="00231DB9" w:rsidRDefault="00231DB9" w:rsidP="00231DB9">
            <w:pPr>
              <w:widowControl w:val="0"/>
              <w:numPr>
                <w:ilvl w:val="0"/>
                <w:numId w:val="6"/>
              </w:numPr>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100.001 y 300.000 habitantes, los miembros que podrán prestar sus servicios en régimen de dedicación exclusiva no excederá de dieciocho. </w:t>
            </w:r>
          </w:p>
          <w:p w14:paraId="39B9903E"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DF6681" w14:textId="77777777" w:rsidR="00231DB9" w:rsidRDefault="00231DB9" w:rsidP="00231DB9">
            <w:pPr>
              <w:widowControl w:val="0"/>
              <w:numPr>
                <w:ilvl w:val="0"/>
                <w:numId w:val="6"/>
              </w:numPr>
              <w:tabs>
                <w:tab w:val="clear" w:pos="720"/>
                <w:tab w:val="num" w:pos="765"/>
              </w:tabs>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300.001 y 500.000 habitantes, los miembros que podrán prestar sus servicios en régimen de dedicación exclusiva no excederá de veinte. </w:t>
            </w:r>
          </w:p>
          <w:p w14:paraId="7B6C1D61"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B00D1E" w14:textId="77777777" w:rsidR="00231DB9" w:rsidRDefault="00231DB9" w:rsidP="00231DB9">
            <w:pPr>
              <w:widowControl w:val="0"/>
              <w:numPr>
                <w:ilvl w:val="0"/>
                <w:numId w:val="6"/>
              </w:numPr>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500.001 y 700.000 habitantes, los miembros que podrán prestar sus servicios en régimen de dedicación exclusiva no excederá de veintidós. </w:t>
            </w:r>
          </w:p>
          <w:p w14:paraId="65F433E7"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478166F" w14:textId="77777777" w:rsidR="00231DB9" w:rsidRDefault="00231DB9" w:rsidP="00231DB9">
            <w:pPr>
              <w:widowControl w:val="0"/>
              <w:numPr>
                <w:ilvl w:val="0"/>
                <w:numId w:val="6"/>
              </w:numPr>
              <w:tabs>
                <w:tab w:val="clear" w:pos="720"/>
                <w:tab w:val="num" w:pos="830"/>
              </w:tabs>
              <w:overflowPunct w:val="0"/>
              <w:autoSpaceDE w:val="0"/>
              <w:autoSpaceDN w:val="0"/>
              <w:adjustRightInd w:val="0"/>
              <w:spacing w:line="250" w:lineRule="auto"/>
              <w:ind w:left="240" w:firstLine="33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w:t>
            </w:r>
            <w:r>
              <w:rPr>
                <w:rFonts w:ascii="Arial" w:hAnsi="Arial" w:cs="Arial"/>
                <w:sz w:val="20"/>
                <w:szCs w:val="20"/>
              </w:rPr>
              <w:t xml:space="preserve"> En los Ayuntamientos de Municipios con población comprendida entre 700.001 y 1.000.000 habitantes, los miembros que podrán prestar sus servicios en régimen de dedicación exclusiva no excederá de veinticinco. </w:t>
            </w:r>
          </w:p>
          <w:p w14:paraId="6E018147"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C982A5"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  En los Ayuntamientos de Municipios de Madrid y Barcelona, los miembros que podrán prestar sus servicios en régimen de dedicación exclusiva no excederán, respectivamente, de cuarenta y cinco y de treinta y dos. </w:t>
            </w:r>
          </w:p>
          <w:p w14:paraId="2FA5C58A" w14:textId="77777777" w:rsidR="00231DB9" w:rsidRDefault="00231DB9" w:rsidP="00231DB9">
            <w:pPr>
              <w:widowControl w:val="0"/>
              <w:autoSpaceDE w:val="0"/>
              <w:autoSpaceDN w:val="0"/>
              <w:adjustRightInd w:val="0"/>
              <w:spacing w:line="1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598118F"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El número máximo de miembros que podrán prestar sus servicios en régimen de dedicación exclusiva en las Diputaciones provinciales será el mismo que el del tramo correspondiente a la Corporación del municipio más poblado de su provincia.</w:t>
            </w:r>
          </w:p>
          <w:p w14:paraId="35E646EF"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E3C0A33" w14:textId="77777777" w:rsidR="00231DB9" w:rsidRDefault="00231DB9" w:rsidP="00231DB9">
            <w:pPr>
              <w:widowControl w:val="0"/>
              <w:overflowPunct w:val="0"/>
              <w:autoSpaceDE w:val="0"/>
              <w:autoSpaceDN w:val="0"/>
              <w:adjustRightInd w:val="0"/>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3.</w:t>
            </w:r>
            <w:r>
              <w:rPr>
                <w:rFonts w:ascii="Arial" w:hAnsi="Arial" w:cs="Arial"/>
                <w:sz w:val="19"/>
                <w:szCs w:val="19"/>
              </w:rPr>
              <w:t> </w:t>
            </w:r>
            <w:r>
              <w:rPr>
                <w:rFonts w:ascii="Arial" w:hAnsi="Arial" w:cs="Arial"/>
                <w:sz w:val="19"/>
                <w:szCs w:val="19"/>
              </w:rPr>
              <w:t xml:space="preserve"> En los Cabildos y Consejos Insulares el número máximo de miembros que podrán prestar sus servicios en régimen de dedicación exclusiva se determinará en función del siguiente criterio: en las islas con más de 800.000 habitantes se reduce en 2 respecto al número actual de miembros de cabildo, y en las de menos de 800.000 habitantes el 60% de los cargos electos en cada Cabildo Insular.»</w:t>
            </w:r>
          </w:p>
          <w:p w14:paraId="7E9982CC" w14:textId="77777777" w:rsidR="00231DB9" w:rsidRPr="005101F6" w:rsidRDefault="00231DB9" w:rsidP="00231DB9">
            <w:pPr>
              <w:pStyle w:val="Prrafodelista"/>
              <w:tabs>
                <w:tab w:val="left" w:pos="567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E2A457"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90110BB" w14:textId="11D1318D"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747BC0EF" w14:textId="78EBB012"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823AC8C" w14:textId="2EAB422A" w:rsidR="00231DB9" w:rsidRPr="00DD2B9F" w:rsidRDefault="00231DB9" w:rsidP="00231DB9">
            <w:pPr>
              <w:jc w:val="both"/>
              <w:rPr>
                <w:b w:val="0"/>
                <w:sz w:val="18"/>
                <w:szCs w:val="18"/>
              </w:rPr>
            </w:pPr>
            <w:r w:rsidRPr="00DD2B9F">
              <w:rPr>
                <w:b w:val="0"/>
                <w:sz w:val="18"/>
                <w:szCs w:val="18"/>
              </w:rPr>
              <w:t>Art. 84 bis</w:t>
            </w:r>
          </w:p>
          <w:p w14:paraId="5A047368" w14:textId="77777777" w:rsidR="00231DB9" w:rsidRPr="00DD2B9F" w:rsidRDefault="00231DB9" w:rsidP="00231DB9">
            <w:pPr>
              <w:jc w:val="both"/>
              <w:rPr>
                <w:b w:val="0"/>
                <w:sz w:val="18"/>
                <w:szCs w:val="18"/>
              </w:rPr>
            </w:pPr>
          </w:p>
          <w:p w14:paraId="1C4FE669" w14:textId="77CC3352" w:rsidR="00231DB9" w:rsidRPr="00DD2B9F" w:rsidRDefault="00231DB9" w:rsidP="00231DB9">
            <w:pPr>
              <w:jc w:val="both"/>
              <w:rPr>
                <w:b w:val="0"/>
                <w:sz w:val="18"/>
                <w:szCs w:val="18"/>
              </w:rPr>
            </w:pPr>
            <w:r w:rsidRPr="00DD2B9F">
              <w:rPr>
                <w:rFonts w:cs="Verdana"/>
                <w:b w:val="0"/>
                <w:iCs/>
                <w:sz w:val="18"/>
                <w:szCs w:val="18"/>
                <w:lang w:val="es-ES"/>
              </w:rPr>
              <w:t>Sin perjuicio de lo dispuesto en el artículo anterior, con carácter general, el ejercicio de actividades no se someterá a la obtención de licencia u otro medio de control preventivo. No obstante, podrán someterse a licencia o control preventivo aquellas actividades que afecten a la protección del medio ambiente o del patrimonio histórico-artístico, la seguridad o la salud públicas, o que impliquen el uso privativo y ocupación de los bienes de dominio público, siempre que la decisión de sometimiento esté justificada y resulte proporcionada. En caso de existencia de licencias o autorizaciones concurrentes entre una entidad local y alguna otra Administración, la entidad local deberá motivar expresamente en la justificación de la necesidad de la autorización o licencia el interés general concreto que se pretende proteger y que éste no se encuentra ya cubierto mediante otra autorización ya existente.</w:t>
            </w:r>
          </w:p>
        </w:tc>
        <w:tc>
          <w:tcPr>
            <w:tcW w:w="3402" w:type="dxa"/>
          </w:tcPr>
          <w:p w14:paraId="5B8A2D49" w14:textId="77777777" w:rsidR="00231DB9" w:rsidRPr="00A91391" w:rsidRDefault="00231DB9" w:rsidP="00231DB9">
            <w:pPr>
              <w:jc w:val="both"/>
              <w:cnfStyle w:val="000000100000" w:firstRow="0" w:lastRow="0" w:firstColumn="0" w:lastColumn="0" w:oddVBand="0" w:evenVBand="0" w:oddHBand="1" w:evenHBand="0" w:firstRowFirstColumn="0" w:firstRowLastColumn="0" w:lastRowFirstColumn="0" w:lastRowLastColumn="0"/>
              <w:rPr>
                <w:b/>
                <w:sz w:val="18"/>
                <w:szCs w:val="18"/>
              </w:rPr>
            </w:pPr>
            <w:proofErr w:type="spellStart"/>
            <w:r w:rsidRPr="00A91391">
              <w:rPr>
                <w:b/>
                <w:sz w:val="18"/>
                <w:szCs w:val="18"/>
              </w:rPr>
              <w:t>Mod</w:t>
            </w:r>
            <w:proofErr w:type="spellEnd"/>
            <w:r w:rsidRPr="00A91391">
              <w:rPr>
                <w:b/>
                <w:sz w:val="18"/>
                <w:szCs w:val="18"/>
              </w:rPr>
              <w:t>. art. 84 bis:</w:t>
            </w:r>
          </w:p>
          <w:p w14:paraId="72401D45"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4046FE25"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 xml:space="preserve"> «Artículo  84  bis.</w:t>
            </w:r>
          </w:p>
          <w:p w14:paraId="0F5DF6F4" w14:textId="3A180E25"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w:t>
            </w:r>
            <w:r w:rsidRPr="00F97980">
              <w:rPr>
                <w:sz w:val="18"/>
                <w:szCs w:val="18"/>
              </w:rPr>
              <w:tab/>
              <w:t>Sin  perjuicio  de  lo  dispuesto  en  el  artículo  anterior,  con  carácter  general,  el  ejercicio  de</w:t>
            </w:r>
            <w:r>
              <w:rPr>
                <w:sz w:val="18"/>
                <w:szCs w:val="18"/>
              </w:rPr>
              <w:t xml:space="preserve"> </w:t>
            </w:r>
            <w:r w:rsidRPr="00F97980">
              <w:rPr>
                <w:sz w:val="18"/>
                <w:szCs w:val="18"/>
              </w:rPr>
              <w:t>actividades  no  se  someterá  a  la  obtención  de  licencia  u  otro  medio  de  control  preventivo.</w:t>
            </w:r>
          </w:p>
          <w:p w14:paraId="441A3A17" w14:textId="7C4B12D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No  obstante,  podrá  exigirse  una  licencia  u  otro  medio  de  control  preventivo  respecto  a  aquellas</w:t>
            </w:r>
            <w:r>
              <w:rPr>
                <w:sz w:val="18"/>
                <w:szCs w:val="18"/>
              </w:rPr>
              <w:t xml:space="preserve"> </w:t>
            </w:r>
            <w:r w:rsidRPr="00F97980">
              <w:rPr>
                <w:sz w:val="18"/>
                <w:szCs w:val="18"/>
              </w:rPr>
              <w:t>actividades  económicas:</w:t>
            </w:r>
          </w:p>
          <w:p w14:paraId="587FB614" w14:textId="3E5C11A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Cuando  esté  justificado  por  razones  de  orden  público,  seguridad  pública,  salud  pública  o</w:t>
            </w:r>
            <w:r>
              <w:rPr>
                <w:sz w:val="18"/>
                <w:szCs w:val="18"/>
              </w:rPr>
              <w:t xml:space="preserve"> </w:t>
            </w:r>
            <w:r w:rsidRPr="00F97980">
              <w:rPr>
                <w:sz w:val="18"/>
                <w:szCs w:val="18"/>
              </w:rPr>
              <w:t>protección  del  medio  ambiente  en  el  lugar  concreto  donde  se  realiza  la  actividad,  y  estas  razones</w:t>
            </w:r>
            <w:r>
              <w:rPr>
                <w:sz w:val="18"/>
                <w:szCs w:val="18"/>
              </w:rPr>
              <w:t xml:space="preserve"> </w:t>
            </w:r>
            <w:r w:rsidRPr="00F97980">
              <w:rPr>
                <w:sz w:val="18"/>
                <w:szCs w:val="18"/>
              </w:rPr>
              <w:t>no  puedan  salvaguardarse  mediante  la  presentación  de  una  declaración  responsable  o  de  una</w:t>
            </w:r>
            <w:r>
              <w:rPr>
                <w:sz w:val="18"/>
                <w:szCs w:val="18"/>
              </w:rPr>
              <w:t xml:space="preserve"> c</w:t>
            </w:r>
            <w:r w:rsidRPr="00F97980">
              <w:rPr>
                <w:sz w:val="18"/>
                <w:szCs w:val="18"/>
              </w:rPr>
              <w:t>omunicación.</w:t>
            </w:r>
          </w:p>
          <w:p w14:paraId="5E9FA1C1" w14:textId="2DE8775C"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Cuando  por  la  escasez  de  recursos  naturales,  la  utilización  de  dominio  público,  la  existencia</w:t>
            </w:r>
            <w:r>
              <w:rPr>
                <w:sz w:val="18"/>
                <w:szCs w:val="18"/>
              </w:rPr>
              <w:t xml:space="preserve"> </w:t>
            </w:r>
            <w:r w:rsidRPr="00F97980">
              <w:rPr>
                <w:sz w:val="18"/>
                <w:szCs w:val="18"/>
              </w:rPr>
              <w:t>de  inequívocos  impedimentos  técnicos  o  en  función  de  la  existencia  de  servicios  públicos  sometidos</w:t>
            </w:r>
            <w:r>
              <w:rPr>
                <w:sz w:val="18"/>
                <w:szCs w:val="18"/>
              </w:rPr>
              <w:t xml:space="preserve"> </w:t>
            </w:r>
            <w:r w:rsidRPr="00F97980">
              <w:rPr>
                <w:sz w:val="18"/>
                <w:szCs w:val="18"/>
              </w:rPr>
              <w:t>a  tarifas  reguladas,  el  número  de  operadores  económicos  del  mercado  sea  limitado.</w:t>
            </w:r>
          </w:p>
          <w:p w14:paraId="721BCD4F" w14:textId="5CB83D9D"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Las  instalaciones  o  infraestructuras  físicas  para  el  ejercicio  de  actividades  económicas  sólo</w:t>
            </w:r>
            <w:r>
              <w:rPr>
                <w:sz w:val="18"/>
                <w:szCs w:val="18"/>
              </w:rPr>
              <w:t xml:space="preserve"> </w:t>
            </w:r>
            <w:r w:rsidRPr="00F97980">
              <w:rPr>
                <w:sz w:val="18"/>
                <w:szCs w:val="18"/>
              </w:rPr>
              <w:t>se  someterán  a  un  régimen  de  autorización  cuando  lo  establezca  una  Ley  que  defina  sus  requisitos esenciales  y  las  mismas  sean  susceptibles  de  generar  daños  sobre  el  medioambiente  y  el  entorno</w:t>
            </w:r>
          </w:p>
          <w:p w14:paraId="777C9A92" w14:textId="4C6CCFDA"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urbano,  la  seguridad  o  la  salud  públicas  y  el  patrimonio  histórico  y  resulte  proporcionado.  La</w:t>
            </w:r>
            <w:r>
              <w:rPr>
                <w:sz w:val="18"/>
                <w:szCs w:val="18"/>
              </w:rPr>
              <w:t xml:space="preserve"> </w:t>
            </w:r>
            <w:r w:rsidRPr="00F97980">
              <w:rPr>
                <w:sz w:val="18"/>
                <w:szCs w:val="18"/>
              </w:rPr>
              <w:t>evaluación  de  este  riesgo  se  determinará  en  función  de  las  características  de  las  instalaciones,</w:t>
            </w:r>
            <w:r>
              <w:rPr>
                <w:sz w:val="18"/>
                <w:szCs w:val="18"/>
              </w:rPr>
              <w:t xml:space="preserve"> </w:t>
            </w:r>
            <w:r w:rsidRPr="00F97980">
              <w:rPr>
                <w:sz w:val="18"/>
                <w:szCs w:val="18"/>
              </w:rPr>
              <w:t>entre  las  que  estarán  las  siguientes:</w:t>
            </w:r>
          </w:p>
          <w:p w14:paraId="0242DBF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La  potencia  eléctrica  o  energética  de  la  instalación.</w:t>
            </w:r>
          </w:p>
          <w:p w14:paraId="59FC344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La  capacidad  o  aforo  de  la  instalación.</w:t>
            </w:r>
          </w:p>
          <w:p w14:paraId="3B6E09B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w:t>
            </w:r>
            <w:r w:rsidRPr="00F97980">
              <w:rPr>
                <w:sz w:val="18"/>
                <w:szCs w:val="18"/>
              </w:rPr>
              <w:tab/>
              <w:t>La  contaminación  acústica.</w:t>
            </w:r>
          </w:p>
          <w:p w14:paraId="3A41159E" w14:textId="02B10D4B"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d)</w:t>
            </w:r>
            <w:r w:rsidRPr="00F97980">
              <w:rPr>
                <w:sz w:val="18"/>
                <w:szCs w:val="18"/>
              </w:rPr>
              <w:tab/>
              <w:t>La  composición  de  las  aguas  residuales  que  emita  la  instalación  y  su  capacidad  de</w:t>
            </w:r>
            <w:r>
              <w:rPr>
                <w:sz w:val="18"/>
                <w:szCs w:val="18"/>
              </w:rPr>
              <w:t xml:space="preserve"> </w:t>
            </w:r>
            <w:r w:rsidRPr="00F97980">
              <w:rPr>
                <w:sz w:val="18"/>
                <w:szCs w:val="18"/>
              </w:rPr>
              <w:t>depuración.</w:t>
            </w:r>
          </w:p>
          <w:p w14:paraId="6DE7325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w:t>
            </w:r>
            <w:r w:rsidRPr="00F97980">
              <w:rPr>
                <w:sz w:val="18"/>
                <w:szCs w:val="18"/>
              </w:rPr>
              <w:tab/>
              <w:t>La  existencia  de  materiales  inflamables  o  contaminantes.</w:t>
            </w:r>
          </w:p>
          <w:p w14:paraId="59838C5F"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f)</w:t>
            </w:r>
            <w:r w:rsidRPr="00F97980">
              <w:rPr>
                <w:sz w:val="18"/>
                <w:szCs w:val="18"/>
              </w:rPr>
              <w:tab/>
              <w:t>Las  instalaciones  que  afecten  a  bienes  declarados  integrantes  del  patrimonio  histórico.</w:t>
            </w:r>
          </w:p>
          <w:p w14:paraId="65989A0C" w14:textId="7C015171"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En  caso  de  existencia  de  licencias  o  autorizaciones  concurrentes  entre  una  entidad  local  y</w:t>
            </w:r>
            <w:r>
              <w:rPr>
                <w:sz w:val="18"/>
                <w:szCs w:val="18"/>
              </w:rPr>
              <w:t xml:space="preserve"> </w:t>
            </w:r>
            <w:r w:rsidRPr="00F97980">
              <w:rPr>
                <w:sz w:val="18"/>
                <w:szCs w:val="18"/>
              </w:rPr>
              <w:t>otra Administración,  la  entidad  local  deberá  motivar  expresamente  en  la  justificación  de  la  necesidad</w:t>
            </w:r>
            <w:r>
              <w:rPr>
                <w:sz w:val="18"/>
                <w:szCs w:val="18"/>
              </w:rPr>
              <w:t xml:space="preserve"> </w:t>
            </w:r>
            <w:r w:rsidRPr="00F97980">
              <w:rPr>
                <w:sz w:val="18"/>
                <w:szCs w:val="18"/>
              </w:rPr>
              <w:t>de  la  autorización  o  licencia  el  interés  general  concreto  que  se  pretende  proteger  y  que  éste  no  se</w:t>
            </w:r>
            <w:r>
              <w:rPr>
                <w:sz w:val="18"/>
                <w:szCs w:val="18"/>
              </w:rPr>
              <w:t xml:space="preserve"> </w:t>
            </w:r>
            <w:r w:rsidRPr="00F97980">
              <w:rPr>
                <w:sz w:val="18"/>
                <w:szCs w:val="18"/>
              </w:rPr>
              <w:t>encuentra  ya  cubierto  mediante  otra  autorización  ya  existente.»</w:t>
            </w:r>
          </w:p>
          <w:p w14:paraId="2A5AB26D"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57E023E0"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25D1C0F8"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3A1ACC93" w14:textId="77777777" w:rsidR="00231DB9" w:rsidRDefault="00231DB9" w:rsidP="00231DB9">
            <w:pPr>
              <w:widowControl w:val="0"/>
              <w:autoSpaceDE w:val="0"/>
              <w:autoSpaceDN w:val="0"/>
              <w:adjustRightInd w:val="0"/>
              <w:ind w:left="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Artículo 84 bis.</w:t>
            </w:r>
          </w:p>
          <w:p w14:paraId="3126E9E9" w14:textId="77777777" w:rsidR="00231DB9" w:rsidRDefault="00231DB9" w:rsidP="00231DB9">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CE86690"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Sin perjuicio de lo dispuesto en el artículo anterior, con carácter general, el ejercicio de actividades no se someterá a la obtención de licencia u otro medio de control preventivo.</w:t>
            </w:r>
          </w:p>
          <w:p w14:paraId="3AB370C3"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0F9C980" w14:textId="77777777" w:rsidR="00231DB9" w:rsidRDefault="00231DB9" w:rsidP="00231DB9">
            <w:pPr>
              <w:widowControl w:val="0"/>
              <w:overflowPunct w:val="0"/>
              <w:autoSpaceDE w:val="0"/>
              <w:autoSpaceDN w:val="0"/>
              <w:adjustRightInd w:val="0"/>
              <w:spacing w:line="287"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No obstante, podrá exigirse una licencia u otro medio de control preventivo respecto a aquellas actividades económicas:</w:t>
            </w:r>
          </w:p>
          <w:p w14:paraId="59B3F31D" w14:textId="77777777" w:rsidR="00231DB9" w:rsidRDefault="00231DB9" w:rsidP="00231DB9">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782818A"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Cuando esté justificado por razones de orden público, seguridad pública, salud pública o protección del medio ambiente en el lugar concreto donde se realiza la actividad, y estas razones no puedan salvaguardarse mediante la presentación de una declaración responsable o de una comunicación.</w:t>
            </w:r>
          </w:p>
          <w:p w14:paraId="14B07B74"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17CCF55" w14:textId="77777777" w:rsidR="00231DB9" w:rsidRDefault="00231DB9" w:rsidP="00231DB9">
            <w:pPr>
              <w:widowControl w:val="0"/>
              <w:overflowPunct w:val="0"/>
              <w:autoSpaceDE w:val="0"/>
              <w:autoSpaceDN w:val="0"/>
              <w:adjustRightInd w:val="0"/>
              <w:spacing w:line="262"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Cuando por la escasez de recursos naturales, la utilización de dominio público, la existencia de inequívocos impedimentos técnicos o en función de la existencia de servicios públicos sometidos a tarifas reguladas, el número de operadores económicos del mercado sea limitado.</w:t>
            </w:r>
          </w:p>
          <w:p w14:paraId="7A0053C2" w14:textId="77777777" w:rsidR="00231DB9" w:rsidRDefault="00231DB9" w:rsidP="00231DB9">
            <w:pPr>
              <w:widowControl w:val="0"/>
              <w:overflowPunct w:val="0"/>
              <w:autoSpaceDE w:val="0"/>
              <w:autoSpaceDN w:val="0"/>
              <w:adjustRightInd w:val="0"/>
              <w:spacing w:line="256"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Las instalaciones o infraestructuras físicas para el ejercicio de actividades económicas solo se someterán a un régimen de autorización cuando lo establezca una Ley que defina sus requisitos esenciales y las mismas sean susceptibles de generar daños sobre el medioambiente y el entorno urbano, la seguridad o la salud públicas y el patrimonio histórico y resulte proporcionado. La evaluación de este riesgo se determinará en función de las características de las instalaciones, entre las que estarán las siguientes:</w:t>
            </w:r>
          </w:p>
          <w:p w14:paraId="799A3867" w14:textId="77777777" w:rsidR="00231DB9" w:rsidRDefault="00231DB9" w:rsidP="00231DB9">
            <w:pPr>
              <w:widowControl w:val="0"/>
              <w:autoSpaceDE w:val="0"/>
              <w:autoSpaceDN w:val="0"/>
              <w:adjustRightInd w:val="0"/>
              <w:spacing w:line="13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C72BC3C" w14:textId="77777777" w:rsidR="00231DB9" w:rsidRDefault="00231DB9" w:rsidP="00231DB9">
            <w:pPr>
              <w:widowControl w:val="0"/>
              <w:overflowPunct w:val="0"/>
              <w:autoSpaceDE w:val="0"/>
              <w:autoSpaceDN w:val="0"/>
              <w:adjustRightInd w:val="0"/>
              <w:spacing w:line="250" w:lineRule="auto"/>
              <w:ind w:left="9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La potencia eléctrica o energética de la instalación. b)  La capacidad o aforo de la instalación.</w:t>
            </w:r>
          </w:p>
          <w:p w14:paraId="48AC042A"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A28AC35" w14:textId="77777777" w:rsidR="00231DB9" w:rsidRDefault="00231DB9" w:rsidP="00231DB9">
            <w:pPr>
              <w:widowControl w:val="0"/>
              <w:autoSpaceDE w:val="0"/>
              <w:autoSpaceDN w:val="0"/>
              <w:adjustRightInd w:val="0"/>
              <w:ind w:left="9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c)   La contaminación acústica.</w:t>
            </w:r>
          </w:p>
          <w:p w14:paraId="556324C6" w14:textId="77777777" w:rsidR="00231DB9" w:rsidRDefault="00231DB9" w:rsidP="00231DB9">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786B09F"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  La composición de las aguas residuales que emita la instalación y su capacidad de depuración.</w:t>
            </w:r>
          </w:p>
          <w:p w14:paraId="6532A4CB"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2E8E233" w14:textId="77777777" w:rsidR="00231DB9" w:rsidRDefault="00231DB9" w:rsidP="00231DB9">
            <w:pPr>
              <w:widowControl w:val="0"/>
              <w:autoSpaceDE w:val="0"/>
              <w:autoSpaceDN w:val="0"/>
              <w:adjustRightInd w:val="0"/>
              <w:ind w:left="9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   La existencia de materiales inflamables o contaminantes.</w:t>
            </w:r>
          </w:p>
          <w:p w14:paraId="1B3AB24B" w14:textId="77777777" w:rsidR="00231DB9" w:rsidRDefault="00231DB9" w:rsidP="00231DB9">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5D6B313" w14:textId="77777777" w:rsidR="00231DB9" w:rsidRDefault="00231DB9" w:rsidP="00231DB9">
            <w:pPr>
              <w:widowControl w:val="0"/>
              <w:overflowPunct w:val="0"/>
              <w:autoSpaceDE w:val="0"/>
              <w:autoSpaceDN w:val="0"/>
              <w:adjustRightInd w:val="0"/>
              <w:spacing w:line="287"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f)  Las instalaciones que afecten a bienes declarados integrantes del patrimonio histórico.</w:t>
            </w:r>
          </w:p>
          <w:p w14:paraId="08A0B2DA" w14:textId="77777777" w:rsidR="00231DB9" w:rsidRDefault="00231DB9" w:rsidP="00231DB9">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7FA0B99" w14:textId="77777777" w:rsidR="00231DB9" w:rsidRDefault="00231DB9" w:rsidP="00231DB9">
            <w:pPr>
              <w:widowControl w:val="0"/>
              <w:overflowPunct w:val="0"/>
              <w:autoSpaceDE w:val="0"/>
              <w:autoSpaceDN w:val="0"/>
              <w:adjustRightInd w:val="0"/>
              <w:spacing w:line="259"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En caso de existencia de licencias o autorizaciones concurrentes entre una Entidad Local y otra Administración, la Entidad Local deberá motivar expresamente en la justificación de la necesidad de la autorización o licencia el interés general concreto que se pretende proteger y que éste no se encuentra ya cubierto mediante otra autorización ya existente.»</w:t>
            </w:r>
          </w:p>
          <w:p w14:paraId="04CE9017" w14:textId="77777777" w:rsidR="00231DB9" w:rsidRPr="003F3C6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3636657A" w14:textId="037A650D" w:rsidTr="001A22BD">
        <w:tc>
          <w:tcPr>
            <w:cnfStyle w:val="001000000000" w:firstRow="0" w:lastRow="0" w:firstColumn="1" w:lastColumn="0" w:oddVBand="0" w:evenVBand="0" w:oddHBand="0" w:evenHBand="0" w:firstRowFirstColumn="0" w:firstRowLastColumn="0" w:lastRowFirstColumn="0" w:lastRowLastColumn="0"/>
            <w:tcW w:w="2518" w:type="dxa"/>
          </w:tcPr>
          <w:p w14:paraId="606E8A88" w14:textId="0BC55D66" w:rsidR="00231DB9" w:rsidRPr="00DD2B9F" w:rsidRDefault="00231DB9" w:rsidP="00231DB9">
            <w:pPr>
              <w:jc w:val="both"/>
              <w:rPr>
                <w:b w:val="0"/>
                <w:sz w:val="18"/>
                <w:szCs w:val="18"/>
              </w:rPr>
            </w:pPr>
            <w:r w:rsidRPr="00DD2B9F">
              <w:rPr>
                <w:b w:val="0"/>
                <w:sz w:val="18"/>
                <w:szCs w:val="18"/>
              </w:rPr>
              <w:t>Art. 85.2:</w:t>
            </w:r>
          </w:p>
          <w:p w14:paraId="2D9CCB4D" w14:textId="77777777" w:rsidR="00231DB9" w:rsidRPr="00DD2B9F" w:rsidRDefault="00231DB9" w:rsidP="00231DB9">
            <w:pPr>
              <w:jc w:val="both"/>
              <w:rPr>
                <w:b w:val="0"/>
                <w:sz w:val="18"/>
                <w:szCs w:val="18"/>
              </w:rPr>
            </w:pPr>
          </w:p>
          <w:p w14:paraId="7962898A" w14:textId="77777777"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bCs w:val="0"/>
                <w:sz w:val="18"/>
                <w:szCs w:val="18"/>
                <w:lang w:val="es-ES"/>
              </w:rPr>
              <w:t>2.</w:t>
            </w:r>
            <w:r w:rsidRPr="00DD2B9F">
              <w:rPr>
                <w:rFonts w:cs="Verdana"/>
                <w:b w:val="0"/>
                <w:sz w:val="18"/>
                <w:szCs w:val="18"/>
                <w:lang w:val="es-ES"/>
              </w:rPr>
              <w:t xml:space="preserve"> Los servicios públicos de la competencia local podrán gestionarse mediante alguna de las siguientes formas:</w:t>
            </w:r>
          </w:p>
          <w:p w14:paraId="53732C8A" w14:textId="08A8E69C" w:rsidR="00231DB9" w:rsidRPr="00DD2B9F"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DD2B9F">
              <w:rPr>
                <w:rFonts w:cs="Verdana"/>
                <w:b w:val="0"/>
                <w:bCs w:val="0"/>
                <w:sz w:val="18"/>
                <w:szCs w:val="18"/>
                <w:lang w:val="es-ES"/>
              </w:rPr>
              <w:t>A.</w:t>
            </w:r>
            <w:r w:rsidRPr="00DD2B9F">
              <w:rPr>
                <w:rFonts w:cs="Verdana"/>
                <w:b w:val="0"/>
                <w:sz w:val="18"/>
                <w:szCs w:val="18"/>
                <w:lang w:val="es-ES"/>
              </w:rPr>
              <w:t xml:space="preserve"> Gestión directa:</w:t>
            </w:r>
          </w:p>
          <w:p w14:paraId="4CF303A8" w14:textId="77777777" w:rsidR="00231DB9" w:rsidRPr="00DD2B9F" w:rsidRDefault="00231DB9" w:rsidP="00231DB9">
            <w:pPr>
              <w:widowControl w:val="0"/>
              <w:tabs>
                <w:tab w:val="left" w:pos="940"/>
                <w:tab w:val="left" w:pos="1440"/>
              </w:tabs>
              <w:autoSpaceDE w:val="0"/>
              <w:autoSpaceDN w:val="0"/>
              <w:adjustRightInd w:val="0"/>
              <w:jc w:val="both"/>
              <w:rPr>
                <w:rFonts w:cs="Verdana"/>
                <w:b w:val="0"/>
                <w:sz w:val="18"/>
                <w:szCs w:val="18"/>
                <w:lang w:val="es-ES"/>
              </w:rPr>
            </w:pPr>
          </w:p>
          <w:p w14:paraId="5028C694" w14:textId="5D7AD966" w:rsidR="00231DB9" w:rsidRPr="00DD2B9F" w:rsidRDefault="00231DB9" w:rsidP="00231DB9">
            <w:pPr>
              <w:widowControl w:val="0"/>
              <w:tabs>
                <w:tab w:val="left" w:pos="940"/>
                <w:tab w:val="left" w:pos="1440"/>
              </w:tabs>
              <w:autoSpaceDE w:val="0"/>
              <w:autoSpaceDN w:val="0"/>
              <w:adjustRightInd w:val="0"/>
              <w:jc w:val="both"/>
              <w:rPr>
                <w:rFonts w:cs="Verdana"/>
                <w:b w:val="0"/>
                <w:sz w:val="18"/>
                <w:szCs w:val="18"/>
                <w:lang w:val="es-ES"/>
              </w:rPr>
            </w:pPr>
            <w:r w:rsidRPr="00DD2B9F">
              <w:rPr>
                <w:rFonts w:cs="Verdana"/>
                <w:b w:val="0"/>
                <w:bCs w:val="0"/>
                <w:sz w:val="18"/>
                <w:szCs w:val="18"/>
                <w:lang w:val="es-ES"/>
              </w:rPr>
              <w:t>a)</w:t>
            </w:r>
            <w:r w:rsidRPr="00DD2B9F">
              <w:rPr>
                <w:rFonts w:cs="Verdana"/>
                <w:b w:val="0"/>
                <w:sz w:val="18"/>
                <w:szCs w:val="18"/>
                <w:lang w:val="es-ES"/>
              </w:rPr>
              <w:t xml:space="preserve"> Gestión por la propia entidad local.</w:t>
            </w:r>
          </w:p>
          <w:p w14:paraId="6C4B208D" w14:textId="77777777" w:rsidR="00231DB9" w:rsidRPr="00DD2B9F" w:rsidRDefault="00231DB9" w:rsidP="00231DB9">
            <w:pPr>
              <w:widowControl w:val="0"/>
              <w:tabs>
                <w:tab w:val="left" w:pos="940"/>
                <w:tab w:val="left" w:pos="1440"/>
              </w:tabs>
              <w:autoSpaceDE w:val="0"/>
              <w:autoSpaceDN w:val="0"/>
              <w:adjustRightInd w:val="0"/>
              <w:jc w:val="both"/>
              <w:rPr>
                <w:rFonts w:cs="Verdana"/>
                <w:b w:val="0"/>
                <w:sz w:val="18"/>
                <w:szCs w:val="18"/>
                <w:lang w:val="es-ES"/>
              </w:rPr>
            </w:pPr>
          </w:p>
          <w:p w14:paraId="6F04C260" w14:textId="2E97D1B4" w:rsidR="00231DB9" w:rsidRPr="00DD2B9F" w:rsidRDefault="00231DB9" w:rsidP="00231DB9">
            <w:pPr>
              <w:widowControl w:val="0"/>
              <w:tabs>
                <w:tab w:val="left" w:pos="940"/>
                <w:tab w:val="left" w:pos="1440"/>
              </w:tabs>
              <w:autoSpaceDE w:val="0"/>
              <w:autoSpaceDN w:val="0"/>
              <w:adjustRightInd w:val="0"/>
              <w:jc w:val="both"/>
              <w:rPr>
                <w:rFonts w:cs="Verdana"/>
                <w:b w:val="0"/>
                <w:sz w:val="18"/>
                <w:szCs w:val="18"/>
                <w:lang w:val="es-ES"/>
              </w:rPr>
            </w:pPr>
            <w:r w:rsidRPr="00DD2B9F">
              <w:rPr>
                <w:rFonts w:cs="Verdana"/>
                <w:b w:val="0"/>
                <w:bCs w:val="0"/>
                <w:sz w:val="18"/>
                <w:szCs w:val="18"/>
                <w:lang w:val="es-ES"/>
              </w:rPr>
              <w:t>b)</w:t>
            </w:r>
            <w:r w:rsidRPr="00DD2B9F">
              <w:rPr>
                <w:rFonts w:cs="Verdana"/>
                <w:b w:val="0"/>
                <w:sz w:val="18"/>
                <w:szCs w:val="18"/>
                <w:lang w:val="es-ES"/>
              </w:rPr>
              <w:t xml:space="preserve"> Organismo autónomo local.</w:t>
            </w:r>
          </w:p>
          <w:p w14:paraId="24A1BD9C" w14:textId="77777777" w:rsidR="00231DB9" w:rsidRPr="00DD2B9F" w:rsidRDefault="00231DB9" w:rsidP="00231DB9">
            <w:pPr>
              <w:widowControl w:val="0"/>
              <w:numPr>
                <w:ilvl w:val="1"/>
                <w:numId w:val="2"/>
              </w:numPr>
              <w:tabs>
                <w:tab w:val="left" w:pos="940"/>
                <w:tab w:val="left" w:pos="1440"/>
              </w:tabs>
              <w:autoSpaceDE w:val="0"/>
              <w:autoSpaceDN w:val="0"/>
              <w:adjustRightInd w:val="0"/>
              <w:ind w:left="1440" w:hanging="1440"/>
              <w:jc w:val="both"/>
              <w:rPr>
                <w:rFonts w:cs="Verdana"/>
                <w:b w:val="0"/>
                <w:sz w:val="18"/>
                <w:szCs w:val="18"/>
                <w:lang w:val="es-ES"/>
              </w:rPr>
            </w:pPr>
            <w:r w:rsidRPr="00DD2B9F">
              <w:rPr>
                <w:rFonts w:cs="Verdana"/>
                <w:b w:val="0"/>
                <w:sz w:val="18"/>
                <w:szCs w:val="18"/>
                <w:lang w:val="es-ES"/>
              </w:rPr>
              <w:tab/>
            </w:r>
            <w:r w:rsidRPr="00DD2B9F">
              <w:rPr>
                <w:rFonts w:cs="Verdana"/>
                <w:b w:val="0"/>
                <w:sz w:val="18"/>
                <w:szCs w:val="18"/>
                <w:lang w:val="es-ES"/>
              </w:rPr>
              <w:tab/>
            </w:r>
          </w:p>
          <w:p w14:paraId="6BF3D054" w14:textId="1154BE23" w:rsidR="00231DB9" w:rsidRPr="00DD2B9F" w:rsidRDefault="00231DB9" w:rsidP="00231DB9">
            <w:pPr>
              <w:widowControl w:val="0"/>
              <w:tabs>
                <w:tab w:val="left" w:pos="940"/>
                <w:tab w:val="left" w:pos="1440"/>
              </w:tabs>
              <w:autoSpaceDE w:val="0"/>
              <w:autoSpaceDN w:val="0"/>
              <w:adjustRightInd w:val="0"/>
              <w:jc w:val="both"/>
              <w:rPr>
                <w:rFonts w:cs="Verdana"/>
                <w:b w:val="0"/>
                <w:sz w:val="18"/>
                <w:szCs w:val="18"/>
                <w:lang w:val="es-ES"/>
              </w:rPr>
            </w:pPr>
            <w:r w:rsidRPr="00DD2B9F">
              <w:rPr>
                <w:rFonts w:cs="Verdana"/>
                <w:b w:val="0"/>
                <w:bCs w:val="0"/>
                <w:sz w:val="18"/>
                <w:szCs w:val="18"/>
                <w:lang w:val="es-ES"/>
              </w:rPr>
              <w:t>c)</w:t>
            </w:r>
            <w:r w:rsidRPr="00DD2B9F">
              <w:rPr>
                <w:rFonts w:cs="Verdana"/>
                <w:b w:val="0"/>
                <w:sz w:val="18"/>
                <w:szCs w:val="18"/>
                <w:lang w:val="es-ES"/>
              </w:rPr>
              <w:t xml:space="preserve"> Entidad pública empresarial local.</w:t>
            </w:r>
          </w:p>
          <w:p w14:paraId="038C0B60" w14:textId="77777777" w:rsidR="00231DB9" w:rsidRPr="00DD2B9F" w:rsidRDefault="00231DB9" w:rsidP="00231DB9">
            <w:pPr>
              <w:widowControl w:val="0"/>
              <w:numPr>
                <w:ilvl w:val="1"/>
                <w:numId w:val="2"/>
              </w:numPr>
              <w:tabs>
                <w:tab w:val="left" w:pos="940"/>
                <w:tab w:val="left" w:pos="1440"/>
              </w:tabs>
              <w:autoSpaceDE w:val="0"/>
              <w:autoSpaceDN w:val="0"/>
              <w:adjustRightInd w:val="0"/>
              <w:ind w:left="1440" w:hanging="1440"/>
              <w:jc w:val="both"/>
              <w:rPr>
                <w:rFonts w:cs="Verdana"/>
                <w:b w:val="0"/>
                <w:sz w:val="18"/>
                <w:szCs w:val="18"/>
                <w:lang w:val="es-ES"/>
              </w:rPr>
            </w:pPr>
            <w:r w:rsidRPr="00DD2B9F">
              <w:rPr>
                <w:rFonts w:cs="Verdana"/>
                <w:b w:val="0"/>
                <w:sz w:val="18"/>
                <w:szCs w:val="18"/>
                <w:lang w:val="es-ES"/>
              </w:rPr>
              <w:tab/>
            </w:r>
            <w:r w:rsidRPr="00DD2B9F">
              <w:rPr>
                <w:rFonts w:cs="Verdana"/>
                <w:b w:val="0"/>
                <w:sz w:val="18"/>
                <w:szCs w:val="18"/>
                <w:lang w:val="es-ES"/>
              </w:rPr>
              <w:tab/>
            </w:r>
          </w:p>
          <w:p w14:paraId="2E9D01DF" w14:textId="52A3ADB0" w:rsidR="00231DB9" w:rsidRPr="00DD2B9F" w:rsidRDefault="00231DB9" w:rsidP="00231DB9">
            <w:pPr>
              <w:widowControl w:val="0"/>
              <w:tabs>
                <w:tab w:val="left" w:pos="940"/>
                <w:tab w:val="left" w:pos="1440"/>
              </w:tabs>
              <w:autoSpaceDE w:val="0"/>
              <w:autoSpaceDN w:val="0"/>
              <w:adjustRightInd w:val="0"/>
              <w:jc w:val="both"/>
              <w:rPr>
                <w:rFonts w:cs="Verdana"/>
                <w:b w:val="0"/>
                <w:sz w:val="18"/>
                <w:szCs w:val="18"/>
                <w:lang w:val="es-ES"/>
              </w:rPr>
            </w:pPr>
            <w:r w:rsidRPr="00DD2B9F">
              <w:rPr>
                <w:rFonts w:cs="Verdana"/>
                <w:b w:val="0"/>
                <w:bCs w:val="0"/>
                <w:sz w:val="18"/>
                <w:szCs w:val="18"/>
                <w:lang w:val="es-ES"/>
              </w:rPr>
              <w:t>d)</w:t>
            </w:r>
            <w:r w:rsidRPr="00DD2B9F">
              <w:rPr>
                <w:rFonts w:cs="Verdana"/>
                <w:b w:val="0"/>
                <w:sz w:val="18"/>
                <w:szCs w:val="18"/>
                <w:lang w:val="es-ES"/>
              </w:rPr>
              <w:t xml:space="preserve"> Sociedad mercantil local, cuyo capital social sea de titularidad pública.</w:t>
            </w:r>
          </w:p>
          <w:p w14:paraId="585D90FE" w14:textId="77777777" w:rsidR="00231DB9" w:rsidRPr="00DD2B9F" w:rsidRDefault="00231DB9" w:rsidP="00231DB9">
            <w:pPr>
              <w:widowControl w:val="0"/>
              <w:numPr>
                <w:ilvl w:val="0"/>
                <w:numId w:val="2"/>
              </w:numPr>
              <w:tabs>
                <w:tab w:val="left" w:pos="220"/>
                <w:tab w:val="left" w:pos="720"/>
              </w:tabs>
              <w:autoSpaceDE w:val="0"/>
              <w:autoSpaceDN w:val="0"/>
              <w:adjustRightInd w:val="0"/>
              <w:ind w:hanging="720"/>
              <w:jc w:val="both"/>
              <w:rPr>
                <w:rFonts w:cs="Verdana"/>
                <w:b w:val="0"/>
                <w:sz w:val="18"/>
                <w:szCs w:val="18"/>
                <w:lang w:val="es-ES"/>
              </w:rPr>
            </w:pPr>
            <w:r w:rsidRPr="00DD2B9F">
              <w:rPr>
                <w:rFonts w:cs="Verdana"/>
                <w:b w:val="0"/>
                <w:sz w:val="18"/>
                <w:szCs w:val="18"/>
                <w:lang w:val="es-ES"/>
              </w:rPr>
              <w:tab/>
            </w:r>
            <w:r w:rsidRPr="00DD2B9F">
              <w:rPr>
                <w:rFonts w:cs="Verdana"/>
                <w:b w:val="0"/>
                <w:sz w:val="18"/>
                <w:szCs w:val="18"/>
                <w:lang w:val="es-ES"/>
              </w:rPr>
              <w:tab/>
            </w:r>
          </w:p>
          <w:p w14:paraId="4AA579A6" w14:textId="42184BAA" w:rsidR="00231DB9" w:rsidRPr="00DD2B9F" w:rsidRDefault="00231DB9" w:rsidP="00231DB9">
            <w:pPr>
              <w:widowControl w:val="0"/>
              <w:tabs>
                <w:tab w:val="left" w:pos="220"/>
                <w:tab w:val="left" w:pos="720"/>
              </w:tabs>
              <w:autoSpaceDE w:val="0"/>
              <w:autoSpaceDN w:val="0"/>
              <w:adjustRightInd w:val="0"/>
              <w:jc w:val="both"/>
              <w:rPr>
                <w:rFonts w:cs="Verdana"/>
                <w:b w:val="0"/>
                <w:sz w:val="18"/>
                <w:szCs w:val="18"/>
                <w:lang w:val="es-ES"/>
              </w:rPr>
            </w:pPr>
            <w:r w:rsidRPr="00DD2B9F">
              <w:rPr>
                <w:rFonts w:cs="Verdana"/>
                <w:b w:val="0"/>
                <w:bCs w:val="0"/>
                <w:sz w:val="18"/>
                <w:szCs w:val="18"/>
                <w:lang w:val="es-ES"/>
              </w:rPr>
              <w:t>B.</w:t>
            </w:r>
            <w:r w:rsidRPr="00DD2B9F">
              <w:rPr>
                <w:rFonts w:cs="Verdana"/>
                <w:b w:val="0"/>
                <w:sz w:val="18"/>
                <w:szCs w:val="18"/>
                <w:lang w:val="es-ES"/>
              </w:rPr>
              <w:t xml:space="preserve"> Gestión indirecta, mediante las distintas formas previstas para el contrato de gestión de servicios públicos en la Ley de Contratos del Sector Público.</w:t>
            </w:r>
          </w:p>
        </w:tc>
        <w:tc>
          <w:tcPr>
            <w:tcW w:w="3402" w:type="dxa"/>
          </w:tcPr>
          <w:p w14:paraId="6FD9C91F" w14:textId="77777777" w:rsidR="00231DB9" w:rsidRPr="007863CF" w:rsidRDefault="00231DB9" w:rsidP="00231DB9">
            <w:pPr>
              <w:jc w:val="both"/>
              <w:cnfStyle w:val="000000000000" w:firstRow="0" w:lastRow="0" w:firstColumn="0" w:lastColumn="0" w:oddVBand="0" w:evenVBand="0" w:oddHBand="0" w:evenHBand="0" w:firstRowFirstColumn="0" w:firstRowLastColumn="0" w:lastRowFirstColumn="0" w:lastRowLastColumn="0"/>
              <w:rPr>
                <w:b/>
                <w:sz w:val="18"/>
                <w:szCs w:val="18"/>
              </w:rPr>
            </w:pPr>
            <w:proofErr w:type="spellStart"/>
            <w:r w:rsidRPr="007863CF">
              <w:rPr>
                <w:b/>
                <w:sz w:val="18"/>
                <w:szCs w:val="18"/>
              </w:rPr>
              <w:t>Mod</w:t>
            </w:r>
            <w:proofErr w:type="spellEnd"/>
            <w:r w:rsidRPr="007863CF">
              <w:rPr>
                <w:b/>
                <w:sz w:val="18"/>
                <w:szCs w:val="18"/>
              </w:rPr>
              <w:t>. art. 85. 2 :</w:t>
            </w:r>
          </w:p>
          <w:p w14:paraId="1FCB7B9A"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4938B3A4"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«2.</w:t>
            </w:r>
            <w:r w:rsidRPr="00F97980">
              <w:rPr>
                <w:sz w:val="18"/>
                <w:szCs w:val="18"/>
              </w:rPr>
              <w:tab/>
              <w:t>Los  servicios  públicos  de  competencia  local  habrán  de  gestionarse  de  la  forma  más</w:t>
            </w:r>
          </w:p>
          <w:p w14:paraId="1F50685B"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sostenible  y  eficiente  de  entre  las  enumeradas  a  continuación:</w:t>
            </w:r>
          </w:p>
          <w:p w14:paraId="6AC0335D"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w:t>
            </w:r>
            <w:r w:rsidRPr="00F97980">
              <w:rPr>
                <w:sz w:val="18"/>
                <w:szCs w:val="18"/>
              </w:rPr>
              <w:tab/>
              <w:t>Gestión  directa:</w:t>
            </w:r>
          </w:p>
          <w:p w14:paraId="6A7F5B7D"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w:t>
            </w:r>
            <w:r w:rsidRPr="00F97980">
              <w:rPr>
                <w:sz w:val="18"/>
                <w:szCs w:val="18"/>
              </w:rPr>
              <w:tab/>
              <w:t>Gestión  por  la  propia  entidad  local.</w:t>
            </w:r>
          </w:p>
          <w:p w14:paraId="32E5A90C"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w:t>
            </w:r>
            <w:r w:rsidRPr="00F97980">
              <w:rPr>
                <w:sz w:val="18"/>
                <w:szCs w:val="18"/>
              </w:rPr>
              <w:tab/>
              <w:t>Organismo  autónomo  local.</w:t>
            </w:r>
          </w:p>
          <w:p w14:paraId="2F92F4A5"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w:t>
            </w:r>
            <w:r w:rsidRPr="00F97980">
              <w:rPr>
                <w:sz w:val="18"/>
                <w:szCs w:val="18"/>
              </w:rPr>
              <w:tab/>
              <w:t>Entidad  pública  empresarial  local.</w:t>
            </w:r>
          </w:p>
          <w:p w14:paraId="33C03C21"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w:t>
            </w:r>
            <w:r w:rsidRPr="00F97980">
              <w:rPr>
                <w:sz w:val="18"/>
                <w:szCs w:val="18"/>
              </w:rPr>
              <w:tab/>
              <w:t>Sociedad  mercantil  local,  cuyo  capital  social  sea  de  titularidad  pública.</w:t>
            </w:r>
          </w:p>
          <w:p w14:paraId="1DA4BE58" w14:textId="21E29BD8"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Sólo  podrá  hacerse  uso  de  las  formas  previstas  en  las  letras  c)  y  d)  cuando  quede  acreditado</w:t>
            </w:r>
            <w:r>
              <w:rPr>
                <w:sz w:val="18"/>
                <w:szCs w:val="18"/>
              </w:rPr>
              <w:t xml:space="preserve"> </w:t>
            </w:r>
            <w:r w:rsidRPr="00F97980">
              <w:rPr>
                <w:sz w:val="18"/>
                <w:szCs w:val="18"/>
              </w:rPr>
              <w:t>mediante  memoria  justificativa  elaborada  al  efecto  que  resultan  más  sostenibles  y  eficientes  que  las</w:t>
            </w:r>
            <w:r>
              <w:rPr>
                <w:sz w:val="18"/>
                <w:szCs w:val="18"/>
              </w:rPr>
              <w:t xml:space="preserve"> </w:t>
            </w:r>
            <w:r w:rsidRPr="00F97980">
              <w:rPr>
                <w:sz w:val="18"/>
                <w:szCs w:val="18"/>
              </w:rPr>
              <w:t>formas  dispuestas  en  las  letras  a)  y  b)  para  lo  que  se  deberán  tener  en  cuenta  los  criterios  de</w:t>
            </w:r>
          </w:p>
          <w:p w14:paraId="4EDEDB26" w14:textId="6E8C678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rentabilidad  económica  y  recuperación  de  la  inversión.  Además,  deberá  constar  en  el  expediente  la</w:t>
            </w:r>
            <w:r>
              <w:rPr>
                <w:sz w:val="18"/>
                <w:szCs w:val="18"/>
              </w:rPr>
              <w:t xml:space="preserve"> </w:t>
            </w:r>
            <w:r w:rsidRPr="00F97980">
              <w:rPr>
                <w:sz w:val="18"/>
                <w:szCs w:val="18"/>
              </w:rPr>
              <w:t>memoria  justificativa  del  asesoramiento  recibido  que  se  elevará  al  Pleno  para  su  aprobación  en</w:t>
            </w:r>
            <w:r>
              <w:rPr>
                <w:sz w:val="18"/>
                <w:szCs w:val="18"/>
              </w:rPr>
              <w:t xml:space="preserve"> </w:t>
            </w:r>
            <w:r w:rsidRPr="00F97980">
              <w:rPr>
                <w:sz w:val="18"/>
                <w:szCs w:val="18"/>
              </w:rPr>
              <w:t>donde  se  incluirán  los  informes  sobre  el  coste  del  servicio,  así  como,  el  apoyo  técnico  recibido,  que</w:t>
            </w:r>
            <w:r>
              <w:rPr>
                <w:sz w:val="18"/>
                <w:szCs w:val="18"/>
              </w:rPr>
              <w:t xml:space="preserve"> </w:t>
            </w:r>
            <w:r w:rsidRPr="00F97980">
              <w:rPr>
                <w:sz w:val="18"/>
                <w:szCs w:val="18"/>
              </w:rPr>
              <w:t>deberán  ser  publicitados.  A  estos  efectos,  se  recabará  informe  del  interventor  local  quien  valorará</w:t>
            </w:r>
            <w:r>
              <w:rPr>
                <w:sz w:val="18"/>
                <w:szCs w:val="18"/>
              </w:rPr>
              <w:t xml:space="preserve"> </w:t>
            </w:r>
            <w:r w:rsidRPr="00F97980">
              <w:rPr>
                <w:sz w:val="18"/>
                <w:szCs w:val="18"/>
              </w:rPr>
              <w:t>la  sostenibilidad  financiera  y  la  eficiencia  de  las  propuestas  planteadas,  de  conformidad  con  lo</w:t>
            </w:r>
            <w:r>
              <w:rPr>
                <w:sz w:val="18"/>
                <w:szCs w:val="18"/>
              </w:rPr>
              <w:t xml:space="preserve"> </w:t>
            </w:r>
            <w:r w:rsidRPr="00F97980">
              <w:rPr>
                <w:sz w:val="18"/>
                <w:szCs w:val="18"/>
              </w:rPr>
              <w:t>previsto en los artículos 4 y 7 de la Ley Orgánica 2/2012, de 27 de abril, de Estabilidad Presupuestaria</w:t>
            </w:r>
            <w:r>
              <w:rPr>
                <w:sz w:val="18"/>
                <w:szCs w:val="18"/>
              </w:rPr>
              <w:t xml:space="preserve"> </w:t>
            </w:r>
            <w:r w:rsidRPr="00F97980">
              <w:rPr>
                <w:sz w:val="18"/>
                <w:szCs w:val="18"/>
              </w:rPr>
              <w:t>y  Sostenibilidad  Financiera.</w:t>
            </w:r>
          </w:p>
          <w:p w14:paraId="07A17CAC" w14:textId="20ED0D06"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B)</w:t>
            </w:r>
            <w:r w:rsidRPr="00F97980">
              <w:rPr>
                <w:sz w:val="18"/>
                <w:szCs w:val="18"/>
              </w:rPr>
              <w:tab/>
              <w:t>Gestión  indirecta,  mediante  las  distintas  formas  previstas  para  el  contrato  de  gestión  de</w:t>
            </w:r>
            <w:r>
              <w:rPr>
                <w:sz w:val="18"/>
                <w:szCs w:val="18"/>
              </w:rPr>
              <w:t xml:space="preserve"> </w:t>
            </w:r>
            <w:r w:rsidRPr="00F97980">
              <w:rPr>
                <w:sz w:val="18"/>
                <w:szCs w:val="18"/>
              </w:rPr>
              <w:t>servicios  públicos  en  el  texto  refundido  de  la  Ley  de  Contratos  del  Sector  Público,  aprobado  por</w:t>
            </w:r>
            <w:r>
              <w:rPr>
                <w:sz w:val="18"/>
                <w:szCs w:val="18"/>
              </w:rPr>
              <w:t xml:space="preserve"> </w:t>
            </w:r>
            <w:r w:rsidRPr="00F97980">
              <w:rPr>
                <w:sz w:val="18"/>
                <w:szCs w:val="18"/>
              </w:rPr>
              <w:t>Real  Decreto  Legislativo  3/2011,  de  14  de  noviembre.</w:t>
            </w:r>
          </w:p>
          <w:p w14:paraId="219FCC3A" w14:textId="714821C9"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La  forma  de  gestión  por  la  que  se  opte  deberá  tener  en  cuenta  lo  dispuesto  en  el  artículo  9  del</w:t>
            </w:r>
            <w:r>
              <w:rPr>
                <w:sz w:val="18"/>
                <w:szCs w:val="18"/>
              </w:rPr>
              <w:t xml:space="preserve"> </w:t>
            </w:r>
            <w:r w:rsidRPr="00F97980">
              <w:rPr>
                <w:sz w:val="18"/>
                <w:szCs w:val="18"/>
              </w:rPr>
              <w:t>Estatuto  Básico  del  Empleado  Público,  aprobado  por  Ley  7/2007,  de  12  de  abril,  en  lo  que  respecta</w:t>
            </w:r>
            <w:r>
              <w:rPr>
                <w:sz w:val="18"/>
                <w:szCs w:val="18"/>
              </w:rPr>
              <w:t xml:space="preserve"> </w:t>
            </w:r>
            <w:r w:rsidRPr="00F97980">
              <w:rPr>
                <w:sz w:val="18"/>
                <w:szCs w:val="18"/>
              </w:rPr>
              <w:t>al  ejercicio  de  funciones  que  corresponden  en  exclusiva  a  funcionarios  públicos.»</w:t>
            </w:r>
          </w:p>
          <w:p w14:paraId="0A6A972E"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77248CF0"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32777971"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6E9B9B1C" w14:textId="629A79A8" w:rsidR="00231DB9"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Art. 85.2:</w:t>
            </w:r>
          </w:p>
          <w:p w14:paraId="44EBC582" w14:textId="77777777" w:rsidR="00231DB9" w:rsidRDefault="00231DB9" w:rsidP="00231DB9">
            <w:pPr>
              <w:widowControl w:val="0"/>
              <w:overflowPunct w:val="0"/>
              <w:autoSpaceDE w:val="0"/>
              <w:autoSpaceDN w:val="0"/>
              <w:adjustRightInd w:val="0"/>
              <w:spacing w:line="287"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Los servicios públicos de competencia local habrán de gestionarse de la forma más sostenible y eficiente de entre las enumeradas a continuación:</w:t>
            </w:r>
          </w:p>
          <w:p w14:paraId="2404D4AD" w14:textId="77777777" w:rsidR="00231DB9" w:rsidRDefault="00231DB9" w:rsidP="00231DB9">
            <w:pPr>
              <w:widowControl w:val="0"/>
              <w:autoSpaceDE w:val="0"/>
              <w:autoSpaceDN w:val="0"/>
              <w:adjustRightInd w:val="0"/>
              <w:spacing w:line="1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85FADD6" w14:textId="3E810EBA" w:rsidR="00231DB9" w:rsidRPr="004E05A2" w:rsidRDefault="00231DB9" w:rsidP="00231DB9">
            <w:pPr>
              <w:pStyle w:val="Prrafodelista"/>
              <w:widowControl w:val="0"/>
              <w:numPr>
                <w:ilvl w:val="0"/>
                <w:numId w:val="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05A2">
              <w:rPr>
                <w:rFonts w:ascii="Arial" w:hAnsi="Arial" w:cs="Arial"/>
                <w:sz w:val="20"/>
                <w:szCs w:val="20"/>
              </w:rPr>
              <w:t>Gestión directa:</w:t>
            </w:r>
          </w:p>
          <w:p w14:paraId="63BF5732" w14:textId="71F51773" w:rsidR="00231DB9" w:rsidRPr="004E05A2" w:rsidRDefault="00231DB9" w:rsidP="00231DB9">
            <w:pPr>
              <w:pStyle w:val="Prrafodelista"/>
              <w:widowControl w:val="0"/>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5A2">
              <w:rPr>
                <w:rFonts w:ascii="Times New Roman" w:hAnsi="Times New Roman" w:cs="Times New Roman"/>
              </w:rPr>
              <w:t>Gestión por la propia Entidad local</w:t>
            </w:r>
          </w:p>
          <w:p w14:paraId="3838859C" w14:textId="19D2ABEB" w:rsidR="00231DB9" w:rsidRPr="004E05A2" w:rsidRDefault="00231DB9" w:rsidP="00231DB9">
            <w:pPr>
              <w:pStyle w:val="Prrafodelista"/>
              <w:widowControl w:val="0"/>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Organismo autónomo local</w:t>
            </w:r>
          </w:p>
          <w:p w14:paraId="0FB112FA"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731B353" w14:textId="77777777" w:rsidR="00231DB9" w:rsidRDefault="00231DB9" w:rsidP="00231DB9">
            <w:pPr>
              <w:widowControl w:val="0"/>
              <w:autoSpaceDE w:val="0"/>
              <w:autoSpaceDN w:val="0"/>
              <w:adjustRightInd w:val="0"/>
              <w:ind w:left="9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Entidad pública empresarial local.</w:t>
            </w:r>
          </w:p>
          <w:p w14:paraId="68B93AF6" w14:textId="77777777" w:rsidR="00231DB9" w:rsidRDefault="00231DB9" w:rsidP="00231DB9">
            <w:pPr>
              <w:widowControl w:val="0"/>
              <w:autoSpaceDE w:val="0"/>
              <w:autoSpaceDN w:val="0"/>
              <w:adjustRightInd w:val="0"/>
              <w:spacing w:line="1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517D7F8" w14:textId="77777777" w:rsidR="00231DB9" w:rsidRDefault="00231DB9" w:rsidP="00231DB9">
            <w:pPr>
              <w:widowControl w:val="0"/>
              <w:autoSpaceDE w:val="0"/>
              <w:autoSpaceDN w:val="0"/>
              <w:adjustRightInd w:val="0"/>
              <w:ind w:left="9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   Sociedad mercantil local, cuyo capital social sea de titularidad pública.</w:t>
            </w:r>
          </w:p>
          <w:p w14:paraId="1EC50E73" w14:textId="77777777" w:rsidR="00231DB9" w:rsidRDefault="00231DB9" w:rsidP="00231DB9">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C824F4" w14:textId="77777777" w:rsidR="00231DB9" w:rsidRDefault="00231DB9" w:rsidP="00231DB9">
            <w:pPr>
              <w:widowControl w:val="0"/>
              <w:overflowPunct w:val="0"/>
              <w:autoSpaceDE w:val="0"/>
              <w:autoSpaceDN w:val="0"/>
              <w:adjustRightInd w:val="0"/>
              <w:spacing w:line="268"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Solo podrá hacerse uso de las formas previstas en las letras c) y d) cuando quede acreditado mediante memoria justificativa elaborada al efecto que resultan más sostenibles y eficientes que las formas dispuestas en las letras a) y b), para lo que se deberán tener en cuenta los criterios de rentabilidad económica y recuperación de la inversión. Además, deberá constar en el expediente la memoria justificativa del asesoramiento recibido que se elevará al Pleno para su aprobación en donde se incluirán los informes sobre el coste del servicio, así como, el apoyo técnico recibido, que deberán ser publicitados. A estos efectos, se recabará informe del interventor local quien valorará la sostenibilidad financiera de las propuestas planteadas, de conformidad con lo previsto en el artículo 4 de la Ley Orgánica 2/2012, de 27 de abril, de Estabilidad Presupuestaria y Sostenibilidad Financiera.</w:t>
            </w:r>
          </w:p>
          <w:p w14:paraId="013E4996" w14:textId="77777777" w:rsidR="00231DB9" w:rsidRDefault="00231DB9" w:rsidP="00231DB9">
            <w:pPr>
              <w:widowControl w:val="0"/>
              <w:autoSpaceDE w:val="0"/>
              <w:autoSpaceDN w:val="0"/>
              <w:adjustRightInd w:val="0"/>
              <w:spacing w:line="126"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D99A1A9" w14:textId="77777777" w:rsidR="00231DB9" w:rsidRDefault="00231DB9" w:rsidP="00231DB9">
            <w:pPr>
              <w:widowControl w:val="0"/>
              <w:overflowPunct w:val="0"/>
              <w:autoSpaceDE w:val="0"/>
              <w:autoSpaceDN w:val="0"/>
              <w:adjustRightInd w:val="0"/>
              <w:spacing w:line="28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B)  Gestión indirecta, mediante las distintas formas previstas para el contrato de gestión de servicios públicos en el texto refundido de la Ley de Contratos del Sector Público, aprobado por Real Decreto Legislativo 3/2011, de 14 de noviembre.</w:t>
            </w:r>
          </w:p>
          <w:p w14:paraId="19DBA3A5" w14:textId="77777777" w:rsidR="00231DB9" w:rsidRDefault="00231DB9" w:rsidP="00231DB9">
            <w:pPr>
              <w:widowControl w:val="0"/>
              <w:autoSpaceDE w:val="0"/>
              <w:autoSpaceDN w:val="0"/>
              <w:adjustRightInd w:val="0"/>
              <w:spacing w:line="10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9835B06" w14:textId="227E563E" w:rsidR="00231DB9" w:rsidRPr="003F3C64" w:rsidRDefault="00231DB9" w:rsidP="00231DB9">
            <w:pPr>
              <w:tabs>
                <w:tab w:val="left" w:pos="5670"/>
              </w:tabs>
              <w:cnfStyle w:val="000000000000" w:firstRow="0" w:lastRow="0" w:firstColumn="0" w:lastColumn="0" w:oddVBand="0" w:evenVBand="0" w:oddHBand="0" w:evenHBand="0" w:firstRowFirstColumn="0" w:firstRowLastColumn="0" w:lastRowFirstColumn="0" w:lastRowLastColumn="0"/>
              <w:rPr>
                <w:sz w:val="18"/>
                <w:szCs w:val="18"/>
              </w:rPr>
            </w:pPr>
            <w:r>
              <w:rPr>
                <w:rFonts w:ascii="Arial" w:hAnsi="Arial" w:cs="Arial"/>
                <w:sz w:val="20"/>
                <w:szCs w:val="20"/>
              </w:rPr>
              <w:t>La forma de gestión por la que se opte deberá tener en cuenta lo dispuesto en el artículo 9 del Estatuto Básico del Empleado Público, aprobado por Ley 7/2007, de 12 de abril, en lo que respecta al ejercicio de funciones que corresponden en exclusiva a funcionarios públicos.»</w:t>
            </w:r>
          </w:p>
        </w:tc>
      </w:tr>
      <w:tr w:rsidR="00231DB9" w:rsidRPr="0086233C" w14:paraId="0797171E" w14:textId="0F47AA9B"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508EE8C" w14:textId="6B6A8ECE" w:rsidR="00231DB9" w:rsidRDefault="00231DB9" w:rsidP="00231DB9">
            <w:pPr>
              <w:jc w:val="both"/>
              <w:rPr>
                <w:b w:val="0"/>
                <w:sz w:val="18"/>
                <w:szCs w:val="18"/>
              </w:rPr>
            </w:pPr>
            <w:r>
              <w:rPr>
                <w:b w:val="0"/>
                <w:sz w:val="18"/>
                <w:szCs w:val="18"/>
              </w:rPr>
              <w:t>Art. 85.3:</w:t>
            </w:r>
          </w:p>
          <w:p w14:paraId="32DD3075" w14:textId="77777777" w:rsidR="00231DB9" w:rsidRDefault="00231DB9" w:rsidP="00231DB9">
            <w:pPr>
              <w:jc w:val="both"/>
              <w:rPr>
                <w:rFonts w:cs="Verdana"/>
                <w:b w:val="0"/>
                <w:bCs w:val="0"/>
                <w:sz w:val="18"/>
                <w:szCs w:val="18"/>
                <w:lang w:val="es-ES"/>
              </w:rPr>
            </w:pPr>
          </w:p>
          <w:p w14:paraId="11398791" w14:textId="4D50E139" w:rsidR="00231DB9" w:rsidRPr="00CB6BED" w:rsidRDefault="00231DB9" w:rsidP="00231DB9">
            <w:pPr>
              <w:jc w:val="both"/>
              <w:rPr>
                <w:b w:val="0"/>
                <w:sz w:val="18"/>
                <w:szCs w:val="18"/>
              </w:rPr>
            </w:pPr>
            <w:r w:rsidRPr="00CB6BED">
              <w:rPr>
                <w:rFonts w:cs="Verdana"/>
                <w:b w:val="0"/>
                <w:sz w:val="18"/>
                <w:szCs w:val="18"/>
                <w:lang w:val="es-ES"/>
              </w:rPr>
              <w:t>En ningún caso podrán prestarse por gestión indirecta ni mediante sociedad mercantil de capital social exclusivamente local los servicios públicos que impliquen ejercicio de autoridad</w:t>
            </w:r>
          </w:p>
          <w:p w14:paraId="636AAF27" w14:textId="055ABCC8" w:rsidR="00231DB9" w:rsidRPr="00DD2B9F" w:rsidRDefault="00231DB9" w:rsidP="00231DB9">
            <w:pPr>
              <w:jc w:val="both"/>
              <w:rPr>
                <w:b w:val="0"/>
                <w:sz w:val="18"/>
                <w:szCs w:val="18"/>
              </w:rPr>
            </w:pPr>
          </w:p>
        </w:tc>
        <w:tc>
          <w:tcPr>
            <w:tcW w:w="3402" w:type="dxa"/>
          </w:tcPr>
          <w:p w14:paraId="0ECE5C8A" w14:textId="77777777" w:rsidR="00231DB9" w:rsidRPr="007863CF" w:rsidRDefault="00231DB9" w:rsidP="00231DB9">
            <w:pPr>
              <w:jc w:val="both"/>
              <w:cnfStyle w:val="000000100000" w:firstRow="0" w:lastRow="0" w:firstColumn="0" w:lastColumn="0" w:oddVBand="0" w:evenVBand="0" w:oddHBand="1" w:evenHBand="0" w:firstRowFirstColumn="0" w:firstRowLastColumn="0" w:lastRowFirstColumn="0" w:lastRowLastColumn="0"/>
              <w:rPr>
                <w:b/>
                <w:sz w:val="18"/>
                <w:szCs w:val="18"/>
              </w:rPr>
            </w:pPr>
          </w:p>
        </w:tc>
        <w:tc>
          <w:tcPr>
            <w:tcW w:w="2977" w:type="dxa"/>
          </w:tcPr>
          <w:p w14:paraId="1DC0C6CB" w14:textId="7C8D2595"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3F3C64">
              <w:rPr>
                <w:sz w:val="18"/>
                <w:szCs w:val="18"/>
              </w:rPr>
              <w:t>Elim</w:t>
            </w:r>
            <w:proofErr w:type="spellEnd"/>
            <w:r w:rsidRPr="003F3C64">
              <w:rPr>
                <w:sz w:val="18"/>
                <w:szCs w:val="18"/>
              </w:rPr>
              <w:t>. Art. 85.3</w:t>
            </w:r>
          </w:p>
        </w:tc>
        <w:tc>
          <w:tcPr>
            <w:tcW w:w="2268" w:type="dxa"/>
          </w:tcPr>
          <w:p w14:paraId="7916450D"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4B68C357" w14:textId="4E8E7C20" w:rsidR="00231DB9" w:rsidRPr="003F3C6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se</w:t>
            </w:r>
            <w:r>
              <w:t xml:space="preserve"> </w:t>
            </w:r>
            <w:proofErr w:type="spellStart"/>
            <w:r>
              <w:rPr>
                <w:sz w:val="18"/>
                <w:szCs w:val="18"/>
              </w:rPr>
              <w:t>SSe</w:t>
            </w:r>
            <w:proofErr w:type="spellEnd"/>
            <w:r>
              <w:rPr>
                <w:sz w:val="18"/>
                <w:szCs w:val="18"/>
              </w:rPr>
              <w:t xml:space="preserve"> </w:t>
            </w:r>
            <w:r w:rsidRPr="004E05A2">
              <w:rPr>
                <w:sz w:val="18"/>
                <w:szCs w:val="18"/>
              </w:rPr>
              <w:t>suprime el apartado 3</w:t>
            </w:r>
          </w:p>
        </w:tc>
      </w:tr>
      <w:tr w:rsidR="00231DB9" w:rsidRPr="0086233C" w14:paraId="39BED36B" w14:textId="0D1AC1F1" w:rsidTr="001A22BD">
        <w:tc>
          <w:tcPr>
            <w:cnfStyle w:val="001000000000" w:firstRow="0" w:lastRow="0" w:firstColumn="1" w:lastColumn="0" w:oddVBand="0" w:evenVBand="0" w:oddHBand="0" w:evenHBand="0" w:firstRowFirstColumn="0" w:firstRowLastColumn="0" w:lastRowFirstColumn="0" w:lastRowLastColumn="0"/>
            <w:tcW w:w="2518" w:type="dxa"/>
          </w:tcPr>
          <w:p w14:paraId="28BCCDD2" w14:textId="6E30CAC0" w:rsidR="00231DB9" w:rsidRPr="00DD2B9F" w:rsidRDefault="00231DB9" w:rsidP="00231DB9">
            <w:pPr>
              <w:jc w:val="both"/>
              <w:rPr>
                <w:b w:val="0"/>
                <w:sz w:val="18"/>
                <w:szCs w:val="18"/>
              </w:rPr>
            </w:pPr>
            <w:r w:rsidRPr="00DD2B9F">
              <w:rPr>
                <w:b w:val="0"/>
                <w:sz w:val="18"/>
                <w:szCs w:val="18"/>
              </w:rPr>
              <w:t>Art. 85.2 ter:</w:t>
            </w:r>
          </w:p>
          <w:p w14:paraId="60DF234E" w14:textId="77777777" w:rsidR="00231DB9" w:rsidRPr="00DD2B9F" w:rsidRDefault="00231DB9" w:rsidP="00231DB9">
            <w:pPr>
              <w:jc w:val="both"/>
              <w:rPr>
                <w:b w:val="0"/>
                <w:sz w:val="18"/>
                <w:szCs w:val="18"/>
              </w:rPr>
            </w:pPr>
          </w:p>
          <w:p w14:paraId="5FDFC1C6" w14:textId="11A6A0B0"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bCs w:val="0"/>
                <w:sz w:val="18"/>
                <w:szCs w:val="18"/>
                <w:lang w:val="es-ES"/>
              </w:rPr>
              <w:t xml:space="preserve">2. </w:t>
            </w:r>
            <w:r w:rsidRPr="00DD2B9F">
              <w:rPr>
                <w:rFonts w:cs="Verdana"/>
                <w:b w:val="0"/>
                <w:sz w:val="18"/>
                <w:szCs w:val="18"/>
                <w:lang w:val="es-ES"/>
              </w:rPr>
              <w:t>La sociedad deberá adoptar una de las formas de sociedad mercantil de responsabilidad limitada, y en la escritura de constitución constará el capital, que deberá ser aportado íntegramente por la entidad local o un ente público de la misma.</w:t>
            </w:r>
          </w:p>
        </w:tc>
        <w:tc>
          <w:tcPr>
            <w:tcW w:w="3402" w:type="dxa"/>
          </w:tcPr>
          <w:p w14:paraId="6F0F373C"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863CF">
              <w:rPr>
                <w:b/>
                <w:sz w:val="18"/>
                <w:szCs w:val="18"/>
              </w:rPr>
              <w:t>Mod</w:t>
            </w:r>
            <w:proofErr w:type="spellEnd"/>
            <w:r w:rsidRPr="007863CF">
              <w:rPr>
                <w:b/>
                <w:sz w:val="18"/>
                <w:szCs w:val="18"/>
              </w:rPr>
              <w:t>. art. 85.2 ter</w:t>
            </w:r>
            <w:r>
              <w:rPr>
                <w:sz w:val="18"/>
                <w:szCs w:val="18"/>
              </w:rPr>
              <w:t>:</w:t>
            </w:r>
          </w:p>
          <w:p w14:paraId="2934F5D3"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50D5EBAB" w14:textId="0D4D9F51"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 xml:space="preserve"> «2.</w:t>
            </w:r>
            <w:r w:rsidRPr="00F97980">
              <w:rPr>
                <w:sz w:val="18"/>
                <w:szCs w:val="18"/>
              </w:rPr>
              <w:tab/>
              <w:t>La  sociedad  deberá  adoptar  una  de  las  formas  previstas  en  el  texto  refundido  de  la  Ley  de</w:t>
            </w:r>
            <w:r>
              <w:rPr>
                <w:sz w:val="18"/>
                <w:szCs w:val="18"/>
              </w:rPr>
              <w:t xml:space="preserve"> </w:t>
            </w:r>
            <w:r w:rsidRPr="00F97980">
              <w:rPr>
                <w:sz w:val="18"/>
                <w:szCs w:val="18"/>
              </w:rPr>
              <w:t>Sociedades  de  Capital  aprobado  por  el  Real  Decreto  Legislativo  1/2010,  de  2  de  julio,  y  en  la</w:t>
            </w:r>
            <w:r>
              <w:rPr>
                <w:sz w:val="18"/>
                <w:szCs w:val="18"/>
              </w:rPr>
              <w:t xml:space="preserve"> </w:t>
            </w:r>
            <w:r w:rsidRPr="00F97980">
              <w:rPr>
                <w:sz w:val="18"/>
                <w:szCs w:val="18"/>
              </w:rPr>
              <w:t>escritura  de  constitución  constará  el  capital  que  deberá  ser  aportado  por  las  Administraciones</w:t>
            </w:r>
            <w:r>
              <w:rPr>
                <w:sz w:val="18"/>
                <w:szCs w:val="18"/>
              </w:rPr>
              <w:t xml:space="preserve"> </w:t>
            </w:r>
            <w:r w:rsidRPr="00F97980">
              <w:rPr>
                <w:sz w:val="18"/>
                <w:szCs w:val="18"/>
              </w:rPr>
              <w:t>Públicas  o  por  las  entidades  del  sector  público  dependientes  de  las  mismas  a  las  que  corresponda</w:t>
            </w:r>
            <w:r>
              <w:rPr>
                <w:sz w:val="18"/>
                <w:szCs w:val="18"/>
              </w:rPr>
              <w:t xml:space="preserve"> </w:t>
            </w:r>
            <w:r w:rsidRPr="00F97980">
              <w:rPr>
                <w:sz w:val="18"/>
                <w:szCs w:val="18"/>
              </w:rPr>
              <w:t>su  titularidad.»</w:t>
            </w:r>
          </w:p>
        </w:tc>
        <w:tc>
          <w:tcPr>
            <w:tcW w:w="2977" w:type="dxa"/>
          </w:tcPr>
          <w:p w14:paraId="3C6C6BC4"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271C9FA8"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5B39FEDE" w14:textId="078E5ACA" w:rsidR="00231DB9" w:rsidRDefault="00231DB9" w:rsidP="00231DB9">
            <w:pPr>
              <w:widowControl w:val="0"/>
              <w:overflowPunct w:val="0"/>
              <w:autoSpaceDE w:val="0"/>
              <w:autoSpaceDN w:val="0"/>
              <w:adjustRightInd w:val="0"/>
              <w:ind w:left="24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sz w:val="19"/>
                <w:szCs w:val="19"/>
              </w:rPr>
              <w:t>Art. 85.2 ter:</w:t>
            </w:r>
          </w:p>
          <w:p w14:paraId="5AF36682" w14:textId="77777777" w:rsidR="00231DB9" w:rsidRDefault="00231DB9" w:rsidP="00231DB9">
            <w:pPr>
              <w:widowControl w:val="0"/>
              <w:overflowPunct w:val="0"/>
              <w:autoSpaceDE w:val="0"/>
              <w:autoSpaceDN w:val="0"/>
              <w:adjustRightInd w:val="0"/>
              <w:ind w:left="24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p w14:paraId="3F64A3F5" w14:textId="77777777" w:rsidR="00231DB9" w:rsidRDefault="00231DB9" w:rsidP="00231DB9">
            <w:pPr>
              <w:widowControl w:val="0"/>
              <w:overflowPunct w:val="0"/>
              <w:autoSpaceDE w:val="0"/>
              <w:autoSpaceDN w:val="0"/>
              <w:adjustRightInd w:val="0"/>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La sociedad deberá adoptar una de las formas previstas en el texto refundido de la Ley de Sociedades de Capital aprobado por el Real Decreto Legislativo 1/2010, de 2 de julio, y en la escritura de constitución constará el capital que deberá ser aportado por las Administraciones Públicas o por las entidades del sector público dependientes de las mismas a las que corresponda su titularidad.»</w:t>
            </w:r>
          </w:p>
          <w:p w14:paraId="568EEC27" w14:textId="77777777" w:rsidR="00231DB9" w:rsidRPr="003F3C6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745B6ECF" w14:textId="44067773"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B4593B0" w14:textId="273F94DD" w:rsidR="00231DB9" w:rsidRPr="00DD2B9F" w:rsidRDefault="00231DB9" w:rsidP="00231DB9">
            <w:pPr>
              <w:jc w:val="both"/>
              <w:rPr>
                <w:b w:val="0"/>
                <w:sz w:val="18"/>
                <w:szCs w:val="18"/>
              </w:rPr>
            </w:pPr>
            <w:r w:rsidRPr="00DD2B9F">
              <w:rPr>
                <w:b w:val="0"/>
                <w:sz w:val="18"/>
                <w:szCs w:val="18"/>
              </w:rPr>
              <w:t>Art. 86</w:t>
            </w:r>
          </w:p>
          <w:p w14:paraId="4B70DE91" w14:textId="77777777"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bCs w:val="0"/>
                <w:sz w:val="18"/>
                <w:szCs w:val="18"/>
                <w:lang w:val="es-ES"/>
              </w:rPr>
              <w:t xml:space="preserve">1. </w:t>
            </w:r>
            <w:r w:rsidRPr="00DD2B9F">
              <w:rPr>
                <w:rFonts w:cs="Verdana"/>
                <w:b w:val="0"/>
                <w:sz w:val="18"/>
                <w:szCs w:val="18"/>
                <w:lang w:val="es-ES"/>
              </w:rPr>
              <w:t xml:space="preserve">Las entidades locales, mediante expediente acreditativo de la conveniencia y oportunidad de la medida, podrán ejercer la iniciativa pública para el ejercicio de actividades económicas conforme al </w:t>
            </w:r>
            <w:hyperlink r:id="rId11" w:anchor="I255" w:history="1">
              <w:r w:rsidRPr="00DD2B9F">
                <w:rPr>
                  <w:rFonts w:cs="Verdana"/>
                  <w:b w:val="0"/>
                  <w:color w:val="3C5B87"/>
                  <w:sz w:val="18"/>
                  <w:szCs w:val="18"/>
                  <w:lang w:val="es-ES"/>
                </w:rPr>
                <w:t>artículo 128.2 de la Constitución</w:t>
              </w:r>
            </w:hyperlink>
            <w:r w:rsidRPr="00DD2B9F">
              <w:rPr>
                <w:rFonts w:cs="Verdana"/>
                <w:b w:val="0"/>
                <w:sz w:val="18"/>
                <w:szCs w:val="18"/>
                <w:lang w:val="es-ES"/>
              </w:rPr>
              <w:t>.</w:t>
            </w:r>
          </w:p>
          <w:p w14:paraId="441742FB" w14:textId="77777777"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bCs w:val="0"/>
                <w:sz w:val="18"/>
                <w:szCs w:val="18"/>
                <w:lang w:val="es-ES"/>
              </w:rPr>
              <w:t xml:space="preserve">2. </w:t>
            </w:r>
            <w:r w:rsidRPr="00DD2B9F">
              <w:rPr>
                <w:rFonts w:cs="Verdana"/>
                <w:b w:val="0"/>
                <w:sz w:val="18"/>
                <w:szCs w:val="18"/>
                <w:lang w:val="es-ES"/>
              </w:rPr>
              <w:t>Cuando el ejercicio de la actividad se haga en régimen de libre concurrencia, la aprobación definitiva corresponderá al Pleno de la Corporación, que determinará la forma concreta de gestión del servicio.</w:t>
            </w:r>
          </w:p>
          <w:p w14:paraId="4B717D03" w14:textId="77777777"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bCs w:val="0"/>
                <w:sz w:val="18"/>
                <w:szCs w:val="18"/>
                <w:lang w:val="es-ES"/>
              </w:rPr>
              <w:t xml:space="preserve">3. </w:t>
            </w:r>
            <w:r w:rsidRPr="00DD2B9F">
              <w:rPr>
                <w:rFonts w:cs="Verdana"/>
                <w:b w:val="0"/>
                <w:sz w:val="18"/>
                <w:szCs w:val="18"/>
                <w:lang w:val="es-ES"/>
              </w:rPr>
              <w:t>Se declara la reserva en favor de las Entidades locales de las siguientes actividades o servicios esenciales: abastecimiento y depuración de aguas; recogida, tratamiento y aprovechamiento de residuos; suministro de gas y calefacción; mataderos, mercados y lonjas centrales; transporte publico de viajeros; servicios mortuorios. El Estado y las Comunidades Autónomas, en el ámbito de sus respectivas competencias, podrán establecer, mediante Ley, idéntica reserva para otras actividades y servicios.</w:t>
            </w:r>
          </w:p>
          <w:p w14:paraId="68C1709B" w14:textId="5BD5B028" w:rsidR="00231DB9" w:rsidRPr="00DD2B9F" w:rsidRDefault="00231DB9" w:rsidP="00231DB9">
            <w:pPr>
              <w:jc w:val="both"/>
              <w:rPr>
                <w:b w:val="0"/>
                <w:sz w:val="18"/>
                <w:szCs w:val="18"/>
              </w:rPr>
            </w:pPr>
            <w:r w:rsidRPr="00DD2B9F">
              <w:rPr>
                <w:rFonts w:cs="Verdana"/>
                <w:b w:val="0"/>
                <w:sz w:val="18"/>
                <w:szCs w:val="18"/>
                <w:lang w:val="es-ES"/>
              </w:rPr>
              <w:t>La efectiva ejecución de estas actividades en régimen de monopolio requiere, además de lo dispuesto en el número 2 de este artículo, la aprobación por el órgano de gobierno de la Comunidad Autónoma.</w:t>
            </w:r>
          </w:p>
        </w:tc>
        <w:tc>
          <w:tcPr>
            <w:tcW w:w="3402" w:type="dxa"/>
          </w:tcPr>
          <w:p w14:paraId="406F403A" w14:textId="787CCA55"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97980">
              <w:rPr>
                <w:sz w:val="18"/>
                <w:szCs w:val="18"/>
              </w:rPr>
              <w:t>Mod</w:t>
            </w:r>
            <w:proofErr w:type="spellEnd"/>
            <w:r>
              <w:rPr>
                <w:sz w:val="18"/>
                <w:szCs w:val="18"/>
              </w:rPr>
              <w:t>. art. 86</w:t>
            </w:r>
            <w:r w:rsidRPr="00F97980">
              <w:rPr>
                <w:sz w:val="18"/>
                <w:szCs w:val="18"/>
              </w:rPr>
              <w:t xml:space="preserve"> </w:t>
            </w:r>
            <w:r>
              <w:rPr>
                <w:sz w:val="18"/>
                <w:szCs w:val="18"/>
              </w:rPr>
              <w:t>:</w:t>
            </w:r>
          </w:p>
          <w:p w14:paraId="1D37E868"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0B8F6CB7" w14:textId="0517F45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w:t>
            </w:r>
            <w:r w:rsidRPr="00F97980">
              <w:rPr>
                <w:sz w:val="18"/>
                <w:szCs w:val="18"/>
              </w:rPr>
              <w:tab/>
              <w:t>Las  entidades  locales  podrán  ejercer  la  iniciativa  pública  para  el  desarrollo  de  actividades</w:t>
            </w:r>
            <w:r>
              <w:rPr>
                <w:sz w:val="18"/>
                <w:szCs w:val="18"/>
              </w:rPr>
              <w:t xml:space="preserve"> </w:t>
            </w:r>
            <w:r w:rsidRPr="00F97980">
              <w:rPr>
                <w:sz w:val="18"/>
                <w:szCs w:val="18"/>
              </w:rPr>
              <w:t>económicas, siempre que esté garantizado el cumplimiento del objetivo de estabilidad presupuestaria</w:t>
            </w:r>
            <w:r>
              <w:rPr>
                <w:sz w:val="18"/>
                <w:szCs w:val="18"/>
              </w:rPr>
              <w:t xml:space="preserve"> </w:t>
            </w:r>
            <w:r w:rsidRPr="00F97980">
              <w:rPr>
                <w:sz w:val="18"/>
                <w:szCs w:val="18"/>
              </w:rPr>
              <w:t>y  de  la  sostenibilidad  financiera  del  ejercicio  de  sus  competencias.  En  el  expediente  acreditativo  de</w:t>
            </w:r>
            <w:r>
              <w:rPr>
                <w:sz w:val="18"/>
                <w:szCs w:val="18"/>
              </w:rPr>
              <w:t xml:space="preserve"> </w:t>
            </w:r>
            <w:r w:rsidRPr="00F97980">
              <w:rPr>
                <w:sz w:val="18"/>
                <w:szCs w:val="18"/>
              </w:rPr>
              <w:t>la  conveniencia  y  oportunidad  de  la  medida  habrá  de  justificarse  que  la  iniciativa  no  genera  riesgo</w:t>
            </w:r>
            <w:r>
              <w:rPr>
                <w:sz w:val="18"/>
                <w:szCs w:val="18"/>
              </w:rPr>
              <w:t xml:space="preserve"> </w:t>
            </w:r>
            <w:r w:rsidRPr="00F97980">
              <w:rPr>
                <w:sz w:val="18"/>
                <w:szCs w:val="18"/>
              </w:rPr>
              <w:t>para  la  sostenibilidad  financiera  del  conjunto  de  la  Hacienda  municipal  debiendo  contener  un</w:t>
            </w:r>
          </w:p>
          <w:p w14:paraId="7618AA4C" w14:textId="0407CAA9"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análisis  del  mercado,  relativo  a  la  oferta  y  a  la  demanda  existente,  a  la  rentabilidad  y  a  los  posibles</w:t>
            </w:r>
            <w:r>
              <w:rPr>
                <w:sz w:val="18"/>
                <w:szCs w:val="18"/>
              </w:rPr>
              <w:t xml:space="preserve"> </w:t>
            </w:r>
            <w:r w:rsidRPr="00F97980">
              <w:rPr>
                <w:sz w:val="18"/>
                <w:szCs w:val="18"/>
              </w:rPr>
              <w:t>efectos  de  la  actividad  local  sobre  la  concurrencia  empresarial.</w:t>
            </w:r>
          </w:p>
          <w:p w14:paraId="537A5243" w14:textId="3F6C814C"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Corresponde  al  pleno  de  la  respectiva  Corporación  local  la  aprobación  del  expediente,  que</w:t>
            </w:r>
            <w:r>
              <w:rPr>
                <w:sz w:val="18"/>
                <w:szCs w:val="18"/>
              </w:rPr>
              <w:t xml:space="preserve"> </w:t>
            </w:r>
            <w:r w:rsidRPr="00F97980">
              <w:rPr>
                <w:sz w:val="18"/>
                <w:szCs w:val="18"/>
              </w:rPr>
              <w:t>determinará  la  forma  concreta  de  gestión  del  servicio.</w:t>
            </w:r>
          </w:p>
          <w:p w14:paraId="29B75187" w14:textId="636A24A5"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Se  declara  la  reserva  en  favor  de  las  entidades  locales  de  las  siguientes  actividades  o</w:t>
            </w:r>
            <w:r>
              <w:rPr>
                <w:sz w:val="18"/>
                <w:szCs w:val="18"/>
              </w:rPr>
              <w:t xml:space="preserve"> </w:t>
            </w:r>
            <w:r w:rsidRPr="00F97980">
              <w:rPr>
                <w:sz w:val="18"/>
                <w:szCs w:val="18"/>
              </w:rPr>
              <w:t>servicios  esenciales:  abastecimiento  domiciliario  y  depuración  de  aguas;  recogida,  tratamiento  y</w:t>
            </w:r>
            <w:r>
              <w:rPr>
                <w:sz w:val="18"/>
                <w:szCs w:val="18"/>
              </w:rPr>
              <w:t xml:space="preserve"> </w:t>
            </w:r>
            <w:r w:rsidRPr="00F97980">
              <w:rPr>
                <w:sz w:val="18"/>
                <w:szCs w:val="18"/>
              </w:rPr>
              <w:t xml:space="preserve">aprovechamiento  de  residuos,  y  </w:t>
            </w:r>
            <w:r>
              <w:rPr>
                <w:sz w:val="18"/>
                <w:szCs w:val="18"/>
              </w:rPr>
              <w:t xml:space="preserve"> </w:t>
            </w:r>
            <w:r w:rsidRPr="00F97980">
              <w:rPr>
                <w:sz w:val="18"/>
                <w:szCs w:val="18"/>
              </w:rPr>
              <w:t>transpor</w:t>
            </w:r>
            <w:r>
              <w:rPr>
                <w:sz w:val="18"/>
                <w:szCs w:val="18"/>
              </w:rPr>
              <w:t xml:space="preserve">te  público  de  viajeros,  de </w:t>
            </w:r>
            <w:r w:rsidRPr="00F97980">
              <w:rPr>
                <w:sz w:val="18"/>
                <w:szCs w:val="18"/>
              </w:rPr>
              <w:t>conformidad  con  lo  previsto  en  la</w:t>
            </w:r>
            <w:r>
              <w:rPr>
                <w:sz w:val="18"/>
                <w:szCs w:val="18"/>
              </w:rPr>
              <w:t xml:space="preserve"> </w:t>
            </w:r>
            <w:r w:rsidRPr="00F97980">
              <w:rPr>
                <w:sz w:val="18"/>
                <w:szCs w:val="18"/>
              </w:rPr>
              <w:t>legislación  sectorial  aplicable.  El  Estado  y  las  Comunidades  Autónomas,  en  el  ámbito  de  sus</w:t>
            </w:r>
            <w:r>
              <w:rPr>
                <w:sz w:val="18"/>
                <w:szCs w:val="18"/>
              </w:rPr>
              <w:t xml:space="preserve"> </w:t>
            </w:r>
            <w:r w:rsidRPr="00F97980">
              <w:rPr>
                <w:sz w:val="18"/>
                <w:szCs w:val="18"/>
              </w:rPr>
              <w:t>respectivas  competencias,  podrán  establecer,  mediante  Ley,  idéntica  reserva  para  otras  actividades</w:t>
            </w:r>
          </w:p>
          <w:p w14:paraId="78BF6EFF"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y  servicios.</w:t>
            </w:r>
          </w:p>
          <w:p w14:paraId="63122D5D"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  efectiva  ejecución  de  estas  actividades  en  régimen  de  monopolio  requiere,  además  del</w:t>
            </w:r>
          </w:p>
          <w:p w14:paraId="359021A9" w14:textId="56BAC53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acuerdo  de  aprobación  del  pleno  de  la  correspondiente  Corporación  local,  la  aprobación  por  el</w:t>
            </w:r>
            <w:r>
              <w:rPr>
                <w:sz w:val="18"/>
                <w:szCs w:val="18"/>
              </w:rPr>
              <w:t xml:space="preserve"> </w:t>
            </w:r>
            <w:r w:rsidRPr="00F97980">
              <w:rPr>
                <w:sz w:val="18"/>
                <w:szCs w:val="18"/>
              </w:rPr>
              <w:t>órgano  competente  de  la  Comunidad  Autónoma.</w:t>
            </w:r>
          </w:p>
          <w:p w14:paraId="074CDF22" w14:textId="336C02C3"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En  todo  caso,  la  Administración  del  Estado  podrá  impugnar  los  actos  y  acuerdos  previstos</w:t>
            </w:r>
            <w:r>
              <w:rPr>
                <w:sz w:val="18"/>
                <w:szCs w:val="18"/>
              </w:rPr>
              <w:t xml:space="preserve"> </w:t>
            </w:r>
            <w:r w:rsidRPr="00F97980">
              <w:rPr>
                <w:sz w:val="18"/>
                <w:szCs w:val="18"/>
              </w:rPr>
              <w:t>en  este  artículo,  con  arreglo  a  lo  dispuesto  en  el  Capítulo  III  del  Título  V  de  esta  Ley,  cuando</w:t>
            </w:r>
            <w:r>
              <w:rPr>
                <w:sz w:val="18"/>
                <w:szCs w:val="18"/>
              </w:rPr>
              <w:t xml:space="preserve"> </w:t>
            </w:r>
            <w:r w:rsidRPr="00F97980">
              <w:rPr>
                <w:sz w:val="18"/>
                <w:szCs w:val="18"/>
              </w:rPr>
              <w:t>incumplan  la  legislación  de  estabilidad  presupuestaria  y  sostenibilidad  financiera.»</w:t>
            </w:r>
          </w:p>
          <w:p w14:paraId="2B18E023"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0BBB750C"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1037D5CE"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09A51684" w14:textId="58DD9CA1" w:rsidR="00231DB9" w:rsidRDefault="00231DB9" w:rsidP="00231DB9">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Art. 86</w:t>
            </w:r>
          </w:p>
          <w:p w14:paraId="1A4A5F98"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Entidades Locales podrán ejercer la iniciativa pública para el desarrollo de actividades económicas, siempre que esté garantizado el cumplimiento del objetivo de estabilidad presupuestaria y de la sostenibilidad financiera del ejercicio de sus competencias. En el expediente acreditativo de la conveniencia y oportunidad de la medida habrá de justificarse que la iniciativa no genera riesgo para la sostenibilidad financiera del conjunto de la Hacienda municipal debiendo contener un análisis del mercado, relativo a la oferta y a la demanda existente, a la rentabilidad y a los posibles efectos de la actividad local sobre la concurrencia empresarial.</w:t>
            </w:r>
          </w:p>
          <w:p w14:paraId="3241F71A" w14:textId="77777777" w:rsidR="00231DB9" w:rsidRDefault="00231DB9" w:rsidP="00231DB9">
            <w:pPr>
              <w:widowControl w:val="0"/>
              <w:autoSpaceDE w:val="0"/>
              <w:autoSpaceDN w:val="0"/>
              <w:adjustRightInd w:val="0"/>
              <w:spacing w:line="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B172B8"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Corresponde al pleno de la respectiva Corporación local la aprobación del expediente, que determinará la forma concreta de gestión del servicio.</w:t>
            </w:r>
          </w:p>
          <w:p w14:paraId="5D8AC140"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F24AE3C"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Se declara la reserva en favor de las Entidades Locales de las siguientes actividades o servicios esenciales: abastecimiento domiciliario y depuración de aguas; recogida, tratamiento y aprovechamiento de residuos, y transporte público de viajeros, de conformidad con lo previsto en la legislación sectorial aplicable. El Estado y las Comunidades Autónomas, en el ámbito de sus respectivas competencias, podrán establecer, mediante Ley, idéntica reserva para otras actividades y servicios.</w:t>
            </w:r>
          </w:p>
          <w:p w14:paraId="2D3D028C"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8978B08"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efectiva ejecución de estas actividades en régimen de monopolio requiere, además del acuerdo de aprobación del pleno de la correspondiente Corporación local, la aprobación por el órgano competente de la Comunidad Autónoma.</w:t>
            </w:r>
          </w:p>
          <w:p w14:paraId="08BD610A"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721441A" w14:textId="038DB64F" w:rsidR="00231DB9" w:rsidRPr="003F3C64" w:rsidRDefault="00231DB9" w:rsidP="00231DB9">
            <w:pPr>
              <w:tabs>
                <w:tab w:val="left" w:pos="5670"/>
              </w:tabs>
              <w:cnfStyle w:val="000000100000" w:firstRow="0" w:lastRow="0" w:firstColumn="0" w:lastColumn="0" w:oddVBand="0" w:evenVBand="0" w:oddHBand="1" w:evenHBand="0" w:firstRowFirstColumn="0" w:firstRowLastColumn="0" w:lastRowFirstColumn="0" w:lastRowLastColumn="0"/>
              <w:rPr>
                <w:sz w:val="18"/>
                <w:szCs w:val="18"/>
              </w:rPr>
            </w:pPr>
            <w:r>
              <w:rPr>
                <w:rFonts w:ascii="Arial" w:hAnsi="Arial" w:cs="Arial"/>
                <w:sz w:val="20"/>
                <w:szCs w:val="20"/>
              </w:rPr>
              <w:t>En todo caso, la Administración del Estado podrá impugnar los actos y acuerdos previstos en este artículo, con arreglo a lo dispuesto en el Capítulo III del Título V de esta Ley, cuando incumplan la legislación de estabilidad presupuestaria y sostenibilidad financiera.</w:t>
            </w:r>
          </w:p>
        </w:tc>
      </w:tr>
      <w:tr w:rsidR="00231DB9" w:rsidRPr="0086233C" w14:paraId="14F435BF" w14:textId="623E84AA" w:rsidTr="001A22BD">
        <w:tc>
          <w:tcPr>
            <w:cnfStyle w:val="001000000000" w:firstRow="0" w:lastRow="0" w:firstColumn="1" w:lastColumn="0" w:oddVBand="0" w:evenVBand="0" w:oddHBand="0" w:evenHBand="0" w:firstRowFirstColumn="0" w:firstRowLastColumn="0" w:lastRowFirstColumn="0" w:lastRowLastColumn="0"/>
            <w:tcW w:w="2518" w:type="dxa"/>
          </w:tcPr>
          <w:p w14:paraId="7666E03D" w14:textId="63B587F5" w:rsidR="00231DB9" w:rsidRPr="00DD2B9F" w:rsidRDefault="00231DB9" w:rsidP="00231DB9">
            <w:pPr>
              <w:jc w:val="both"/>
              <w:rPr>
                <w:b w:val="0"/>
                <w:sz w:val="18"/>
                <w:szCs w:val="18"/>
              </w:rPr>
            </w:pPr>
            <w:r w:rsidRPr="00DD2B9F">
              <w:rPr>
                <w:b w:val="0"/>
                <w:sz w:val="18"/>
                <w:szCs w:val="18"/>
              </w:rPr>
              <w:t xml:space="preserve">Art. 92: </w:t>
            </w:r>
          </w:p>
          <w:p w14:paraId="462DAF53" w14:textId="77777777" w:rsidR="00231DB9" w:rsidRPr="00DD2B9F" w:rsidRDefault="00231DB9" w:rsidP="00231DB9">
            <w:pPr>
              <w:jc w:val="both"/>
              <w:rPr>
                <w:b w:val="0"/>
                <w:sz w:val="18"/>
                <w:szCs w:val="18"/>
              </w:rPr>
            </w:pPr>
          </w:p>
          <w:p w14:paraId="72B70211" w14:textId="1E6F58D4" w:rsidR="00231DB9" w:rsidRPr="00DD2B9F" w:rsidRDefault="00231DB9" w:rsidP="00231DB9">
            <w:pPr>
              <w:jc w:val="both"/>
              <w:rPr>
                <w:b w:val="0"/>
                <w:sz w:val="18"/>
                <w:szCs w:val="18"/>
              </w:rPr>
            </w:pPr>
            <w:r w:rsidRPr="00DD2B9F">
              <w:rPr>
                <w:b w:val="0"/>
                <w:sz w:val="18"/>
                <w:szCs w:val="18"/>
              </w:rPr>
              <w:t xml:space="preserve">Derogado por la letra 3) de la disposición derogatoria única de la Ley 7/2007, de 12 de abril, del Estatuto Básico del Empleador Público. </w:t>
            </w:r>
          </w:p>
        </w:tc>
        <w:tc>
          <w:tcPr>
            <w:tcW w:w="3402" w:type="dxa"/>
          </w:tcPr>
          <w:p w14:paraId="2FD3E718" w14:textId="77777777" w:rsidR="00231DB9" w:rsidRPr="00CA5394" w:rsidRDefault="00231DB9" w:rsidP="00231DB9">
            <w:pPr>
              <w:jc w:val="both"/>
              <w:cnfStyle w:val="000000000000" w:firstRow="0" w:lastRow="0" w:firstColumn="0" w:lastColumn="0" w:oddVBand="0" w:evenVBand="0" w:oddHBand="0" w:evenHBand="0" w:firstRowFirstColumn="0" w:firstRowLastColumn="0" w:lastRowFirstColumn="0" w:lastRowLastColumn="0"/>
              <w:rPr>
                <w:b/>
                <w:sz w:val="18"/>
                <w:szCs w:val="18"/>
              </w:rPr>
            </w:pPr>
            <w:proofErr w:type="spellStart"/>
            <w:r w:rsidRPr="00CA5394">
              <w:rPr>
                <w:b/>
                <w:sz w:val="18"/>
                <w:szCs w:val="18"/>
              </w:rPr>
              <w:t>Mod</w:t>
            </w:r>
            <w:proofErr w:type="spellEnd"/>
            <w:r w:rsidRPr="00CA5394">
              <w:rPr>
                <w:b/>
                <w:sz w:val="18"/>
                <w:szCs w:val="18"/>
              </w:rPr>
              <w:t>. art. 92:</w:t>
            </w:r>
          </w:p>
          <w:p w14:paraId="34B199A3"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71D74494"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 xml:space="preserve"> «Artículo  92.</w:t>
            </w:r>
            <w:r w:rsidRPr="00F97980">
              <w:rPr>
                <w:sz w:val="18"/>
                <w:szCs w:val="18"/>
              </w:rPr>
              <w:tab/>
              <w:t>Funcionarios  al  servicio  de  la  Administración  local.</w:t>
            </w:r>
          </w:p>
          <w:p w14:paraId="15845421" w14:textId="5C052E3B"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1.</w:t>
            </w:r>
            <w:r w:rsidRPr="00F97980">
              <w:rPr>
                <w:sz w:val="18"/>
                <w:szCs w:val="18"/>
              </w:rPr>
              <w:tab/>
              <w:t>Los  funcionarios  al  servicio  de  la  Administración  local  se  rigen,  en  lo  no  dispuesto  en  esta</w:t>
            </w:r>
            <w:r>
              <w:rPr>
                <w:sz w:val="18"/>
                <w:szCs w:val="18"/>
              </w:rPr>
              <w:t xml:space="preserve"> </w:t>
            </w:r>
            <w:r w:rsidRPr="00F97980">
              <w:rPr>
                <w:sz w:val="18"/>
                <w:szCs w:val="18"/>
              </w:rPr>
              <w:t>Ley,  por  la  Ley  7/2007,  de  12  de  abril,  del  Estatuto  Básico  del  Empleado  Público,  por  la  restante</w:t>
            </w:r>
            <w:r>
              <w:rPr>
                <w:sz w:val="18"/>
                <w:szCs w:val="18"/>
              </w:rPr>
              <w:t xml:space="preserve"> </w:t>
            </w:r>
            <w:r w:rsidRPr="00F97980">
              <w:rPr>
                <w:sz w:val="18"/>
                <w:szCs w:val="18"/>
              </w:rPr>
              <w:t>legislación  del  Estado  en  materia  de  función  pública,  así  como  por  la  legislación  de  las  Comunidades</w:t>
            </w:r>
            <w:r>
              <w:rPr>
                <w:sz w:val="18"/>
                <w:szCs w:val="18"/>
              </w:rPr>
              <w:t xml:space="preserve"> </w:t>
            </w:r>
            <w:r w:rsidRPr="00F97980">
              <w:rPr>
                <w:sz w:val="18"/>
                <w:szCs w:val="18"/>
              </w:rPr>
              <w:t>Autónomas,  en  los  términos  del  artículo  149.1.18  de  la  Constitución.</w:t>
            </w:r>
          </w:p>
          <w:p w14:paraId="5484AE28" w14:textId="10E96739"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2.</w:t>
            </w:r>
            <w:r w:rsidRPr="00F97980">
              <w:rPr>
                <w:sz w:val="18"/>
                <w:szCs w:val="18"/>
              </w:rPr>
              <w:tab/>
              <w:t>Con  carácter  general,  los  puestos  de  trabajo  en  la  Administración  local  y  sus  Organismos</w:t>
            </w:r>
            <w:r>
              <w:rPr>
                <w:sz w:val="18"/>
                <w:szCs w:val="18"/>
              </w:rPr>
              <w:t xml:space="preserve"> </w:t>
            </w:r>
            <w:r w:rsidRPr="00F97980">
              <w:rPr>
                <w:sz w:val="18"/>
                <w:szCs w:val="18"/>
              </w:rPr>
              <w:t>Autónomos  serán  desempeñados  por  personal  funcionario.</w:t>
            </w:r>
          </w:p>
          <w:p w14:paraId="6144118F" w14:textId="0C0CAD93"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3.</w:t>
            </w:r>
            <w:r w:rsidRPr="00F97980">
              <w:rPr>
                <w:sz w:val="18"/>
                <w:szCs w:val="18"/>
              </w:rPr>
              <w:tab/>
              <w:t>Corresponde  exclusivamente  a  los  funcionarios  de  carrera  al  servicio  de  la  Administración</w:t>
            </w:r>
            <w:r>
              <w:rPr>
                <w:sz w:val="18"/>
                <w:szCs w:val="18"/>
              </w:rPr>
              <w:t xml:space="preserve"> </w:t>
            </w:r>
            <w:r w:rsidRPr="00F97980">
              <w:rPr>
                <w:sz w:val="18"/>
                <w:szCs w:val="18"/>
              </w:rPr>
              <w:t>local  el  ejercicio  de  las  funciones  que  impliquen  la  participación  directa  o  indirecta  en  el  ejercicio  de</w:t>
            </w:r>
          </w:p>
          <w:p w14:paraId="52AEA4CA" w14:textId="5683891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las  potestades  públicas  o  en  la  salvaguardia  de  los  intereses  generales.  Igualmente  son  funciones</w:t>
            </w:r>
            <w:r>
              <w:rPr>
                <w:sz w:val="18"/>
                <w:szCs w:val="18"/>
              </w:rPr>
              <w:t xml:space="preserve"> p</w:t>
            </w:r>
            <w:r w:rsidRPr="00F97980">
              <w:rPr>
                <w:sz w:val="18"/>
                <w:szCs w:val="18"/>
              </w:rPr>
              <w:t>úblicas,  cuyo  cumplimiento  queda  reservado  a  funcionarios  de  carrera,  las  que  impliquen  ejercicio</w:t>
            </w:r>
            <w:r>
              <w:rPr>
                <w:sz w:val="18"/>
                <w:szCs w:val="18"/>
              </w:rPr>
              <w:t xml:space="preserve"> </w:t>
            </w:r>
            <w:r w:rsidRPr="00F97980">
              <w:rPr>
                <w:sz w:val="18"/>
                <w:szCs w:val="18"/>
              </w:rPr>
              <w:t>de  autoridad,  y  en  general,  aquellas  que  en  desarrollo  de  la  presente  Ley,  se  reserven  a  los</w:t>
            </w:r>
            <w:r>
              <w:rPr>
                <w:sz w:val="18"/>
                <w:szCs w:val="18"/>
              </w:rPr>
              <w:t xml:space="preserve"> </w:t>
            </w:r>
            <w:r w:rsidRPr="00F97980">
              <w:rPr>
                <w:sz w:val="18"/>
                <w:szCs w:val="18"/>
              </w:rPr>
              <w:t>funcionarios  para  la  mejor  garantía  de  la  objetividad,  imparcialidad  e  independencia  en  el  ejercicio</w:t>
            </w:r>
            <w:r>
              <w:rPr>
                <w:sz w:val="18"/>
                <w:szCs w:val="18"/>
              </w:rPr>
              <w:t xml:space="preserve"> </w:t>
            </w:r>
            <w:r w:rsidRPr="00F97980">
              <w:rPr>
                <w:sz w:val="18"/>
                <w:szCs w:val="18"/>
              </w:rPr>
              <w:t>de  la  función.»</w:t>
            </w:r>
          </w:p>
          <w:p w14:paraId="10F4A896"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7D0BC136"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524B233D"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28373484" w14:textId="77777777" w:rsidR="00231DB9" w:rsidRDefault="00231DB9" w:rsidP="00231DB9">
            <w:pPr>
              <w:widowControl w:val="0"/>
              <w:autoSpaceDE w:val="0"/>
              <w:autoSpaceDN w:val="0"/>
              <w:adjustRightInd w:val="0"/>
              <w:ind w:left="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92.</w:t>
            </w:r>
            <w:r>
              <w:rPr>
                <w:rFonts w:ascii="Arial" w:hAnsi="Arial" w:cs="Arial"/>
                <w:i/>
                <w:iCs/>
                <w:sz w:val="20"/>
                <w:szCs w:val="20"/>
              </w:rPr>
              <w:t xml:space="preserve">   Funcionarios al servicio de la Administración local.</w:t>
            </w:r>
          </w:p>
          <w:p w14:paraId="68E66C50" w14:textId="77777777" w:rsidR="00231DB9" w:rsidRDefault="00231DB9" w:rsidP="00231DB9">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AD63A63"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Los funcionarios al servicio de la Administración local se rigen, en lo no dispuesto en esta Ley, por la Ley 7/2007, de 12 de abril, del Estatuto Básico del Empleado Público, por la restante legislación del Estado en materia de función pública, así como por la legislación de las Comunidades Autónomas, en los términos del artículo 149.1.18.ª de la Constitución.</w:t>
            </w:r>
          </w:p>
          <w:p w14:paraId="378AD570"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42AEBB3"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Con carácter general, los puestos de trabajo en la Administración local y sus Organismos Autónomos serán desempeñados por personal funcionario.</w:t>
            </w:r>
          </w:p>
          <w:p w14:paraId="5DA10CD7"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67673A5" w14:textId="77777777" w:rsidR="00231DB9" w:rsidRDefault="00231DB9" w:rsidP="00231DB9">
            <w:pPr>
              <w:widowControl w:val="0"/>
              <w:overflowPunct w:val="0"/>
              <w:autoSpaceDE w:val="0"/>
              <w:autoSpaceDN w:val="0"/>
              <w:adjustRightInd w:val="0"/>
              <w:spacing w:line="255"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Corresponde exclusivamente a los funcionarios de carrera al servicio de la Administración local el ejercicio de las funciones que impliquen la participación directa o indirecta en el ejercicio de las potestades públicas o en la salvaguardia de los intereses generales. Igualmente son funciones públicas, cuyo cumplimiento queda reservado a funcionarios de carrera, las que impliquen ejercicio de autoridad, y en general, aquellas que en desarrollo de la presente Ley, se reserven a los funcionarios para la mejor garantía de la objetividad, imparcialidad e independencia en el ejercicio de la función.»</w:t>
            </w:r>
          </w:p>
          <w:p w14:paraId="13746B31" w14:textId="77777777" w:rsidR="00231DB9" w:rsidRPr="003F3C6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1CF03F2D" w14:textId="7440ECD2"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7BE9D27" w14:textId="6F554128" w:rsidR="00231DB9" w:rsidRPr="00DD2B9F" w:rsidRDefault="00231DB9" w:rsidP="00231DB9">
            <w:pPr>
              <w:jc w:val="both"/>
              <w:rPr>
                <w:b w:val="0"/>
                <w:sz w:val="18"/>
                <w:szCs w:val="18"/>
              </w:rPr>
            </w:pPr>
          </w:p>
        </w:tc>
        <w:tc>
          <w:tcPr>
            <w:tcW w:w="3402" w:type="dxa"/>
          </w:tcPr>
          <w:p w14:paraId="30AF83E6"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5F22D4">
              <w:rPr>
                <w:b/>
                <w:sz w:val="18"/>
                <w:szCs w:val="18"/>
              </w:rPr>
              <w:t>Introd</w:t>
            </w:r>
            <w:proofErr w:type="spellEnd"/>
            <w:r w:rsidRPr="005F22D4">
              <w:rPr>
                <w:b/>
                <w:sz w:val="18"/>
                <w:szCs w:val="18"/>
              </w:rPr>
              <w:t>. Art. 92 bis</w:t>
            </w:r>
            <w:r>
              <w:rPr>
                <w:sz w:val="18"/>
                <w:szCs w:val="18"/>
              </w:rPr>
              <w:t>:</w:t>
            </w:r>
          </w:p>
          <w:p w14:paraId="0AE0077D"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669FC6EB"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 xml:space="preserve"> «Artículo  92  bis.</w:t>
            </w:r>
            <w:r w:rsidRPr="00F97980">
              <w:rPr>
                <w:sz w:val="18"/>
                <w:szCs w:val="18"/>
              </w:rPr>
              <w:tab/>
              <w:t>Funcionarios  de  administración  local  con  habilitación  de  carácter  nacional.</w:t>
            </w:r>
          </w:p>
          <w:p w14:paraId="44FE16A9" w14:textId="5C8D8C80"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w:t>
            </w:r>
            <w:r w:rsidRPr="00F97980">
              <w:rPr>
                <w:sz w:val="18"/>
                <w:szCs w:val="18"/>
              </w:rPr>
              <w:t>Son funciones públicas necesarias en todas las Corporaciones locales, cuya responsabilidad</w:t>
            </w:r>
            <w:r>
              <w:rPr>
                <w:sz w:val="18"/>
                <w:szCs w:val="18"/>
              </w:rPr>
              <w:t xml:space="preserve"> </w:t>
            </w:r>
            <w:r w:rsidRPr="00F97980">
              <w:rPr>
                <w:sz w:val="18"/>
                <w:szCs w:val="18"/>
              </w:rPr>
              <w:t>administrativa  está  reservada  a  funcionarios  de  administración  local  con  habilitación  de  carácter</w:t>
            </w:r>
            <w:r>
              <w:rPr>
                <w:sz w:val="18"/>
                <w:szCs w:val="18"/>
              </w:rPr>
              <w:t xml:space="preserve"> </w:t>
            </w:r>
            <w:r w:rsidRPr="00F97980">
              <w:rPr>
                <w:sz w:val="18"/>
                <w:szCs w:val="18"/>
              </w:rPr>
              <w:t>nacional:</w:t>
            </w:r>
          </w:p>
          <w:p w14:paraId="62B82D6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La  de  Secretaría,  comprensiva  de  la  fe  pública  y  el  asesoramiento  legal  preceptivo.</w:t>
            </w:r>
          </w:p>
          <w:p w14:paraId="3C17C9D0" w14:textId="0449AEA9"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El  control  y  la  fiscalización  interna  de  la  gestión  económico-financiera  y  presupuestaria,  la</w:t>
            </w:r>
            <w:r>
              <w:rPr>
                <w:sz w:val="18"/>
                <w:szCs w:val="18"/>
              </w:rPr>
              <w:t xml:space="preserve"> </w:t>
            </w:r>
            <w:r w:rsidRPr="00F97980">
              <w:rPr>
                <w:sz w:val="18"/>
                <w:szCs w:val="18"/>
              </w:rPr>
              <w:t>gestión  tributaria  y  la  contabilidad,  tesorería  y  recaudación.</w:t>
            </w:r>
          </w:p>
          <w:p w14:paraId="19BE475D"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37CD2462" w14:textId="1305E3A9"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No  obstante,  en  los  municipios  de  gran  población  se  tendrá  en  cuenta  lo  dispuesto  en  el  Título  X</w:t>
            </w:r>
            <w:r>
              <w:rPr>
                <w:sz w:val="18"/>
                <w:szCs w:val="18"/>
              </w:rPr>
              <w:t xml:space="preserve"> </w:t>
            </w:r>
            <w:r w:rsidRPr="00F97980">
              <w:rPr>
                <w:sz w:val="18"/>
                <w:szCs w:val="18"/>
              </w:rPr>
              <w:t>de  la  presente  Ley  y  en  los  municipios  de  Madrid  y  de  Barcelona  la  regulación  contenida  en  las</w:t>
            </w:r>
          </w:p>
          <w:p w14:paraId="2A75C596" w14:textId="4277816A"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Leyes  22/2006,  de  4  de  julio,  de  Capitalidad  y  de  Régimen  Especial  de  Madrid  y  1/2006,  de  13  de</w:t>
            </w:r>
            <w:r>
              <w:rPr>
                <w:sz w:val="18"/>
                <w:szCs w:val="18"/>
              </w:rPr>
              <w:t xml:space="preserve"> </w:t>
            </w:r>
            <w:r w:rsidRPr="00F97980">
              <w:rPr>
                <w:sz w:val="18"/>
                <w:szCs w:val="18"/>
              </w:rPr>
              <w:t>marzo,  por  la  que  se  regula  el  Régimen  Especial  del  municipio  de  Barcelona  respectivamente.</w:t>
            </w:r>
          </w:p>
          <w:p w14:paraId="76BA9D4B" w14:textId="64103FA5"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La  escala  de  funcionarios  de  administración  local  con  habilitación  de  carácter  nacional  se</w:t>
            </w:r>
            <w:r>
              <w:rPr>
                <w:sz w:val="18"/>
                <w:szCs w:val="18"/>
              </w:rPr>
              <w:t xml:space="preserve"> </w:t>
            </w:r>
            <w:r w:rsidRPr="00F97980">
              <w:rPr>
                <w:sz w:val="18"/>
                <w:szCs w:val="18"/>
              </w:rPr>
              <w:t xml:space="preserve">subdivide  en  las  siguientes  </w:t>
            </w:r>
            <w:proofErr w:type="spellStart"/>
            <w:r w:rsidRPr="00F97980">
              <w:rPr>
                <w:sz w:val="18"/>
                <w:szCs w:val="18"/>
              </w:rPr>
              <w:t>subescalas</w:t>
            </w:r>
            <w:proofErr w:type="spellEnd"/>
            <w:r w:rsidRPr="00F97980">
              <w:rPr>
                <w:sz w:val="18"/>
                <w:szCs w:val="18"/>
              </w:rPr>
              <w:t>:</w:t>
            </w:r>
          </w:p>
          <w:p w14:paraId="70313AC2"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Secretaría,  a  la  que  corresponden  las  funciones  contenidas  en  el  apartado  1.a)  anterior.</w:t>
            </w:r>
          </w:p>
          <w:p w14:paraId="2BA826A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Intervención-tesorería,  a  la  que  corresponden  las  funciones  contenidas  en  el  apartado  1.b).</w:t>
            </w:r>
          </w:p>
          <w:p w14:paraId="36E97085" w14:textId="1F62C03D"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w:t>
            </w:r>
            <w:r w:rsidRPr="00F97980">
              <w:rPr>
                <w:sz w:val="18"/>
                <w:szCs w:val="18"/>
              </w:rPr>
              <w:tab/>
              <w:t>Secretaría-intervención  a  la  que  corresponden  las  funciones  contenidas  en  los  apartados</w:t>
            </w:r>
            <w:r>
              <w:rPr>
                <w:sz w:val="18"/>
                <w:szCs w:val="18"/>
              </w:rPr>
              <w:t xml:space="preserve"> </w:t>
            </w:r>
            <w:r w:rsidRPr="00F97980">
              <w:rPr>
                <w:sz w:val="18"/>
                <w:szCs w:val="18"/>
              </w:rPr>
              <w:t>1.a)  y  1.b),  salvo  la  función  de  tesorería.</w:t>
            </w:r>
          </w:p>
          <w:p w14:paraId="57BE728C" w14:textId="2A75B203"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 xml:space="preserve">Los funcionarios de las </w:t>
            </w:r>
            <w:proofErr w:type="spellStart"/>
            <w:r w:rsidRPr="00F97980">
              <w:rPr>
                <w:sz w:val="18"/>
                <w:szCs w:val="18"/>
              </w:rPr>
              <w:t>subescalas</w:t>
            </w:r>
            <w:proofErr w:type="spellEnd"/>
            <w:r w:rsidRPr="00F97980">
              <w:rPr>
                <w:sz w:val="18"/>
                <w:szCs w:val="18"/>
              </w:rPr>
              <w:t xml:space="preserve"> de Secretaría e Intervención-tesorería estarán </w:t>
            </w:r>
            <w:proofErr w:type="spellStart"/>
            <w:r w:rsidRPr="00F97980">
              <w:rPr>
                <w:sz w:val="18"/>
                <w:szCs w:val="18"/>
              </w:rPr>
              <w:t>integradosen</w:t>
            </w:r>
            <w:proofErr w:type="spellEnd"/>
            <w:r w:rsidRPr="00F97980">
              <w:rPr>
                <w:sz w:val="18"/>
                <w:szCs w:val="18"/>
              </w:rPr>
              <w:t xml:space="preserve">  una  de  estas  dos  categorías:  entrada  o  superior.</w:t>
            </w:r>
          </w:p>
          <w:p w14:paraId="21B931D6" w14:textId="455FE00B"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4.</w:t>
            </w:r>
            <w:r w:rsidRPr="00F97980">
              <w:rPr>
                <w:sz w:val="18"/>
                <w:szCs w:val="18"/>
              </w:rPr>
              <w:tab/>
              <w:t>El  Gobierno,  mediante  real  decreto,  regulará  las  especialidades  de  la  creación,  clasificación</w:t>
            </w:r>
            <w:r>
              <w:rPr>
                <w:sz w:val="18"/>
                <w:szCs w:val="18"/>
              </w:rPr>
              <w:t xml:space="preserve"> </w:t>
            </w:r>
            <w:r w:rsidRPr="00F97980">
              <w:rPr>
                <w:sz w:val="18"/>
                <w:szCs w:val="18"/>
              </w:rPr>
              <w:t>y  supresión  de  puestos  reservados  a  funcionarios  de  administración  local  con  habilitación  de</w:t>
            </w:r>
            <w:r>
              <w:rPr>
                <w:sz w:val="18"/>
                <w:szCs w:val="18"/>
              </w:rPr>
              <w:t xml:space="preserve"> </w:t>
            </w:r>
            <w:r w:rsidRPr="00F97980">
              <w:rPr>
                <w:sz w:val="18"/>
                <w:szCs w:val="18"/>
              </w:rPr>
              <w:t>carácter  nacional  así  como  las  que  puedan  corresponder  a  su  régimen  disciplinario  y  de  situaciones</w:t>
            </w:r>
          </w:p>
          <w:p w14:paraId="58B9A985"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administrativas.</w:t>
            </w:r>
          </w:p>
          <w:p w14:paraId="6A0EDA2C" w14:textId="5E049D32"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5.</w:t>
            </w:r>
            <w:r w:rsidRPr="00F97980">
              <w:rPr>
                <w:sz w:val="18"/>
                <w:szCs w:val="18"/>
              </w:rPr>
              <w:tab/>
              <w:t>La  aprobación  de  la  oferta  de  empleo  público,  selección,  formación  y  habilitación  de  los</w:t>
            </w:r>
            <w:r>
              <w:rPr>
                <w:sz w:val="18"/>
                <w:szCs w:val="18"/>
              </w:rPr>
              <w:t xml:space="preserve"> </w:t>
            </w:r>
            <w:r w:rsidRPr="00F97980">
              <w:rPr>
                <w:sz w:val="18"/>
                <w:szCs w:val="18"/>
              </w:rPr>
              <w:t>funcionarios  de  administración  local  con  habilitación  de  carácter  nacional  corresponde  al  Estado,  a</w:t>
            </w:r>
            <w:r>
              <w:rPr>
                <w:sz w:val="18"/>
                <w:szCs w:val="18"/>
              </w:rPr>
              <w:t xml:space="preserve"> </w:t>
            </w:r>
            <w:r w:rsidRPr="00F97980">
              <w:rPr>
                <w:sz w:val="18"/>
                <w:szCs w:val="18"/>
              </w:rPr>
              <w:t>través  del  Ministerio  de  Hacienda  y  Administraciones  Públicas,  conforme  a  las  bases  y  programas</w:t>
            </w:r>
            <w:r>
              <w:rPr>
                <w:sz w:val="18"/>
                <w:szCs w:val="18"/>
              </w:rPr>
              <w:t xml:space="preserve"> aprobados </w:t>
            </w:r>
            <w:r w:rsidRPr="00F97980">
              <w:rPr>
                <w:sz w:val="18"/>
                <w:szCs w:val="18"/>
              </w:rPr>
              <w:t>reglamentariamente.</w:t>
            </w:r>
          </w:p>
          <w:p w14:paraId="047224C6" w14:textId="1810A2C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6.</w:t>
            </w:r>
            <w:r w:rsidRPr="00F97980">
              <w:rPr>
                <w:sz w:val="18"/>
                <w:szCs w:val="18"/>
              </w:rPr>
              <w:tab/>
              <w:t>El  Gobierno,  mediante  real  decreto,  regulará  las  especialidades  correspondientes  de  la</w:t>
            </w:r>
            <w:r>
              <w:rPr>
                <w:sz w:val="18"/>
                <w:szCs w:val="18"/>
              </w:rPr>
              <w:t xml:space="preserve"> </w:t>
            </w:r>
            <w:r w:rsidRPr="00F97980">
              <w:rPr>
                <w:sz w:val="18"/>
                <w:szCs w:val="18"/>
              </w:rPr>
              <w:t>forma  de  provisión  de  puestos  reservados  a  funcionarios  de  administración  local  con  habilitación  de</w:t>
            </w:r>
            <w:r>
              <w:rPr>
                <w:sz w:val="18"/>
                <w:szCs w:val="18"/>
              </w:rPr>
              <w:t xml:space="preserve"> </w:t>
            </w:r>
            <w:r w:rsidRPr="00F97980">
              <w:rPr>
                <w:sz w:val="18"/>
                <w:szCs w:val="18"/>
              </w:rPr>
              <w:t>carácter  nacional.  En  todo  caso,  el  concurso  será  el  sistema  normal  de  provisión  de  puestos  de</w:t>
            </w:r>
            <w:r>
              <w:rPr>
                <w:sz w:val="18"/>
                <w:szCs w:val="18"/>
              </w:rPr>
              <w:t xml:space="preserve"> </w:t>
            </w:r>
            <w:r w:rsidRPr="00F97980">
              <w:rPr>
                <w:sz w:val="18"/>
                <w:szCs w:val="18"/>
              </w:rPr>
              <w:t>trabajo.  El  ámbito  territorial  de  los  concursos  será  de  carácter  estatal.</w:t>
            </w:r>
          </w:p>
          <w:p w14:paraId="4B1F271D" w14:textId="66C16BEC"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Los  méritos  generales,  de  preceptiva  valoración,  se  determinarán  por  la  Administración  del</w:t>
            </w:r>
            <w:r>
              <w:rPr>
                <w:sz w:val="18"/>
                <w:szCs w:val="18"/>
              </w:rPr>
              <w:t xml:space="preserve"> </w:t>
            </w:r>
            <w:r w:rsidRPr="00F97980">
              <w:rPr>
                <w:sz w:val="18"/>
                <w:szCs w:val="18"/>
              </w:rPr>
              <w:t>Estado,  y  su  puntuación  alcanzará  un  mínimo  del  80%  del  total  posible  conforme  al  baremo</w:t>
            </w:r>
            <w:r>
              <w:rPr>
                <w:sz w:val="18"/>
                <w:szCs w:val="18"/>
              </w:rPr>
              <w:t xml:space="preserve"> </w:t>
            </w:r>
            <w:r w:rsidRPr="00F97980">
              <w:rPr>
                <w:sz w:val="18"/>
                <w:szCs w:val="18"/>
              </w:rPr>
              <w:t>correspondiente.  Los  méritos  correspondientes  a  las  especialidades  de  la  Comunidad Autónoma  se</w:t>
            </w:r>
          </w:p>
          <w:p w14:paraId="1543042F" w14:textId="6BDECD81"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fijarán  por  cada  una  de  ellas  y  su  puntuación  podrá  alcanzar  hasta  un  15%  del  total  posible.  Los</w:t>
            </w:r>
            <w:r>
              <w:rPr>
                <w:sz w:val="18"/>
                <w:szCs w:val="18"/>
              </w:rPr>
              <w:t xml:space="preserve"> </w:t>
            </w:r>
            <w:r w:rsidRPr="00F97980">
              <w:rPr>
                <w:sz w:val="18"/>
                <w:szCs w:val="18"/>
              </w:rPr>
              <w:t>méritos  correspondientes  a  las  especialidades  de  la  Corporación  local  se  fijarán  por  ésta,  y  su</w:t>
            </w:r>
            <w:r>
              <w:rPr>
                <w:sz w:val="18"/>
                <w:szCs w:val="18"/>
              </w:rPr>
              <w:t xml:space="preserve"> </w:t>
            </w:r>
            <w:r w:rsidRPr="00F97980">
              <w:rPr>
                <w:sz w:val="18"/>
                <w:szCs w:val="18"/>
              </w:rPr>
              <w:t>puntuación  alcanzará  hasta  un  5%  del  total  posible.</w:t>
            </w:r>
          </w:p>
          <w:p w14:paraId="47042942"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Existirán  dos  concursos  anuales:  el  concurso  ordinario  y  el  concurso  unitario.  El  concurso</w:t>
            </w:r>
          </w:p>
          <w:p w14:paraId="2E008736" w14:textId="02096866"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unitario  será  convocado  por  la  Administración  del  Estado.  Las  Corporaciones  locales  con  puestos</w:t>
            </w:r>
            <w:r>
              <w:rPr>
                <w:sz w:val="18"/>
                <w:szCs w:val="18"/>
              </w:rPr>
              <w:t xml:space="preserve"> </w:t>
            </w:r>
            <w:r w:rsidRPr="00F97980">
              <w:rPr>
                <w:sz w:val="18"/>
                <w:szCs w:val="18"/>
              </w:rPr>
              <w:t>vacantes  aprobarán  las  bases  del  concurso  ordinario,  de  acuerdo  con  el  modelo  de  convocatoria  y</w:t>
            </w:r>
            <w:r>
              <w:rPr>
                <w:sz w:val="18"/>
                <w:szCs w:val="18"/>
              </w:rPr>
              <w:t xml:space="preserve"> </w:t>
            </w:r>
            <w:r w:rsidRPr="00F97980">
              <w:rPr>
                <w:sz w:val="18"/>
                <w:szCs w:val="18"/>
              </w:rPr>
              <w:t>bases  comunes  que  se  aprueben  en  el  real  decreto  previsto  en  el  apartado  anterior,  y  efectuarán</w:t>
            </w:r>
          </w:p>
          <w:p w14:paraId="48ABE524" w14:textId="3DAAD4EB"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las  convocatorias,  remitiéndolas  a  la  correspondiente  Comunidad  Autónoma  para  su  publicación</w:t>
            </w:r>
            <w:r>
              <w:rPr>
                <w:sz w:val="18"/>
                <w:szCs w:val="18"/>
              </w:rPr>
              <w:t xml:space="preserve"> </w:t>
            </w:r>
            <w:r w:rsidRPr="00F97980">
              <w:rPr>
                <w:sz w:val="18"/>
                <w:szCs w:val="18"/>
              </w:rPr>
              <w:t>simultánea  en  los  diarios  oficiales.</w:t>
            </w:r>
          </w:p>
          <w:p w14:paraId="6B7B185A" w14:textId="2B3715BE"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Excepcionalmente,  los  puestos  de  trabajo  reservados  a  funcionarios  de  administración  local</w:t>
            </w:r>
            <w:r>
              <w:rPr>
                <w:sz w:val="18"/>
                <w:szCs w:val="18"/>
              </w:rPr>
              <w:t xml:space="preserve"> </w:t>
            </w:r>
            <w:r w:rsidRPr="00F97980">
              <w:rPr>
                <w:sz w:val="18"/>
                <w:szCs w:val="18"/>
              </w:rPr>
              <w:t>con  habilitación  de  carácter  nacional  podrán  cubrirse  por  el  sistema  de  libre  designación,  en  los</w:t>
            </w:r>
            <w:r>
              <w:rPr>
                <w:sz w:val="18"/>
                <w:szCs w:val="18"/>
              </w:rPr>
              <w:t xml:space="preserve"> </w:t>
            </w:r>
            <w:r w:rsidRPr="00F97980">
              <w:rPr>
                <w:sz w:val="18"/>
                <w:szCs w:val="18"/>
              </w:rPr>
              <w:t>municipios  incluidos  en  el  ámbito  subjetivo  definido  en  los  artículos  111  y  135  del  texto  refundido  de</w:t>
            </w:r>
            <w:r>
              <w:rPr>
                <w:sz w:val="18"/>
                <w:szCs w:val="18"/>
              </w:rPr>
              <w:t xml:space="preserve"> la  Ley </w:t>
            </w:r>
            <w:r w:rsidRPr="00F97980">
              <w:rPr>
                <w:sz w:val="18"/>
                <w:szCs w:val="18"/>
              </w:rPr>
              <w:t>Reguladora  de  Haciendas  Locales,  aprobado  por  el  Real  Decreto  Legislativo  2/2004,  de  5  de</w:t>
            </w:r>
            <w:r>
              <w:rPr>
                <w:sz w:val="18"/>
                <w:szCs w:val="18"/>
              </w:rPr>
              <w:t xml:space="preserve"> </w:t>
            </w:r>
            <w:r w:rsidRPr="00F97980">
              <w:rPr>
                <w:sz w:val="18"/>
                <w:szCs w:val="18"/>
              </w:rPr>
              <w:t>marzo,  así  como  las  Diputaciones  Provinciales,  Cabildos  y  Consejos  Insulares  y  las  ciudades  con</w:t>
            </w:r>
            <w:r>
              <w:rPr>
                <w:sz w:val="18"/>
                <w:szCs w:val="18"/>
              </w:rPr>
              <w:t xml:space="preserve"> </w:t>
            </w:r>
            <w:r w:rsidRPr="00F97980">
              <w:rPr>
                <w:sz w:val="18"/>
                <w:szCs w:val="18"/>
              </w:rPr>
              <w:t xml:space="preserve">estatuto  de  autonomía  de  Ceuta  y  Melilla,  entre  funcionarios  de  la  </w:t>
            </w:r>
            <w:proofErr w:type="spellStart"/>
            <w:r w:rsidRPr="00F97980">
              <w:rPr>
                <w:sz w:val="18"/>
                <w:szCs w:val="18"/>
              </w:rPr>
              <w:t>subescala</w:t>
            </w:r>
            <w:proofErr w:type="spellEnd"/>
            <w:r w:rsidRPr="00F97980">
              <w:rPr>
                <w:sz w:val="18"/>
                <w:szCs w:val="18"/>
              </w:rPr>
              <w:t xml:space="preserve">  y  categoría</w:t>
            </w:r>
            <w:r>
              <w:rPr>
                <w:sz w:val="18"/>
                <w:szCs w:val="18"/>
              </w:rPr>
              <w:t xml:space="preserve"> </w:t>
            </w:r>
            <w:r w:rsidRPr="00F97980">
              <w:rPr>
                <w:sz w:val="18"/>
                <w:szCs w:val="18"/>
              </w:rPr>
              <w:t>correspondiente.  Cuando  se  trate  de  puestos  de  trabajo  que  tengan  asignadas  las  funciones</w:t>
            </w:r>
            <w:r>
              <w:rPr>
                <w:sz w:val="18"/>
                <w:szCs w:val="18"/>
              </w:rPr>
              <w:t xml:space="preserve"> </w:t>
            </w:r>
            <w:r w:rsidRPr="00F97980">
              <w:rPr>
                <w:sz w:val="18"/>
                <w:szCs w:val="18"/>
              </w:rPr>
              <w:t>contenidas  en  el  apartado  1.b)  de  este  artículo,  será  precisa  la  autorización  expresa  del  órgano</w:t>
            </w:r>
            <w:r>
              <w:rPr>
                <w:sz w:val="18"/>
                <w:szCs w:val="18"/>
              </w:rPr>
              <w:t xml:space="preserve"> </w:t>
            </w:r>
            <w:r w:rsidRPr="00F97980">
              <w:rPr>
                <w:sz w:val="18"/>
                <w:szCs w:val="18"/>
              </w:rPr>
              <w:t>competente  de  la  Administración  General  del  Estado  en  materia  de  Haciendas  locales.</w:t>
            </w:r>
          </w:p>
          <w:p w14:paraId="15AE6B14" w14:textId="31341B46"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Igualmente, será necesario informe preceptivo previo del órgano competente de la</w:t>
            </w:r>
            <w:r>
              <w:rPr>
                <w:sz w:val="18"/>
                <w:szCs w:val="18"/>
              </w:rPr>
              <w:t xml:space="preserve"> A</w:t>
            </w:r>
            <w:r w:rsidRPr="00F97980">
              <w:rPr>
                <w:sz w:val="18"/>
                <w:szCs w:val="18"/>
              </w:rPr>
              <w:t>dministración</w:t>
            </w:r>
            <w:r>
              <w:rPr>
                <w:sz w:val="18"/>
                <w:szCs w:val="18"/>
              </w:rPr>
              <w:t xml:space="preserve"> </w:t>
            </w:r>
            <w:r w:rsidRPr="00F97980">
              <w:rPr>
                <w:sz w:val="18"/>
                <w:szCs w:val="18"/>
              </w:rPr>
              <w:t>General  del  Estado  en  materia  de  Haciendas  locales  para  el  cese  de  aquellos  funcionarios  que</w:t>
            </w:r>
            <w:r>
              <w:rPr>
                <w:sz w:val="18"/>
                <w:szCs w:val="18"/>
              </w:rPr>
              <w:t xml:space="preserve"> </w:t>
            </w:r>
            <w:r w:rsidRPr="00F97980">
              <w:rPr>
                <w:sz w:val="18"/>
                <w:szCs w:val="18"/>
              </w:rPr>
              <w:t>tengan  asignadas  las  funciones  contenidas  en  el  apartado  1.b)  de  este  artículo  y  que  hubieran  sido</w:t>
            </w:r>
          </w:p>
          <w:p w14:paraId="5F4EA572"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nombrados  por  libre  designación.</w:t>
            </w:r>
          </w:p>
          <w:p w14:paraId="69370A4C" w14:textId="270685BE"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En  caso  de  cese  de  un  puesto  de  libre  designación,  la  Corporación  local  deberá  asignar  al</w:t>
            </w:r>
            <w:r>
              <w:rPr>
                <w:sz w:val="18"/>
                <w:szCs w:val="18"/>
              </w:rPr>
              <w:t xml:space="preserve"> </w:t>
            </w:r>
            <w:r w:rsidRPr="00F97980">
              <w:rPr>
                <w:sz w:val="18"/>
                <w:szCs w:val="18"/>
              </w:rPr>
              <w:t>funcionario  cesado  un  puesto  de  trabajo  de  su  mismo  grupo  de  titulación.</w:t>
            </w:r>
          </w:p>
          <w:p w14:paraId="7A532672" w14:textId="48A4BDBC"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7.</w:t>
            </w:r>
            <w:r w:rsidRPr="00F97980">
              <w:rPr>
                <w:sz w:val="18"/>
                <w:szCs w:val="18"/>
              </w:rPr>
              <w:tab/>
              <w:t>Las  Comunidades  Autónomas  efectuarán,  de  acuerdo  con  la  normativa  establecida  por  la</w:t>
            </w:r>
            <w:r>
              <w:rPr>
                <w:sz w:val="18"/>
                <w:szCs w:val="18"/>
              </w:rPr>
              <w:t xml:space="preserve"> </w:t>
            </w:r>
            <w:r w:rsidRPr="00F97980">
              <w:rPr>
                <w:sz w:val="18"/>
                <w:szCs w:val="18"/>
              </w:rPr>
              <w:t>Administración  del  Estado,  los  nombramientos  provisionales  de  funcionarios  con  habilitación  de</w:t>
            </w:r>
            <w:r>
              <w:rPr>
                <w:sz w:val="18"/>
                <w:szCs w:val="18"/>
              </w:rPr>
              <w:t xml:space="preserve"> </w:t>
            </w:r>
            <w:r w:rsidRPr="00F97980">
              <w:rPr>
                <w:sz w:val="18"/>
                <w:szCs w:val="18"/>
              </w:rPr>
              <w:t>carácter  nacional,  así  como  las  comisiones  de  servicios,  acumulaciones,  nombramientos  de</w:t>
            </w:r>
          </w:p>
          <w:p w14:paraId="62F6CC29"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personal  interino  y  de  personal  accidental.</w:t>
            </w:r>
          </w:p>
          <w:p w14:paraId="7E4BE1FF" w14:textId="0E8A5186"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8.</w:t>
            </w:r>
            <w:r w:rsidRPr="00F97980">
              <w:rPr>
                <w:sz w:val="18"/>
                <w:szCs w:val="18"/>
              </w:rPr>
              <w:tab/>
              <w:t>Los  funcionarios  deberán  permanecer  en  cada  puesto  de  trabajo  un  mínimo  de  dos  años</w:t>
            </w:r>
            <w:r>
              <w:rPr>
                <w:sz w:val="18"/>
                <w:szCs w:val="18"/>
              </w:rPr>
              <w:t xml:space="preserve"> </w:t>
            </w:r>
            <w:r w:rsidRPr="00F97980">
              <w:rPr>
                <w:sz w:val="18"/>
                <w:szCs w:val="18"/>
              </w:rPr>
              <w:t>para  poder  participar  en  los  concursos  de  provisión  de  puestos  de  trabajo  o  ser  nombrados  con</w:t>
            </w:r>
            <w:r>
              <w:rPr>
                <w:sz w:val="18"/>
                <w:szCs w:val="18"/>
              </w:rPr>
              <w:t xml:space="preserve"> </w:t>
            </w:r>
            <w:r w:rsidRPr="00F97980">
              <w:rPr>
                <w:sz w:val="18"/>
                <w:szCs w:val="18"/>
              </w:rPr>
              <w:t>carácter  provisional  en  otro  puesto  de  trabajo,  salvo  en  el  ámbito  de  una  misma  Entidad  local.</w:t>
            </w:r>
          </w:p>
          <w:p w14:paraId="2C633825" w14:textId="1FD820E6"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9.</w:t>
            </w:r>
            <w:r w:rsidRPr="00F97980">
              <w:rPr>
                <w:sz w:val="18"/>
                <w:szCs w:val="18"/>
              </w:rPr>
              <w:tab/>
              <w:t>En el Ministerio de Hacienda y Administraciones Públicas existirá un Registro de funcionarios</w:t>
            </w:r>
            <w:r>
              <w:rPr>
                <w:sz w:val="18"/>
                <w:szCs w:val="18"/>
              </w:rPr>
              <w:t xml:space="preserve"> </w:t>
            </w:r>
            <w:r w:rsidRPr="00F97980">
              <w:rPr>
                <w:sz w:val="18"/>
                <w:szCs w:val="18"/>
              </w:rPr>
              <w:t>de  administración  local  con  habilitación  de  carácter  nacional  integrado  con  las  Comunidades</w:t>
            </w:r>
            <w:r>
              <w:rPr>
                <w:sz w:val="18"/>
                <w:szCs w:val="18"/>
              </w:rPr>
              <w:t xml:space="preserve"> A</w:t>
            </w:r>
            <w:r w:rsidRPr="00F97980">
              <w:rPr>
                <w:sz w:val="18"/>
                <w:szCs w:val="18"/>
              </w:rPr>
              <w:t>utónomas,  donde  se  inscribirán  y  anotarán  todos  los  actos  que  afecten  a  la  vida  administrativa  de</w:t>
            </w:r>
          </w:p>
          <w:p w14:paraId="756DAEB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estos  funcionarios.</w:t>
            </w:r>
          </w:p>
          <w:p w14:paraId="1D18139E" w14:textId="6D8A5091"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10.</w:t>
            </w:r>
            <w:r w:rsidRPr="00F97980">
              <w:rPr>
                <w:sz w:val="18"/>
                <w:szCs w:val="18"/>
              </w:rPr>
              <w:tab/>
              <w:t>Son órganos competentes para la incoación de expedientes disciplinarios a los funcionarios</w:t>
            </w:r>
            <w:r>
              <w:rPr>
                <w:sz w:val="18"/>
                <w:szCs w:val="18"/>
              </w:rPr>
              <w:t xml:space="preserve"> </w:t>
            </w:r>
            <w:r w:rsidRPr="00F97980">
              <w:rPr>
                <w:sz w:val="18"/>
                <w:szCs w:val="18"/>
              </w:rPr>
              <w:t>de  administración  local  con  habilitación  de  carácter  nacional  los  siguientes:</w:t>
            </w:r>
          </w:p>
          <w:p w14:paraId="2D3098E5" w14:textId="68738090"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El  órgano  correspondiente  de  la  Corporación  donde  el  funcionario  hubiera  cometido  los</w:t>
            </w:r>
            <w:r>
              <w:rPr>
                <w:sz w:val="18"/>
                <w:szCs w:val="18"/>
              </w:rPr>
              <w:t xml:space="preserve"> </w:t>
            </w:r>
            <w:r w:rsidRPr="00F97980">
              <w:rPr>
                <w:sz w:val="18"/>
                <w:szCs w:val="18"/>
              </w:rPr>
              <w:t>hechos  que  se  le  imputan,  cuando  pudieran  ser  constitutivos  de  falta  leve.</w:t>
            </w:r>
          </w:p>
          <w:p w14:paraId="2378E13B" w14:textId="0E4EE8F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La  Comunidad  Autónoma  respecto  a  funcionarios  de  corporaciones  locales  en  su  ámbito</w:t>
            </w:r>
            <w:r>
              <w:rPr>
                <w:sz w:val="18"/>
                <w:szCs w:val="18"/>
              </w:rPr>
              <w:t xml:space="preserve"> </w:t>
            </w:r>
            <w:r w:rsidRPr="00F97980">
              <w:rPr>
                <w:sz w:val="18"/>
                <w:szCs w:val="18"/>
              </w:rPr>
              <w:t>territorial,  salvo  cuando  los  hechos  denunciados  pudieran  ser  constitutivos  de  faltas  muy  graves</w:t>
            </w:r>
            <w:r>
              <w:rPr>
                <w:sz w:val="18"/>
                <w:szCs w:val="18"/>
              </w:rPr>
              <w:t xml:space="preserve"> </w:t>
            </w:r>
            <w:r w:rsidRPr="00F97980">
              <w:rPr>
                <w:sz w:val="18"/>
                <w:szCs w:val="18"/>
              </w:rPr>
              <w:t>tipificadas  en  la  normativa  básica  estatal.</w:t>
            </w:r>
          </w:p>
          <w:p w14:paraId="209D8C9B" w14:textId="72ACE45F"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w:t>
            </w:r>
            <w:r w:rsidRPr="00F97980">
              <w:rPr>
                <w:sz w:val="18"/>
                <w:szCs w:val="18"/>
              </w:rPr>
              <w:tab/>
              <w:t>El  Ministerio  de  Hacienda  y  Administraciones  Públicas  cuando  los  hechos  denunciados</w:t>
            </w:r>
            <w:r>
              <w:rPr>
                <w:sz w:val="18"/>
                <w:szCs w:val="18"/>
              </w:rPr>
              <w:t xml:space="preserve"> </w:t>
            </w:r>
            <w:r w:rsidRPr="00F97980">
              <w:rPr>
                <w:sz w:val="18"/>
                <w:szCs w:val="18"/>
              </w:rPr>
              <w:t>pudieran  ser  constitutivos  de  faltas  muy  graves,  tipificadas  en  la  normativa  básica  estatal.</w:t>
            </w:r>
          </w:p>
          <w:p w14:paraId="2DB6E735" w14:textId="5FAEC05E"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El  órgano  competente  para  acordar  la  incoación  del  expediente  lo  será  también  para  nombrar</w:t>
            </w:r>
            <w:r>
              <w:rPr>
                <w:sz w:val="18"/>
                <w:szCs w:val="18"/>
              </w:rPr>
              <w:t xml:space="preserve"> i</w:t>
            </w:r>
            <w:r w:rsidRPr="00F97980">
              <w:rPr>
                <w:sz w:val="18"/>
                <w:szCs w:val="18"/>
              </w:rPr>
              <w:t>nstructor  del  mismo  y  decretar  o  alzar  la  suspensión  provis</w:t>
            </w:r>
            <w:r>
              <w:rPr>
                <w:sz w:val="18"/>
                <w:szCs w:val="18"/>
              </w:rPr>
              <w:t xml:space="preserve">ional  del </w:t>
            </w:r>
            <w:r w:rsidRPr="00F97980">
              <w:rPr>
                <w:sz w:val="18"/>
                <w:szCs w:val="18"/>
              </w:rPr>
              <w:t>expedientado,  así  como  para</w:t>
            </w:r>
          </w:p>
          <w:p w14:paraId="5CD0B471"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instruir  diligencias  previas  antes  de  decidir  sobre  tal  incoación.</w:t>
            </w:r>
          </w:p>
          <w:p w14:paraId="21BCA59C" w14:textId="4A12DFBA"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  instrucción  del  expediente  se  efectuará  por  un  funcionario  de  carrera  de  cualquiera  de  los</w:t>
            </w:r>
            <w:r>
              <w:rPr>
                <w:sz w:val="18"/>
                <w:szCs w:val="18"/>
              </w:rPr>
              <w:t xml:space="preserve"> </w:t>
            </w:r>
            <w:r w:rsidRPr="00F97980">
              <w:rPr>
                <w:sz w:val="18"/>
                <w:szCs w:val="18"/>
              </w:rPr>
              <w:t>Cuerpos  o  Escalas  del  Subgrupo A1  de  titulación,  incluida  la  Escala  de  Funcionarios  con  Habilitación</w:t>
            </w:r>
            <w:r>
              <w:rPr>
                <w:sz w:val="18"/>
                <w:szCs w:val="18"/>
              </w:rPr>
              <w:t xml:space="preserve"> </w:t>
            </w:r>
            <w:r w:rsidRPr="00F97980">
              <w:rPr>
                <w:sz w:val="18"/>
                <w:szCs w:val="18"/>
              </w:rPr>
              <w:t>de  carácter  nacional,  que  cuente  con  conocimientos  en  la  materia  a  la  que  se  refiera  la  infracción.</w:t>
            </w:r>
          </w:p>
          <w:p w14:paraId="33D46948" w14:textId="7C17023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11.</w:t>
            </w:r>
            <w:r w:rsidRPr="00F97980">
              <w:rPr>
                <w:sz w:val="18"/>
                <w:szCs w:val="18"/>
              </w:rPr>
              <w:tab/>
              <w:t>Son  órganos  competentes  para  la  imposición  de  sanciones  disciplinarias  a  los  funcionarios</w:t>
            </w:r>
            <w:r>
              <w:rPr>
                <w:sz w:val="18"/>
                <w:szCs w:val="18"/>
              </w:rPr>
              <w:t xml:space="preserve"> </w:t>
            </w:r>
            <w:r w:rsidRPr="00F97980">
              <w:rPr>
                <w:sz w:val="18"/>
                <w:szCs w:val="18"/>
              </w:rPr>
              <w:t>de  administración  local  con  habilitación  de  carácter  nacional  los  siguientes:</w:t>
            </w:r>
          </w:p>
          <w:p w14:paraId="4FE7A911" w14:textId="071E947A"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El  Ministro  de  Hacienda  y  Administraciones  Públicas,  cuando  la  sanción  que  recaiga  sea</w:t>
            </w:r>
            <w:r>
              <w:rPr>
                <w:sz w:val="18"/>
                <w:szCs w:val="18"/>
              </w:rPr>
              <w:t xml:space="preserve"> </w:t>
            </w:r>
            <w:r w:rsidRPr="00F97980">
              <w:rPr>
                <w:sz w:val="18"/>
                <w:szCs w:val="18"/>
              </w:rPr>
              <w:t>por  falta  muy  grave,  tipificada  en  la  normativa  básica  estatal.</w:t>
            </w:r>
          </w:p>
          <w:p w14:paraId="054DCA1F"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La  Comunidad  Autónoma,  cuando  se  trate  de  imponer  sanciones  de  suspensión  de</w:t>
            </w:r>
          </w:p>
          <w:p w14:paraId="144FABAE"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funciones  y  destitución,  no  comprendidas  en  el  párrafo  anterior.</w:t>
            </w:r>
          </w:p>
          <w:p w14:paraId="4F79F053"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c)</w:t>
            </w:r>
            <w:r w:rsidRPr="00F97980">
              <w:rPr>
                <w:sz w:val="18"/>
                <w:szCs w:val="18"/>
              </w:rPr>
              <w:tab/>
              <w:t>El  órgano  local  competente,  cuando  se  trate  de  imponer  sanciones  por  faltas  leves.</w:t>
            </w:r>
          </w:p>
          <w:p w14:paraId="0364B4D6" w14:textId="250A2105"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  sanción  impuesta  se  ejecutará  en  sus  propios  términos,  aún  cuando  en  el  momento  de  la</w:t>
            </w:r>
            <w:r>
              <w:rPr>
                <w:sz w:val="18"/>
                <w:szCs w:val="18"/>
              </w:rPr>
              <w:t xml:space="preserve"> </w:t>
            </w:r>
            <w:r w:rsidRPr="00F97980">
              <w:rPr>
                <w:sz w:val="18"/>
                <w:szCs w:val="18"/>
              </w:rPr>
              <w:t>ejecución,  el  funcionario  se  encontrara  ocupando  un  puesto  distinto  a  aquel  en  el  que  se  produjeron</w:t>
            </w:r>
            <w:r>
              <w:rPr>
                <w:sz w:val="18"/>
                <w:szCs w:val="18"/>
              </w:rPr>
              <w:t xml:space="preserve"> </w:t>
            </w:r>
            <w:r w:rsidRPr="00F97980">
              <w:rPr>
                <w:sz w:val="18"/>
                <w:szCs w:val="18"/>
              </w:rPr>
              <w:t>los  hechos  que  dieron  lugar  a  la  sanción.</w:t>
            </w:r>
          </w:p>
          <w:p w14:paraId="497A19C8"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  sanción  de  destitución  implicará  la  pérdida  del  puesto  de  trabajo,  con  la  prohibición  de</w:t>
            </w:r>
          </w:p>
          <w:p w14:paraId="534C0C5D" w14:textId="1EF5C10C"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obtener  destino  en  la  misma  Corporación  en  la  que  tuvo  lugar  la  sanción,  en  el  plazo  que  se  fije,  con</w:t>
            </w:r>
            <w:r>
              <w:rPr>
                <w:sz w:val="18"/>
                <w:szCs w:val="18"/>
              </w:rPr>
              <w:t xml:space="preserve"> </w:t>
            </w:r>
            <w:r w:rsidRPr="00F97980">
              <w:rPr>
                <w:sz w:val="18"/>
                <w:szCs w:val="18"/>
              </w:rPr>
              <w:t>el  máximo  de  seis  años,  para  las  faltas  muy  graves,  y  de  tres  años  para  las  faltas  graves.</w:t>
            </w:r>
          </w:p>
          <w:p w14:paraId="27834000"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La  sanción  de  suspensión  de  funciones  tendrá  una  duración  máxima  de  seis  años,  para  las</w:t>
            </w:r>
          </w:p>
          <w:p w14:paraId="713B0F45"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faltas  muy  graves,  y  de  tres  años  para  las  faltas  graves.»</w:t>
            </w:r>
          </w:p>
          <w:p w14:paraId="01C5D10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73401FC8" w14:textId="75ED2D9F" w:rsidR="00231DB9" w:rsidRPr="003F3C64" w:rsidRDefault="00231DB9" w:rsidP="00231DB9">
            <w:pPr>
              <w:tabs>
                <w:tab w:val="left" w:pos="2998"/>
              </w:tabs>
              <w:ind w:left="60"/>
              <w:jc w:val="both"/>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r w:rsidRPr="003F3C64">
              <w:rPr>
                <w:rFonts w:cs="Arial"/>
                <w:noProof/>
                <w:color w:val="000000"/>
                <w:w w:val="94"/>
                <w:sz w:val="18"/>
                <w:szCs w:val="18"/>
              </w:rPr>
              <w:t>Mod. Art. 92 bis:</w:t>
            </w:r>
          </w:p>
          <w:p w14:paraId="3C10713F" w14:textId="77777777" w:rsidR="00231DB9" w:rsidRPr="003F3C64" w:rsidRDefault="00231DB9" w:rsidP="00231DB9">
            <w:pPr>
              <w:tabs>
                <w:tab w:val="left" w:pos="2998"/>
              </w:tabs>
              <w:ind w:left="60"/>
              <w:jc w:val="both"/>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p w14:paraId="286B0917" w14:textId="26FC1091" w:rsidR="00231DB9" w:rsidRPr="003F3C64" w:rsidRDefault="00231DB9" w:rsidP="00231DB9">
            <w:pPr>
              <w:tabs>
                <w:tab w:val="left" w:pos="2998"/>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4"/>
                <w:sz w:val="18"/>
                <w:szCs w:val="18"/>
              </w:rPr>
              <w:t>«Artículo</w:t>
            </w:r>
            <w:r w:rsidRPr="003F3C64">
              <w:rPr>
                <w:rFonts w:cs="Calibri"/>
                <w:noProof/>
                <w:color w:val="000000"/>
                <w:w w:val="94"/>
                <w:sz w:val="18"/>
                <w:szCs w:val="18"/>
              </w:rPr>
              <w:t>  </w:t>
            </w:r>
            <w:r w:rsidRPr="003F3C64">
              <w:rPr>
                <w:rFonts w:cs="Arial"/>
                <w:noProof/>
                <w:color w:val="000000"/>
                <w:w w:val="94"/>
                <w:sz w:val="18"/>
                <w:szCs w:val="18"/>
              </w:rPr>
              <w:t>92</w:t>
            </w:r>
            <w:r w:rsidRPr="003F3C64">
              <w:rPr>
                <w:rFonts w:cs="Calibri"/>
                <w:noProof/>
                <w:color w:val="000000"/>
                <w:w w:val="94"/>
                <w:sz w:val="18"/>
                <w:szCs w:val="18"/>
              </w:rPr>
              <w:t>  </w:t>
            </w:r>
            <w:r w:rsidRPr="003F3C64">
              <w:rPr>
                <w:rFonts w:cs="Arial"/>
                <w:noProof/>
                <w:color w:val="000000"/>
                <w:w w:val="94"/>
                <w:sz w:val="18"/>
                <w:szCs w:val="18"/>
              </w:rPr>
              <w:t>bis.Funcionarios</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administración</w:t>
            </w:r>
            <w:r w:rsidRPr="003F3C64">
              <w:rPr>
                <w:rFonts w:cs="Calibri"/>
                <w:noProof/>
                <w:color w:val="000000"/>
                <w:w w:val="94"/>
                <w:sz w:val="18"/>
                <w:szCs w:val="18"/>
              </w:rPr>
              <w:t>  </w:t>
            </w:r>
            <w:r w:rsidRPr="003F3C64">
              <w:rPr>
                <w:rFonts w:cs="Arial"/>
                <w:noProof/>
                <w:color w:val="000000"/>
                <w:w w:val="94"/>
                <w:sz w:val="18"/>
                <w:szCs w:val="18"/>
              </w:rPr>
              <w:t>local</w:t>
            </w:r>
            <w:r w:rsidRPr="003F3C64">
              <w:rPr>
                <w:rFonts w:cs="Calibri"/>
                <w:noProof/>
                <w:color w:val="000000"/>
                <w:w w:val="94"/>
                <w:sz w:val="18"/>
                <w:szCs w:val="18"/>
              </w:rPr>
              <w:t>  </w:t>
            </w:r>
            <w:r w:rsidRPr="003F3C64">
              <w:rPr>
                <w:rFonts w:cs="Arial"/>
                <w:noProof/>
                <w:color w:val="000000"/>
                <w:w w:val="94"/>
                <w:sz w:val="18"/>
                <w:szCs w:val="18"/>
              </w:rPr>
              <w:t>con</w:t>
            </w:r>
            <w:r w:rsidRPr="003F3C64">
              <w:rPr>
                <w:rFonts w:cs="Calibri"/>
                <w:noProof/>
                <w:color w:val="000000"/>
                <w:w w:val="94"/>
                <w:sz w:val="18"/>
                <w:szCs w:val="18"/>
              </w:rPr>
              <w:t>  </w:t>
            </w:r>
            <w:r w:rsidRPr="003F3C64">
              <w:rPr>
                <w:rFonts w:cs="Arial"/>
                <w:noProof/>
                <w:color w:val="000000"/>
                <w:w w:val="94"/>
                <w:sz w:val="18"/>
                <w:szCs w:val="18"/>
              </w:rPr>
              <w:t>habilitación</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carácter</w:t>
            </w:r>
            <w:r w:rsidRPr="003F3C64">
              <w:rPr>
                <w:rFonts w:cs="Calibri"/>
                <w:noProof/>
                <w:color w:val="000000"/>
                <w:w w:val="94"/>
                <w:sz w:val="18"/>
                <w:szCs w:val="18"/>
              </w:rPr>
              <w:t>  </w:t>
            </w:r>
            <w:r w:rsidRPr="003F3C64">
              <w:rPr>
                <w:rFonts w:cs="Arial"/>
                <w:noProof/>
                <w:color w:val="000000"/>
                <w:w w:val="94"/>
                <w:sz w:val="18"/>
                <w:szCs w:val="18"/>
              </w:rPr>
              <w:t>nacional.</w:t>
            </w:r>
          </w:p>
          <w:p w14:paraId="2D488788" w14:textId="2F14626B" w:rsidR="00231DB9" w:rsidRPr="003F3C64" w:rsidRDefault="00231DB9" w:rsidP="00231DB9">
            <w:pPr>
              <w:tabs>
                <w:tab w:val="left" w:pos="2071"/>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4"/>
                <w:sz w:val="18"/>
                <w:szCs w:val="18"/>
              </w:rPr>
              <w:t>1.Son</w:t>
            </w:r>
            <w:r w:rsidRPr="003F3C64">
              <w:rPr>
                <w:rFonts w:cs="Calibri"/>
                <w:noProof/>
                <w:color w:val="000000"/>
                <w:w w:val="94"/>
                <w:sz w:val="18"/>
                <w:szCs w:val="18"/>
              </w:rPr>
              <w:t> </w:t>
            </w:r>
            <w:r w:rsidRPr="003F3C64">
              <w:rPr>
                <w:rFonts w:cs="Arial"/>
                <w:noProof/>
                <w:color w:val="000000"/>
                <w:w w:val="94"/>
                <w:sz w:val="18"/>
                <w:szCs w:val="18"/>
              </w:rPr>
              <w:t>funciones</w:t>
            </w:r>
            <w:r w:rsidRPr="003F3C64">
              <w:rPr>
                <w:rFonts w:cs="Calibri"/>
                <w:noProof/>
                <w:color w:val="000000"/>
                <w:w w:val="94"/>
                <w:sz w:val="18"/>
                <w:szCs w:val="18"/>
              </w:rPr>
              <w:t> </w:t>
            </w:r>
            <w:r w:rsidRPr="003F3C64">
              <w:rPr>
                <w:rFonts w:cs="Arial"/>
                <w:noProof/>
                <w:color w:val="000000"/>
                <w:w w:val="94"/>
                <w:sz w:val="18"/>
                <w:szCs w:val="18"/>
              </w:rPr>
              <w:t>públicas</w:t>
            </w:r>
            <w:r w:rsidRPr="003F3C64">
              <w:rPr>
                <w:rFonts w:cs="Calibri"/>
                <w:noProof/>
                <w:color w:val="000000"/>
                <w:w w:val="94"/>
                <w:sz w:val="18"/>
                <w:szCs w:val="18"/>
              </w:rPr>
              <w:t> </w:t>
            </w:r>
            <w:r w:rsidRPr="003F3C64">
              <w:rPr>
                <w:rFonts w:cs="Arial"/>
                <w:noProof/>
                <w:color w:val="000000"/>
                <w:w w:val="94"/>
                <w:sz w:val="18"/>
                <w:szCs w:val="18"/>
              </w:rPr>
              <w:t>necesarias</w:t>
            </w:r>
            <w:r w:rsidRPr="003F3C64">
              <w:rPr>
                <w:rFonts w:cs="Calibri"/>
                <w:noProof/>
                <w:color w:val="000000"/>
                <w:w w:val="94"/>
                <w:sz w:val="18"/>
                <w:szCs w:val="18"/>
              </w:rPr>
              <w:t> </w:t>
            </w:r>
            <w:r w:rsidRPr="003F3C64">
              <w:rPr>
                <w:rFonts w:cs="Arial"/>
                <w:noProof/>
                <w:color w:val="000000"/>
                <w:w w:val="94"/>
                <w:sz w:val="18"/>
                <w:szCs w:val="18"/>
              </w:rPr>
              <w:t>en</w:t>
            </w:r>
            <w:r w:rsidRPr="003F3C64">
              <w:rPr>
                <w:rFonts w:cs="Calibri"/>
                <w:noProof/>
                <w:color w:val="000000"/>
                <w:w w:val="94"/>
                <w:sz w:val="18"/>
                <w:szCs w:val="18"/>
              </w:rPr>
              <w:t> </w:t>
            </w:r>
            <w:r w:rsidRPr="003F3C64">
              <w:rPr>
                <w:rFonts w:cs="Arial"/>
                <w:noProof/>
                <w:color w:val="000000"/>
                <w:w w:val="94"/>
                <w:sz w:val="18"/>
                <w:szCs w:val="18"/>
              </w:rPr>
              <w:t>todas</w:t>
            </w:r>
            <w:r w:rsidRPr="003F3C64">
              <w:rPr>
                <w:rFonts w:cs="Calibri"/>
                <w:noProof/>
                <w:color w:val="000000"/>
                <w:w w:val="94"/>
                <w:sz w:val="18"/>
                <w:szCs w:val="18"/>
              </w:rPr>
              <w:t> </w:t>
            </w:r>
            <w:r w:rsidRPr="003F3C64">
              <w:rPr>
                <w:rFonts w:cs="Arial"/>
                <w:noProof/>
                <w:color w:val="000000"/>
                <w:w w:val="94"/>
                <w:sz w:val="18"/>
                <w:szCs w:val="18"/>
              </w:rPr>
              <w:t>las</w:t>
            </w:r>
            <w:r w:rsidRPr="003F3C64">
              <w:rPr>
                <w:rFonts w:cs="Calibri"/>
                <w:noProof/>
                <w:color w:val="000000"/>
                <w:w w:val="94"/>
                <w:sz w:val="18"/>
                <w:szCs w:val="18"/>
              </w:rPr>
              <w:t> </w:t>
            </w:r>
            <w:r w:rsidRPr="003F3C64">
              <w:rPr>
                <w:rFonts w:cs="Arial"/>
                <w:noProof/>
                <w:color w:val="000000"/>
                <w:w w:val="94"/>
                <w:sz w:val="18"/>
                <w:szCs w:val="18"/>
              </w:rPr>
              <w:t>Corporaciones</w:t>
            </w:r>
            <w:r w:rsidRPr="003F3C64">
              <w:rPr>
                <w:rFonts w:cs="Calibri"/>
                <w:noProof/>
                <w:color w:val="000000"/>
                <w:w w:val="94"/>
                <w:sz w:val="18"/>
                <w:szCs w:val="18"/>
              </w:rPr>
              <w:t> </w:t>
            </w:r>
            <w:r w:rsidRPr="003F3C64">
              <w:rPr>
                <w:rFonts w:cs="Arial"/>
                <w:noProof/>
                <w:color w:val="000000"/>
                <w:w w:val="94"/>
                <w:sz w:val="18"/>
                <w:szCs w:val="18"/>
              </w:rPr>
              <w:t>locales,</w:t>
            </w:r>
            <w:r w:rsidRPr="003F3C64">
              <w:rPr>
                <w:rFonts w:cs="Calibri"/>
                <w:noProof/>
                <w:color w:val="000000"/>
                <w:w w:val="94"/>
                <w:sz w:val="18"/>
                <w:szCs w:val="18"/>
              </w:rPr>
              <w:t> </w:t>
            </w:r>
            <w:r w:rsidRPr="003F3C64">
              <w:rPr>
                <w:rFonts w:cs="Arial"/>
                <w:noProof/>
                <w:color w:val="000000"/>
                <w:w w:val="94"/>
                <w:sz w:val="18"/>
                <w:szCs w:val="18"/>
              </w:rPr>
              <w:t>cuya</w:t>
            </w:r>
            <w:r w:rsidRPr="003F3C64">
              <w:rPr>
                <w:rFonts w:cs="Calibri"/>
                <w:noProof/>
                <w:color w:val="000000"/>
                <w:w w:val="94"/>
                <w:sz w:val="18"/>
                <w:szCs w:val="18"/>
              </w:rPr>
              <w:t> </w:t>
            </w:r>
            <w:r w:rsidRPr="003F3C64">
              <w:rPr>
                <w:rFonts w:cs="Arial"/>
                <w:noProof/>
                <w:color w:val="000000"/>
                <w:w w:val="94"/>
                <w:sz w:val="18"/>
                <w:szCs w:val="18"/>
              </w:rPr>
              <w:t>responsabilidad</w:t>
            </w:r>
          </w:p>
          <w:p w14:paraId="33D31B3D" w14:textId="31EA3E63"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7"/>
                <w:sz w:val="18"/>
                <w:szCs w:val="18"/>
              </w:rPr>
              <w:t>administrativa</w:t>
            </w:r>
            <w:r w:rsidRPr="003F3C64">
              <w:rPr>
                <w:rFonts w:cs="Calibri"/>
                <w:noProof/>
                <w:color w:val="000000"/>
                <w:w w:val="97"/>
                <w:sz w:val="18"/>
                <w:szCs w:val="18"/>
              </w:rPr>
              <w:t>  </w:t>
            </w:r>
            <w:r w:rsidRPr="003F3C64">
              <w:rPr>
                <w:rFonts w:cs="Arial"/>
                <w:noProof/>
                <w:color w:val="000000"/>
                <w:w w:val="97"/>
                <w:sz w:val="18"/>
                <w:szCs w:val="18"/>
              </w:rPr>
              <w:t>está</w:t>
            </w:r>
            <w:r w:rsidRPr="003F3C64">
              <w:rPr>
                <w:rFonts w:cs="Calibri"/>
                <w:noProof/>
                <w:color w:val="000000"/>
                <w:w w:val="97"/>
                <w:sz w:val="18"/>
                <w:szCs w:val="18"/>
              </w:rPr>
              <w:t>  </w:t>
            </w:r>
            <w:r w:rsidRPr="003F3C64">
              <w:rPr>
                <w:rFonts w:cs="Arial"/>
                <w:noProof/>
                <w:color w:val="000000"/>
                <w:w w:val="97"/>
                <w:sz w:val="18"/>
                <w:szCs w:val="18"/>
              </w:rPr>
              <w:t>reservada</w:t>
            </w:r>
            <w:r w:rsidRPr="003F3C64">
              <w:rPr>
                <w:rFonts w:cs="Calibri"/>
                <w:noProof/>
                <w:color w:val="000000"/>
                <w:w w:val="97"/>
                <w:sz w:val="18"/>
                <w:szCs w:val="18"/>
              </w:rPr>
              <w:t>  </w:t>
            </w:r>
            <w:r w:rsidRPr="003F3C64">
              <w:rPr>
                <w:rFonts w:cs="Arial"/>
                <w:noProof/>
                <w:color w:val="000000"/>
                <w:w w:val="97"/>
                <w:sz w:val="18"/>
                <w:szCs w:val="18"/>
              </w:rPr>
              <w:t>a</w:t>
            </w:r>
            <w:r w:rsidRPr="003F3C64">
              <w:rPr>
                <w:rFonts w:cs="Calibri"/>
                <w:noProof/>
                <w:color w:val="000000"/>
                <w:w w:val="97"/>
                <w:sz w:val="18"/>
                <w:szCs w:val="18"/>
              </w:rPr>
              <w:t>  </w:t>
            </w:r>
            <w:r w:rsidRPr="003F3C64">
              <w:rPr>
                <w:rFonts w:cs="Arial"/>
                <w:noProof/>
                <w:color w:val="000000"/>
                <w:w w:val="97"/>
                <w:sz w:val="18"/>
                <w:szCs w:val="18"/>
              </w:rPr>
              <w:t>funcionarios</w:t>
            </w:r>
            <w:r w:rsidRPr="003F3C64">
              <w:rPr>
                <w:rFonts w:cs="Calibri"/>
                <w:noProof/>
                <w:color w:val="000000"/>
                <w:w w:val="97"/>
                <w:sz w:val="18"/>
                <w:szCs w:val="18"/>
              </w:rPr>
              <w:t>  </w:t>
            </w:r>
            <w:r w:rsidRPr="003F3C64">
              <w:rPr>
                <w:rFonts w:cs="Arial"/>
                <w:noProof/>
                <w:color w:val="000000"/>
                <w:w w:val="97"/>
                <w:sz w:val="18"/>
                <w:szCs w:val="18"/>
              </w:rPr>
              <w:t>de</w:t>
            </w:r>
            <w:r w:rsidRPr="003F3C64">
              <w:rPr>
                <w:rFonts w:cs="Calibri"/>
                <w:noProof/>
                <w:color w:val="000000"/>
                <w:w w:val="97"/>
                <w:sz w:val="18"/>
                <w:szCs w:val="18"/>
              </w:rPr>
              <w:t>  </w:t>
            </w:r>
            <w:r w:rsidRPr="003F3C64">
              <w:rPr>
                <w:rFonts w:cs="Arial"/>
                <w:noProof/>
                <w:color w:val="000000"/>
                <w:w w:val="97"/>
                <w:sz w:val="18"/>
                <w:szCs w:val="18"/>
              </w:rPr>
              <w:t>administración</w:t>
            </w:r>
            <w:r w:rsidRPr="003F3C64">
              <w:rPr>
                <w:rFonts w:cs="Calibri"/>
                <w:noProof/>
                <w:color w:val="000000"/>
                <w:w w:val="97"/>
                <w:sz w:val="18"/>
                <w:szCs w:val="18"/>
              </w:rPr>
              <w:t>  </w:t>
            </w:r>
            <w:r w:rsidRPr="003F3C64">
              <w:rPr>
                <w:rFonts w:cs="Arial"/>
                <w:noProof/>
                <w:color w:val="000000"/>
                <w:w w:val="97"/>
                <w:sz w:val="18"/>
                <w:szCs w:val="18"/>
              </w:rPr>
              <w:t>local</w:t>
            </w:r>
            <w:r w:rsidRPr="003F3C64">
              <w:rPr>
                <w:rFonts w:cs="Calibri"/>
                <w:noProof/>
                <w:color w:val="000000"/>
                <w:w w:val="97"/>
                <w:sz w:val="18"/>
                <w:szCs w:val="18"/>
              </w:rPr>
              <w:t>  </w:t>
            </w:r>
            <w:r w:rsidRPr="003F3C64">
              <w:rPr>
                <w:rFonts w:cs="Arial"/>
                <w:noProof/>
                <w:color w:val="000000"/>
                <w:w w:val="97"/>
                <w:sz w:val="18"/>
                <w:szCs w:val="18"/>
              </w:rPr>
              <w:t>con</w:t>
            </w:r>
            <w:r w:rsidRPr="003F3C64">
              <w:rPr>
                <w:rFonts w:cs="Calibri"/>
                <w:noProof/>
                <w:color w:val="000000"/>
                <w:w w:val="97"/>
                <w:sz w:val="18"/>
                <w:szCs w:val="18"/>
              </w:rPr>
              <w:t>  </w:t>
            </w:r>
            <w:r w:rsidRPr="003F3C64">
              <w:rPr>
                <w:rFonts w:cs="Arial"/>
                <w:noProof/>
                <w:color w:val="000000"/>
                <w:w w:val="97"/>
                <w:sz w:val="18"/>
                <w:szCs w:val="18"/>
              </w:rPr>
              <w:t>habilitación</w:t>
            </w:r>
            <w:r w:rsidRPr="003F3C64">
              <w:rPr>
                <w:rFonts w:cs="Calibri"/>
                <w:noProof/>
                <w:color w:val="000000"/>
                <w:w w:val="97"/>
                <w:sz w:val="18"/>
                <w:szCs w:val="18"/>
              </w:rPr>
              <w:t>  </w:t>
            </w:r>
            <w:r w:rsidRPr="003F3C64">
              <w:rPr>
                <w:rFonts w:cs="Arial"/>
                <w:noProof/>
                <w:color w:val="000000"/>
                <w:w w:val="97"/>
                <w:sz w:val="18"/>
                <w:szCs w:val="18"/>
              </w:rPr>
              <w:t>de</w:t>
            </w:r>
            <w:r w:rsidRPr="003F3C64">
              <w:rPr>
                <w:rFonts w:cs="Calibri"/>
                <w:noProof/>
                <w:color w:val="000000"/>
                <w:w w:val="97"/>
                <w:sz w:val="18"/>
                <w:szCs w:val="18"/>
              </w:rPr>
              <w:t>  </w:t>
            </w:r>
            <w:r w:rsidRPr="003F3C64">
              <w:rPr>
                <w:rFonts w:cs="Arial"/>
                <w:noProof/>
                <w:color w:val="000000"/>
                <w:w w:val="97"/>
                <w:sz w:val="18"/>
                <w:szCs w:val="18"/>
              </w:rPr>
              <w:t>carácter</w:t>
            </w:r>
            <w:r w:rsidRPr="003F3C64">
              <w:rPr>
                <w:sz w:val="18"/>
                <w:szCs w:val="18"/>
              </w:rPr>
              <w:t xml:space="preserve"> </w:t>
            </w:r>
            <w:r w:rsidRPr="003F3C64">
              <w:rPr>
                <w:rFonts w:cs="Arial"/>
                <w:noProof/>
                <w:color w:val="000000"/>
                <w:sz w:val="18"/>
                <w:szCs w:val="18"/>
              </w:rPr>
              <w:t>nacional:</w:t>
            </w:r>
          </w:p>
          <w:p w14:paraId="44C8B76B" w14:textId="0268391B" w:rsidR="00231DB9" w:rsidRPr="003F3C64" w:rsidRDefault="00231DB9" w:rsidP="00231DB9">
            <w:pPr>
              <w:tabs>
                <w:tab w:val="left" w:pos="2082"/>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3"/>
                <w:sz w:val="18"/>
                <w:szCs w:val="18"/>
              </w:rPr>
              <w:t>a)La</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Secretaría,</w:t>
            </w:r>
            <w:r w:rsidRPr="003F3C64">
              <w:rPr>
                <w:rFonts w:cs="Calibri"/>
                <w:noProof/>
                <w:color w:val="000000"/>
                <w:w w:val="93"/>
                <w:sz w:val="18"/>
                <w:szCs w:val="18"/>
              </w:rPr>
              <w:t>  </w:t>
            </w:r>
            <w:r w:rsidRPr="003F3C64">
              <w:rPr>
                <w:rFonts w:cs="Arial"/>
                <w:noProof/>
                <w:color w:val="000000"/>
                <w:w w:val="93"/>
                <w:sz w:val="18"/>
                <w:szCs w:val="18"/>
              </w:rPr>
              <w:t>comprensiva</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la</w:t>
            </w:r>
            <w:r w:rsidRPr="003F3C64">
              <w:rPr>
                <w:rFonts w:cs="Calibri"/>
                <w:noProof/>
                <w:color w:val="000000"/>
                <w:w w:val="93"/>
                <w:sz w:val="18"/>
                <w:szCs w:val="18"/>
              </w:rPr>
              <w:t>  </w:t>
            </w:r>
            <w:r w:rsidRPr="003F3C64">
              <w:rPr>
                <w:rFonts w:cs="Arial"/>
                <w:noProof/>
                <w:color w:val="000000"/>
                <w:w w:val="93"/>
                <w:sz w:val="18"/>
                <w:szCs w:val="18"/>
              </w:rPr>
              <w:t>fe</w:t>
            </w:r>
            <w:r w:rsidRPr="003F3C64">
              <w:rPr>
                <w:rFonts w:cs="Calibri"/>
                <w:noProof/>
                <w:color w:val="000000"/>
                <w:w w:val="93"/>
                <w:sz w:val="18"/>
                <w:szCs w:val="18"/>
              </w:rPr>
              <w:t>  </w:t>
            </w:r>
            <w:r w:rsidRPr="003F3C64">
              <w:rPr>
                <w:rFonts w:cs="Arial"/>
                <w:noProof/>
                <w:color w:val="000000"/>
                <w:w w:val="93"/>
                <w:sz w:val="18"/>
                <w:szCs w:val="18"/>
              </w:rPr>
              <w:t>pública</w:t>
            </w:r>
            <w:r w:rsidRPr="003F3C64">
              <w:rPr>
                <w:rFonts w:cs="Calibri"/>
                <w:noProof/>
                <w:color w:val="000000"/>
                <w:w w:val="93"/>
                <w:sz w:val="18"/>
                <w:szCs w:val="18"/>
              </w:rPr>
              <w:t>  </w:t>
            </w:r>
            <w:r w:rsidRPr="003F3C64">
              <w:rPr>
                <w:rFonts w:cs="Arial"/>
                <w:noProof/>
                <w:color w:val="000000"/>
                <w:w w:val="93"/>
                <w:sz w:val="18"/>
                <w:szCs w:val="18"/>
              </w:rPr>
              <w:t>y</w:t>
            </w:r>
            <w:r w:rsidRPr="003F3C64">
              <w:rPr>
                <w:rFonts w:cs="Calibri"/>
                <w:noProof/>
                <w:color w:val="000000"/>
                <w:w w:val="93"/>
                <w:sz w:val="18"/>
                <w:szCs w:val="18"/>
              </w:rPr>
              <w:t>  </w:t>
            </w:r>
            <w:r w:rsidRPr="003F3C64">
              <w:rPr>
                <w:rFonts w:cs="Arial"/>
                <w:noProof/>
                <w:color w:val="000000"/>
                <w:w w:val="93"/>
                <w:sz w:val="18"/>
                <w:szCs w:val="18"/>
              </w:rPr>
              <w:t>el</w:t>
            </w:r>
            <w:r w:rsidRPr="003F3C64">
              <w:rPr>
                <w:rFonts w:cs="Calibri"/>
                <w:noProof/>
                <w:color w:val="000000"/>
                <w:w w:val="93"/>
                <w:sz w:val="18"/>
                <w:szCs w:val="18"/>
              </w:rPr>
              <w:t>  </w:t>
            </w:r>
            <w:r w:rsidRPr="003F3C64">
              <w:rPr>
                <w:rFonts w:cs="Arial"/>
                <w:noProof/>
                <w:color w:val="000000"/>
                <w:w w:val="93"/>
                <w:sz w:val="18"/>
                <w:szCs w:val="18"/>
              </w:rPr>
              <w:t>asesoramiento</w:t>
            </w:r>
            <w:r w:rsidRPr="003F3C64">
              <w:rPr>
                <w:rFonts w:cs="Calibri"/>
                <w:noProof/>
                <w:color w:val="000000"/>
                <w:w w:val="93"/>
                <w:sz w:val="18"/>
                <w:szCs w:val="18"/>
              </w:rPr>
              <w:t>  </w:t>
            </w:r>
            <w:r w:rsidRPr="003F3C64">
              <w:rPr>
                <w:rFonts w:cs="Arial"/>
                <w:noProof/>
                <w:color w:val="000000"/>
                <w:w w:val="93"/>
                <w:sz w:val="18"/>
                <w:szCs w:val="18"/>
              </w:rPr>
              <w:t>legal</w:t>
            </w:r>
            <w:r w:rsidRPr="003F3C64">
              <w:rPr>
                <w:rFonts w:cs="Calibri"/>
                <w:noProof/>
                <w:color w:val="000000"/>
                <w:w w:val="93"/>
                <w:sz w:val="18"/>
                <w:szCs w:val="18"/>
              </w:rPr>
              <w:t>  </w:t>
            </w:r>
            <w:r w:rsidRPr="003F3C64">
              <w:rPr>
                <w:rFonts w:cs="Arial"/>
                <w:noProof/>
                <w:color w:val="000000"/>
                <w:w w:val="93"/>
                <w:sz w:val="18"/>
                <w:szCs w:val="18"/>
              </w:rPr>
              <w:t>preceptivo.</w:t>
            </w:r>
          </w:p>
          <w:p w14:paraId="63316FEA" w14:textId="73636BD1" w:rsidR="00231DB9" w:rsidRPr="003F3C64" w:rsidRDefault="00231DB9" w:rsidP="00231DB9">
            <w:pPr>
              <w:tabs>
                <w:tab w:val="left" w:pos="2082"/>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4"/>
                <w:sz w:val="18"/>
                <w:szCs w:val="18"/>
              </w:rPr>
              <w:t>b)El</w:t>
            </w:r>
            <w:r w:rsidRPr="003F3C64">
              <w:rPr>
                <w:rFonts w:cs="Calibri"/>
                <w:noProof/>
                <w:color w:val="000000"/>
                <w:w w:val="94"/>
                <w:sz w:val="18"/>
                <w:szCs w:val="18"/>
              </w:rPr>
              <w:t>  </w:t>
            </w:r>
            <w:r w:rsidRPr="003F3C64">
              <w:rPr>
                <w:rFonts w:cs="Arial"/>
                <w:noProof/>
                <w:color w:val="000000"/>
                <w:w w:val="94"/>
                <w:sz w:val="18"/>
                <w:szCs w:val="18"/>
              </w:rPr>
              <w:t>control</w:t>
            </w:r>
            <w:r w:rsidRPr="003F3C64">
              <w:rPr>
                <w:rFonts w:cs="Calibri"/>
                <w:noProof/>
                <w:color w:val="000000"/>
                <w:w w:val="94"/>
                <w:sz w:val="18"/>
                <w:szCs w:val="18"/>
              </w:rPr>
              <w:t>  </w:t>
            </w:r>
            <w:r w:rsidRPr="003F3C64">
              <w:rPr>
                <w:rFonts w:cs="Arial"/>
                <w:noProof/>
                <w:color w:val="000000"/>
                <w:w w:val="94"/>
                <w:sz w:val="18"/>
                <w:szCs w:val="18"/>
              </w:rPr>
              <w:t>y</w:t>
            </w:r>
            <w:r w:rsidRPr="003F3C64">
              <w:rPr>
                <w:rFonts w:cs="Calibri"/>
                <w:noProof/>
                <w:color w:val="000000"/>
                <w:w w:val="94"/>
                <w:sz w:val="18"/>
                <w:szCs w:val="18"/>
              </w:rPr>
              <w:t>  </w:t>
            </w:r>
            <w:r w:rsidRPr="003F3C64">
              <w:rPr>
                <w:rFonts w:cs="Arial"/>
                <w:noProof/>
                <w:color w:val="000000"/>
                <w:w w:val="94"/>
                <w:sz w:val="18"/>
                <w:szCs w:val="18"/>
              </w:rPr>
              <w:t>la</w:t>
            </w:r>
            <w:r w:rsidRPr="003F3C64">
              <w:rPr>
                <w:rFonts w:cs="Calibri"/>
                <w:noProof/>
                <w:color w:val="000000"/>
                <w:w w:val="94"/>
                <w:sz w:val="18"/>
                <w:szCs w:val="18"/>
              </w:rPr>
              <w:t>  </w:t>
            </w:r>
            <w:r w:rsidRPr="003F3C64">
              <w:rPr>
                <w:rFonts w:cs="Arial"/>
                <w:noProof/>
                <w:color w:val="000000"/>
                <w:w w:val="94"/>
                <w:sz w:val="18"/>
                <w:szCs w:val="18"/>
              </w:rPr>
              <w:t>fiscalización</w:t>
            </w:r>
            <w:r w:rsidRPr="003F3C64">
              <w:rPr>
                <w:rFonts w:cs="Calibri"/>
                <w:noProof/>
                <w:color w:val="000000"/>
                <w:w w:val="94"/>
                <w:sz w:val="18"/>
                <w:szCs w:val="18"/>
              </w:rPr>
              <w:t>  </w:t>
            </w:r>
            <w:r w:rsidRPr="003F3C64">
              <w:rPr>
                <w:rFonts w:cs="Arial"/>
                <w:noProof/>
                <w:color w:val="000000"/>
                <w:w w:val="94"/>
                <w:sz w:val="18"/>
                <w:szCs w:val="18"/>
              </w:rPr>
              <w:t>interna</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la</w:t>
            </w:r>
            <w:r w:rsidRPr="003F3C64">
              <w:rPr>
                <w:rFonts w:cs="Calibri"/>
                <w:noProof/>
                <w:color w:val="000000"/>
                <w:w w:val="94"/>
                <w:sz w:val="18"/>
                <w:szCs w:val="18"/>
              </w:rPr>
              <w:t>  </w:t>
            </w:r>
            <w:r w:rsidRPr="003F3C64">
              <w:rPr>
                <w:rFonts w:cs="Arial"/>
                <w:noProof/>
                <w:color w:val="000000"/>
                <w:w w:val="94"/>
                <w:sz w:val="18"/>
                <w:szCs w:val="18"/>
              </w:rPr>
              <w:t>gestión</w:t>
            </w:r>
            <w:r w:rsidRPr="003F3C64">
              <w:rPr>
                <w:rFonts w:cs="Calibri"/>
                <w:noProof/>
                <w:color w:val="000000"/>
                <w:w w:val="94"/>
                <w:sz w:val="18"/>
                <w:szCs w:val="18"/>
              </w:rPr>
              <w:t>  </w:t>
            </w:r>
            <w:r w:rsidRPr="003F3C64">
              <w:rPr>
                <w:rFonts w:cs="Arial"/>
                <w:noProof/>
                <w:color w:val="000000"/>
                <w:w w:val="94"/>
                <w:sz w:val="18"/>
                <w:szCs w:val="18"/>
              </w:rPr>
              <w:t>económico-financiera</w:t>
            </w:r>
            <w:r w:rsidRPr="003F3C64">
              <w:rPr>
                <w:rFonts w:cs="Calibri"/>
                <w:noProof/>
                <w:color w:val="000000"/>
                <w:w w:val="94"/>
                <w:sz w:val="18"/>
                <w:szCs w:val="18"/>
              </w:rPr>
              <w:t>  </w:t>
            </w:r>
            <w:r w:rsidRPr="003F3C64">
              <w:rPr>
                <w:rFonts w:cs="Arial"/>
                <w:noProof/>
                <w:color w:val="000000"/>
                <w:w w:val="94"/>
                <w:sz w:val="18"/>
                <w:szCs w:val="18"/>
              </w:rPr>
              <w:t>y</w:t>
            </w:r>
            <w:r w:rsidRPr="003F3C64">
              <w:rPr>
                <w:rFonts w:cs="Calibri"/>
                <w:noProof/>
                <w:color w:val="000000"/>
                <w:w w:val="94"/>
                <w:sz w:val="18"/>
                <w:szCs w:val="18"/>
              </w:rPr>
              <w:t>  </w:t>
            </w:r>
            <w:r w:rsidRPr="003F3C64">
              <w:rPr>
                <w:rFonts w:cs="Arial"/>
                <w:noProof/>
                <w:color w:val="000000"/>
                <w:w w:val="94"/>
                <w:sz w:val="18"/>
                <w:szCs w:val="18"/>
              </w:rPr>
              <w:t>presupuestaria,</w:t>
            </w:r>
            <w:r w:rsidRPr="003F3C64">
              <w:rPr>
                <w:rFonts w:cs="Calibri"/>
                <w:noProof/>
                <w:color w:val="000000"/>
                <w:w w:val="94"/>
                <w:sz w:val="18"/>
                <w:szCs w:val="18"/>
              </w:rPr>
              <w:t>  </w:t>
            </w:r>
            <w:r w:rsidRPr="003F3C64">
              <w:rPr>
                <w:rFonts w:cs="Arial"/>
                <w:noProof/>
                <w:color w:val="000000"/>
                <w:w w:val="94"/>
                <w:sz w:val="18"/>
                <w:szCs w:val="18"/>
              </w:rPr>
              <w:t>la</w:t>
            </w:r>
          </w:p>
          <w:p w14:paraId="7A9F615C"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4"/>
                <w:sz w:val="18"/>
                <w:szCs w:val="18"/>
              </w:rPr>
              <w:t>gestión</w:t>
            </w:r>
            <w:r w:rsidRPr="003F3C64">
              <w:rPr>
                <w:rFonts w:cs="Calibri"/>
                <w:noProof/>
                <w:color w:val="000000"/>
                <w:w w:val="94"/>
                <w:sz w:val="18"/>
                <w:szCs w:val="18"/>
              </w:rPr>
              <w:t>  </w:t>
            </w:r>
            <w:r w:rsidRPr="003F3C64">
              <w:rPr>
                <w:rFonts w:cs="Arial"/>
                <w:noProof/>
                <w:color w:val="000000"/>
                <w:w w:val="94"/>
                <w:sz w:val="18"/>
                <w:szCs w:val="18"/>
              </w:rPr>
              <w:t>tributaria</w:t>
            </w:r>
            <w:r w:rsidRPr="003F3C64">
              <w:rPr>
                <w:rFonts w:cs="Calibri"/>
                <w:noProof/>
                <w:color w:val="000000"/>
                <w:w w:val="94"/>
                <w:sz w:val="18"/>
                <w:szCs w:val="18"/>
              </w:rPr>
              <w:t>  </w:t>
            </w:r>
            <w:r w:rsidRPr="003F3C64">
              <w:rPr>
                <w:rFonts w:cs="Arial"/>
                <w:noProof/>
                <w:color w:val="000000"/>
                <w:w w:val="94"/>
                <w:sz w:val="18"/>
                <w:szCs w:val="18"/>
              </w:rPr>
              <w:t>y</w:t>
            </w:r>
            <w:r w:rsidRPr="003F3C64">
              <w:rPr>
                <w:rFonts w:cs="Calibri"/>
                <w:noProof/>
                <w:color w:val="000000"/>
                <w:w w:val="94"/>
                <w:sz w:val="18"/>
                <w:szCs w:val="18"/>
              </w:rPr>
              <w:t>  </w:t>
            </w:r>
            <w:r w:rsidRPr="003F3C64">
              <w:rPr>
                <w:rFonts w:cs="Arial"/>
                <w:noProof/>
                <w:color w:val="000000"/>
                <w:w w:val="94"/>
                <w:sz w:val="18"/>
                <w:szCs w:val="18"/>
              </w:rPr>
              <w:t>la</w:t>
            </w:r>
            <w:r w:rsidRPr="003F3C64">
              <w:rPr>
                <w:rFonts w:cs="Calibri"/>
                <w:noProof/>
                <w:color w:val="000000"/>
                <w:w w:val="94"/>
                <w:sz w:val="18"/>
                <w:szCs w:val="18"/>
              </w:rPr>
              <w:t>  </w:t>
            </w:r>
            <w:r w:rsidRPr="003F3C64">
              <w:rPr>
                <w:rFonts w:cs="Arial"/>
                <w:noProof/>
                <w:color w:val="000000"/>
                <w:w w:val="94"/>
                <w:sz w:val="18"/>
                <w:szCs w:val="18"/>
              </w:rPr>
              <w:t>contabilidad,</w:t>
            </w:r>
            <w:r w:rsidRPr="003F3C64">
              <w:rPr>
                <w:rFonts w:cs="Calibri"/>
                <w:noProof/>
                <w:color w:val="000000"/>
                <w:w w:val="94"/>
                <w:sz w:val="18"/>
                <w:szCs w:val="18"/>
              </w:rPr>
              <w:t>  </w:t>
            </w:r>
            <w:r w:rsidRPr="003F3C64">
              <w:rPr>
                <w:rFonts w:cs="Arial"/>
                <w:noProof/>
                <w:color w:val="000000"/>
                <w:w w:val="94"/>
                <w:sz w:val="18"/>
                <w:szCs w:val="18"/>
              </w:rPr>
              <w:t>tesorería</w:t>
            </w:r>
            <w:r w:rsidRPr="003F3C64">
              <w:rPr>
                <w:rFonts w:cs="Calibri"/>
                <w:noProof/>
                <w:color w:val="000000"/>
                <w:w w:val="94"/>
                <w:sz w:val="18"/>
                <w:szCs w:val="18"/>
              </w:rPr>
              <w:t>  </w:t>
            </w:r>
            <w:r w:rsidRPr="003F3C64">
              <w:rPr>
                <w:rFonts w:cs="Arial"/>
                <w:noProof/>
                <w:color w:val="000000"/>
                <w:w w:val="94"/>
                <w:sz w:val="18"/>
                <w:szCs w:val="18"/>
              </w:rPr>
              <w:t>y</w:t>
            </w:r>
            <w:r w:rsidRPr="003F3C64">
              <w:rPr>
                <w:rFonts w:cs="Calibri"/>
                <w:noProof/>
                <w:color w:val="000000"/>
                <w:w w:val="94"/>
                <w:sz w:val="18"/>
                <w:szCs w:val="18"/>
              </w:rPr>
              <w:t>  </w:t>
            </w:r>
            <w:r w:rsidRPr="003F3C64">
              <w:rPr>
                <w:rFonts w:cs="Arial"/>
                <w:noProof/>
                <w:color w:val="000000"/>
                <w:w w:val="94"/>
                <w:sz w:val="18"/>
                <w:szCs w:val="18"/>
              </w:rPr>
              <w:t>recaudación.</w:t>
            </w:r>
          </w:p>
          <w:p w14:paraId="482C14CF"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rFonts w:cs="Arial"/>
                <w:noProof/>
                <w:color w:val="000000"/>
                <w:w w:val="90"/>
                <w:sz w:val="18"/>
                <w:szCs w:val="18"/>
              </w:rPr>
            </w:pPr>
          </w:p>
          <w:p w14:paraId="4F670234"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0"/>
                <w:sz w:val="18"/>
                <w:szCs w:val="18"/>
              </w:rPr>
              <w:t>No</w:t>
            </w:r>
            <w:r w:rsidRPr="003F3C64">
              <w:rPr>
                <w:rFonts w:cs="Calibri"/>
                <w:noProof/>
                <w:color w:val="000000"/>
                <w:w w:val="90"/>
                <w:sz w:val="18"/>
                <w:szCs w:val="18"/>
              </w:rPr>
              <w:t>  </w:t>
            </w:r>
            <w:r w:rsidRPr="003F3C64">
              <w:rPr>
                <w:rFonts w:cs="Arial"/>
                <w:noProof/>
                <w:color w:val="000000"/>
                <w:w w:val="90"/>
                <w:sz w:val="18"/>
                <w:szCs w:val="18"/>
              </w:rPr>
              <w:t>obstante,</w:t>
            </w:r>
            <w:r w:rsidRPr="003F3C64">
              <w:rPr>
                <w:rFonts w:cs="Calibri"/>
                <w:noProof/>
                <w:color w:val="000000"/>
                <w:w w:val="90"/>
                <w:sz w:val="18"/>
                <w:szCs w:val="18"/>
              </w:rPr>
              <w:t>  </w:t>
            </w:r>
            <w:r w:rsidRPr="003F3C64">
              <w:rPr>
                <w:rFonts w:cs="Arial"/>
                <w:noProof/>
                <w:color w:val="000000"/>
                <w:w w:val="90"/>
                <w:sz w:val="18"/>
                <w:szCs w:val="18"/>
              </w:rPr>
              <w:t>en</w:t>
            </w:r>
            <w:r w:rsidRPr="003F3C64">
              <w:rPr>
                <w:rFonts w:cs="Calibri"/>
                <w:noProof/>
                <w:color w:val="000000"/>
                <w:w w:val="90"/>
                <w:sz w:val="18"/>
                <w:szCs w:val="18"/>
              </w:rPr>
              <w:t>  </w:t>
            </w:r>
            <w:r w:rsidRPr="003F3C64">
              <w:rPr>
                <w:rFonts w:cs="Arial"/>
                <w:noProof/>
                <w:color w:val="000000"/>
                <w:w w:val="90"/>
                <w:sz w:val="18"/>
                <w:szCs w:val="18"/>
              </w:rPr>
              <w:t>los</w:t>
            </w:r>
            <w:r w:rsidRPr="003F3C64">
              <w:rPr>
                <w:rFonts w:cs="Calibri"/>
                <w:noProof/>
                <w:color w:val="000000"/>
                <w:w w:val="90"/>
                <w:sz w:val="18"/>
                <w:szCs w:val="18"/>
              </w:rPr>
              <w:t>  </w:t>
            </w:r>
            <w:r w:rsidRPr="003F3C64">
              <w:rPr>
                <w:rFonts w:cs="Arial"/>
                <w:noProof/>
                <w:color w:val="000000"/>
                <w:w w:val="90"/>
                <w:sz w:val="18"/>
                <w:szCs w:val="18"/>
              </w:rPr>
              <w:t>municipios</w:t>
            </w:r>
            <w:r w:rsidRPr="003F3C64">
              <w:rPr>
                <w:rFonts w:cs="Calibri"/>
                <w:noProof/>
                <w:color w:val="000000"/>
                <w:w w:val="90"/>
                <w:sz w:val="18"/>
                <w:szCs w:val="18"/>
              </w:rPr>
              <w:t>  </w:t>
            </w:r>
            <w:r w:rsidRPr="003F3C64">
              <w:rPr>
                <w:rFonts w:cs="Arial"/>
                <w:noProof/>
                <w:color w:val="000000"/>
                <w:w w:val="90"/>
                <w:sz w:val="18"/>
                <w:szCs w:val="18"/>
              </w:rPr>
              <w:t>de</w:t>
            </w:r>
            <w:r w:rsidRPr="003F3C64">
              <w:rPr>
                <w:rFonts w:cs="Calibri"/>
                <w:noProof/>
                <w:color w:val="000000"/>
                <w:w w:val="90"/>
                <w:sz w:val="18"/>
                <w:szCs w:val="18"/>
              </w:rPr>
              <w:t>  </w:t>
            </w:r>
            <w:r w:rsidRPr="003F3C64">
              <w:rPr>
                <w:rFonts w:cs="Arial"/>
                <w:noProof/>
                <w:color w:val="000000"/>
                <w:w w:val="90"/>
                <w:sz w:val="18"/>
                <w:szCs w:val="18"/>
              </w:rPr>
              <w:t>gran</w:t>
            </w:r>
            <w:r w:rsidRPr="003F3C64">
              <w:rPr>
                <w:rFonts w:cs="Calibri"/>
                <w:noProof/>
                <w:color w:val="000000"/>
                <w:w w:val="90"/>
                <w:sz w:val="18"/>
                <w:szCs w:val="18"/>
              </w:rPr>
              <w:t>  </w:t>
            </w:r>
            <w:r w:rsidRPr="003F3C64">
              <w:rPr>
                <w:rFonts w:cs="Arial"/>
                <w:noProof/>
                <w:color w:val="000000"/>
                <w:w w:val="90"/>
                <w:sz w:val="18"/>
                <w:szCs w:val="18"/>
              </w:rPr>
              <w:t>población</w:t>
            </w:r>
            <w:r w:rsidRPr="003F3C64">
              <w:rPr>
                <w:rFonts w:cs="Calibri"/>
                <w:noProof/>
                <w:color w:val="000000"/>
                <w:w w:val="90"/>
                <w:sz w:val="18"/>
                <w:szCs w:val="18"/>
              </w:rPr>
              <w:t>  </w:t>
            </w:r>
            <w:r w:rsidRPr="003F3C64">
              <w:rPr>
                <w:rFonts w:cs="Arial"/>
                <w:noProof/>
                <w:color w:val="000000"/>
                <w:w w:val="90"/>
                <w:sz w:val="18"/>
                <w:szCs w:val="18"/>
              </w:rPr>
              <w:t>se</w:t>
            </w:r>
            <w:r w:rsidRPr="003F3C64">
              <w:rPr>
                <w:rFonts w:cs="Calibri"/>
                <w:noProof/>
                <w:color w:val="000000"/>
                <w:w w:val="90"/>
                <w:sz w:val="18"/>
                <w:szCs w:val="18"/>
              </w:rPr>
              <w:t>  </w:t>
            </w:r>
            <w:r w:rsidRPr="003F3C64">
              <w:rPr>
                <w:rFonts w:cs="Arial"/>
                <w:noProof/>
                <w:color w:val="000000"/>
                <w:w w:val="90"/>
                <w:sz w:val="18"/>
                <w:szCs w:val="18"/>
              </w:rPr>
              <w:t>tendrá</w:t>
            </w:r>
            <w:r w:rsidRPr="003F3C64">
              <w:rPr>
                <w:rFonts w:cs="Calibri"/>
                <w:noProof/>
                <w:color w:val="000000"/>
                <w:w w:val="90"/>
                <w:sz w:val="18"/>
                <w:szCs w:val="18"/>
              </w:rPr>
              <w:t>  </w:t>
            </w:r>
            <w:r w:rsidRPr="003F3C64">
              <w:rPr>
                <w:rFonts w:cs="Arial"/>
                <w:noProof/>
                <w:color w:val="000000"/>
                <w:w w:val="90"/>
                <w:sz w:val="18"/>
                <w:szCs w:val="18"/>
              </w:rPr>
              <w:t>en</w:t>
            </w:r>
            <w:r w:rsidRPr="003F3C64">
              <w:rPr>
                <w:rFonts w:cs="Calibri"/>
                <w:noProof/>
                <w:color w:val="000000"/>
                <w:w w:val="90"/>
                <w:sz w:val="18"/>
                <w:szCs w:val="18"/>
              </w:rPr>
              <w:t>  </w:t>
            </w:r>
            <w:r w:rsidRPr="003F3C64">
              <w:rPr>
                <w:rFonts w:cs="Arial"/>
                <w:noProof/>
                <w:color w:val="000000"/>
                <w:w w:val="90"/>
                <w:sz w:val="18"/>
                <w:szCs w:val="18"/>
              </w:rPr>
              <w:t>cuenta</w:t>
            </w:r>
            <w:r w:rsidRPr="003F3C64">
              <w:rPr>
                <w:rFonts w:cs="Calibri"/>
                <w:noProof/>
                <w:color w:val="000000"/>
                <w:w w:val="90"/>
                <w:sz w:val="18"/>
                <w:szCs w:val="18"/>
              </w:rPr>
              <w:t>  </w:t>
            </w:r>
            <w:r w:rsidRPr="003F3C64">
              <w:rPr>
                <w:rFonts w:cs="Arial"/>
                <w:noProof/>
                <w:color w:val="000000"/>
                <w:w w:val="90"/>
                <w:sz w:val="18"/>
                <w:szCs w:val="18"/>
              </w:rPr>
              <w:t>lo</w:t>
            </w:r>
            <w:r w:rsidRPr="003F3C64">
              <w:rPr>
                <w:rFonts w:cs="Calibri"/>
                <w:noProof/>
                <w:color w:val="000000"/>
                <w:w w:val="90"/>
                <w:sz w:val="18"/>
                <w:szCs w:val="18"/>
              </w:rPr>
              <w:t>  </w:t>
            </w:r>
            <w:r w:rsidRPr="003F3C64">
              <w:rPr>
                <w:rFonts w:cs="Arial"/>
                <w:noProof/>
                <w:color w:val="000000"/>
                <w:w w:val="90"/>
                <w:sz w:val="18"/>
                <w:szCs w:val="18"/>
              </w:rPr>
              <w:t>dispuesto</w:t>
            </w:r>
            <w:r w:rsidRPr="003F3C64">
              <w:rPr>
                <w:rFonts w:cs="Calibri"/>
                <w:noProof/>
                <w:color w:val="000000"/>
                <w:w w:val="90"/>
                <w:sz w:val="18"/>
                <w:szCs w:val="18"/>
              </w:rPr>
              <w:t>  </w:t>
            </w:r>
            <w:r w:rsidRPr="003F3C64">
              <w:rPr>
                <w:rFonts w:cs="Arial"/>
                <w:noProof/>
                <w:color w:val="000000"/>
                <w:w w:val="90"/>
                <w:sz w:val="18"/>
                <w:szCs w:val="18"/>
              </w:rPr>
              <w:t>en</w:t>
            </w:r>
            <w:r w:rsidRPr="003F3C64">
              <w:rPr>
                <w:rFonts w:cs="Calibri"/>
                <w:noProof/>
                <w:color w:val="000000"/>
                <w:w w:val="90"/>
                <w:sz w:val="18"/>
                <w:szCs w:val="18"/>
              </w:rPr>
              <w:t>  </w:t>
            </w:r>
            <w:r w:rsidRPr="003F3C64">
              <w:rPr>
                <w:rFonts w:cs="Arial"/>
                <w:noProof/>
                <w:color w:val="000000"/>
                <w:w w:val="90"/>
                <w:sz w:val="18"/>
                <w:szCs w:val="18"/>
              </w:rPr>
              <w:t>el</w:t>
            </w:r>
            <w:r w:rsidRPr="003F3C64">
              <w:rPr>
                <w:rFonts w:cs="Calibri"/>
                <w:noProof/>
                <w:color w:val="000000"/>
                <w:w w:val="90"/>
                <w:sz w:val="18"/>
                <w:szCs w:val="18"/>
              </w:rPr>
              <w:t>  </w:t>
            </w:r>
            <w:r w:rsidRPr="003F3C64">
              <w:rPr>
                <w:rFonts w:cs="Arial"/>
                <w:noProof/>
                <w:color w:val="000000"/>
                <w:w w:val="90"/>
                <w:sz w:val="18"/>
                <w:szCs w:val="18"/>
              </w:rPr>
              <w:t>Título</w:t>
            </w:r>
            <w:r w:rsidRPr="003F3C64">
              <w:rPr>
                <w:rFonts w:cs="Calibri"/>
                <w:noProof/>
                <w:color w:val="000000"/>
                <w:w w:val="90"/>
                <w:sz w:val="18"/>
                <w:szCs w:val="18"/>
              </w:rPr>
              <w:t>  </w:t>
            </w:r>
            <w:r w:rsidRPr="003F3C64">
              <w:rPr>
                <w:rFonts w:cs="Arial"/>
                <w:noProof/>
                <w:color w:val="000000"/>
                <w:w w:val="90"/>
                <w:sz w:val="18"/>
                <w:szCs w:val="18"/>
              </w:rPr>
              <w:t>X</w:t>
            </w:r>
          </w:p>
          <w:p w14:paraId="13A6E0C4" w14:textId="1CE59A6A"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5"/>
                <w:sz w:val="18"/>
                <w:szCs w:val="18"/>
              </w:rPr>
              <w:t>de</w:t>
            </w:r>
            <w:r w:rsidRPr="003F3C64">
              <w:rPr>
                <w:rFonts w:cs="Calibri"/>
                <w:noProof/>
                <w:color w:val="000000"/>
                <w:w w:val="95"/>
                <w:sz w:val="18"/>
                <w:szCs w:val="18"/>
              </w:rPr>
              <w:t>  </w:t>
            </w:r>
            <w:r w:rsidRPr="003F3C64">
              <w:rPr>
                <w:rFonts w:cs="Arial"/>
                <w:noProof/>
                <w:color w:val="000000"/>
                <w:w w:val="95"/>
                <w:sz w:val="18"/>
                <w:szCs w:val="18"/>
              </w:rPr>
              <w:t>la</w:t>
            </w:r>
            <w:r w:rsidRPr="003F3C64">
              <w:rPr>
                <w:rFonts w:cs="Calibri"/>
                <w:noProof/>
                <w:color w:val="000000"/>
                <w:w w:val="95"/>
                <w:sz w:val="18"/>
                <w:szCs w:val="18"/>
              </w:rPr>
              <w:t>  </w:t>
            </w:r>
            <w:r w:rsidRPr="003F3C64">
              <w:rPr>
                <w:rFonts w:cs="Arial"/>
                <w:noProof/>
                <w:color w:val="000000"/>
                <w:w w:val="95"/>
                <w:sz w:val="18"/>
                <w:szCs w:val="18"/>
              </w:rPr>
              <w:t>presente</w:t>
            </w:r>
            <w:r w:rsidRPr="003F3C64">
              <w:rPr>
                <w:rFonts w:cs="Calibri"/>
                <w:noProof/>
                <w:color w:val="000000"/>
                <w:w w:val="95"/>
                <w:sz w:val="18"/>
                <w:szCs w:val="18"/>
              </w:rPr>
              <w:t>  </w:t>
            </w:r>
            <w:r w:rsidRPr="003F3C64">
              <w:rPr>
                <w:rFonts w:cs="Arial"/>
                <w:noProof/>
                <w:color w:val="000000"/>
                <w:w w:val="95"/>
                <w:sz w:val="18"/>
                <w:szCs w:val="18"/>
              </w:rPr>
              <w:t>Ley</w:t>
            </w:r>
            <w:r w:rsidRPr="003F3C64">
              <w:rPr>
                <w:rFonts w:cs="Calibri"/>
                <w:noProof/>
                <w:color w:val="000000"/>
                <w:w w:val="95"/>
                <w:sz w:val="18"/>
                <w:szCs w:val="18"/>
              </w:rPr>
              <w:t>  </w:t>
            </w:r>
            <w:r w:rsidRPr="003F3C64">
              <w:rPr>
                <w:rFonts w:cs="Arial"/>
                <w:noProof/>
                <w:color w:val="000000"/>
                <w:w w:val="95"/>
                <w:sz w:val="18"/>
                <w:szCs w:val="18"/>
              </w:rPr>
              <w:t>y</w:t>
            </w:r>
            <w:r w:rsidRPr="003F3C64">
              <w:rPr>
                <w:rFonts w:cs="Calibri"/>
                <w:noProof/>
                <w:color w:val="000000"/>
                <w:w w:val="95"/>
                <w:sz w:val="18"/>
                <w:szCs w:val="18"/>
              </w:rPr>
              <w:t>  </w:t>
            </w:r>
            <w:r w:rsidRPr="003F3C64">
              <w:rPr>
                <w:rFonts w:cs="Arial"/>
                <w:noProof/>
                <w:color w:val="000000"/>
                <w:w w:val="95"/>
                <w:sz w:val="18"/>
                <w:szCs w:val="18"/>
              </w:rPr>
              <w:t>en</w:t>
            </w:r>
            <w:r w:rsidRPr="003F3C64">
              <w:rPr>
                <w:rFonts w:cs="Calibri"/>
                <w:noProof/>
                <w:color w:val="000000"/>
                <w:w w:val="95"/>
                <w:sz w:val="18"/>
                <w:szCs w:val="18"/>
              </w:rPr>
              <w:t>  </w:t>
            </w:r>
            <w:r w:rsidRPr="003F3C64">
              <w:rPr>
                <w:rFonts w:cs="Arial"/>
                <w:noProof/>
                <w:color w:val="000000"/>
                <w:w w:val="95"/>
                <w:sz w:val="18"/>
                <w:szCs w:val="18"/>
              </w:rPr>
              <w:t>los</w:t>
            </w:r>
            <w:r w:rsidRPr="003F3C64">
              <w:rPr>
                <w:rFonts w:cs="Calibri"/>
                <w:noProof/>
                <w:color w:val="000000"/>
                <w:w w:val="95"/>
                <w:sz w:val="18"/>
                <w:szCs w:val="18"/>
              </w:rPr>
              <w:t>  </w:t>
            </w:r>
            <w:r w:rsidRPr="003F3C64">
              <w:rPr>
                <w:rFonts w:cs="Arial"/>
                <w:noProof/>
                <w:color w:val="000000"/>
                <w:w w:val="95"/>
                <w:sz w:val="18"/>
                <w:szCs w:val="18"/>
              </w:rPr>
              <w:t>municipios</w:t>
            </w:r>
            <w:r w:rsidRPr="003F3C64">
              <w:rPr>
                <w:rFonts w:cs="Calibri"/>
                <w:noProof/>
                <w:color w:val="000000"/>
                <w:w w:val="95"/>
                <w:sz w:val="18"/>
                <w:szCs w:val="18"/>
              </w:rPr>
              <w:t>  </w:t>
            </w:r>
            <w:r w:rsidRPr="003F3C64">
              <w:rPr>
                <w:rFonts w:cs="Arial"/>
                <w:noProof/>
                <w:color w:val="000000"/>
                <w:w w:val="95"/>
                <w:sz w:val="18"/>
                <w:szCs w:val="18"/>
              </w:rPr>
              <w:t>de</w:t>
            </w:r>
            <w:r w:rsidRPr="003F3C64">
              <w:rPr>
                <w:rFonts w:cs="Calibri"/>
                <w:noProof/>
                <w:color w:val="000000"/>
                <w:w w:val="95"/>
                <w:sz w:val="18"/>
                <w:szCs w:val="18"/>
              </w:rPr>
              <w:t>  </w:t>
            </w:r>
            <w:r w:rsidRPr="003F3C64">
              <w:rPr>
                <w:rFonts w:cs="Arial"/>
                <w:noProof/>
                <w:color w:val="000000"/>
                <w:w w:val="95"/>
                <w:sz w:val="18"/>
                <w:szCs w:val="18"/>
              </w:rPr>
              <w:t>Madrid</w:t>
            </w:r>
            <w:r w:rsidRPr="003F3C64">
              <w:rPr>
                <w:rFonts w:cs="Calibri"/>
                <w:noProof/>
                <w:color w:val="000000"/>
                <w:w w:val="95"/>
                <w:sz w:val="18"/>
                <w:szCs w:val="18"/>
              </w:rPr>
              <w:t>  </w:t>
            </w:r>
            <w:r w:rsidRPr="003F3C64">
              <w:rPr>
                <w:rFonts w:cs="Arial"/>
                <w:noProof/>
                <w:color w:val="000000"/>
                <w:w w:val="95"/>
                <w:sz w:val="18"/>
                <w:szCs w:val="18"/>
              </w:rPr>
              <w:t>y</w:t>
            </w:r>
            <w:r w:rsidRPr="003F3C64">
              <w:rPr>
                <w:rFonts w:cs="Calibri"/>
                <w:noProof/>
                <w:color w:val="000000"/>
                <w:w w:val="95"/>
                <w:sz w:val="18"/>
                <w:szCs w:val="18"/>
              </w:rPr>
              <w:t>  </w:t>
            </w:r>
            <w:r w:rsidRPr="003F3C64">
              <w:rPr>
                <w:rFonts w:cs="Arial"/>
                <w:noProof/>
                <w:color w:val="000000"/>
                <w:w w:val="95"/>
                <w:sz w:val="18"/>
                <w:szCs w:val="18"/>
              </w:rPr>
              <w:t>de</w:t>
            </w:r>
            <w:r w:rsidRPr="003F3C64">
              <w:rPr>
                <w:rFonts w:cs="Calibri"/>
                <w:noProof/>
                <w:color w:val="000000"/>
                <w:w w:val="95"/>
                <w:sz w:val="18"/>
                <w:szCs w:val="18"/>
              </w:rPr>
              <w:t>  </w:t>
            </w:r>
            <w:r w:rsidRPr="003F3C64">
              <w:rPr>
                <w:rFonts w:cs="Arial"/>
                <w:noProof/>
                <w:color w:val="000000"/>
                <w:w w:val="95"/>
                <w:sz w:val="18"/>
                <w:szCs w:val="18"/>
              </w:rPr>
              <w:t>Barcelona</w:t>
            </w:r>
            <w:r w:rsidRPr="003F3C64">
              <w:rPr>
                <w:rFonts w:cs="Calibri"/>
                <w:noProof/>
                <w:color w:val="000000"/>
                <w:w w:val="95"/>
                <w:sz w:val="18"/>
                <w:szCs w:val="18"/>
              </w:rPr>
              <w:t>  </w:t>
            </w:r>
            <w:r w:rsidRPr="003F3C64">
              <w:rPr>
                <w:rFonts w:cs="Arial"/>
                <w:noProof/>
                <w:color w:val="000000"/>
                <w:w w:val="95"/>
                <w:sz w:val="18"/>
                <w:szCs w:val="18"/>
              </w:rPr>
              <w:t>la</w:t>
            </w:r>
            <w:r w:rsidRPr="003F3C64">
              <w:rPr>
                <w:rFonts w:cs="Calibri"/>
                <w:noProof/>
                <w:color w:val="000000"/>
                <w:w w:val="95"/>
                <w:sz w:val="18"/>
                <w:szCs w:val="18"/>
              </w:rPr>
              <w:t>  </w:t>
            </w:r>
            <w:r w:rsidRPr="003F3C64">
              <w:rPr>
                <w:rFonts w:cs="Arial"/>
                <w:noProof/>
                <w:color w:val="000000"/>
                <w:w w:val="95"/>
                <w:sz w:val="18"/>
                <w:szCs w:val="18"/>
              </w:rPr>
              <w:t>regulación</w:t>
            </w:r>
            <w:r w:rsidRPr="003F3C64">
              <w:rPr>
                <w:rFonts w:cs="Calibri"/>
                <w:noProof/>
                <w:color w:val="000000"/>
                <w:w w:val="95"/>
                <w:sz w:val="18"/>
                <w:szCs w:val="18"/>
              </w:rPr>
              <w:t>  </w:t>
            </w:r>
            <w:r w:rsidRPr="003F3C64">
              <w:rPr>
                <w:rFonts w:cs="Arial"/>
                <w:noProof/>
                <w:color w:val="000000"/>
                <w:w w:val="95"/>
                <w:sz w:val="18"/>
                <w:szCs w:val="18"/>
              </w:rPr>
              <w:t>contenida</w:t>
            </w:r>
            <w:r w:rsidRPr="003F3C64">
              <w:rPr>
                <w:rFonts w:cs="Calibri"/>
                <w:noProof/>
                <w:color w:val="000000"/>
                <w:w w:val="95"/>
                <w:sz w:val="18"/>
                <w:szCs w:val="18"/>
              </w:rPr>
              <w:t>  </w:t>
            </w:r>
            <w:r w:rsidRPr="003F3C64">
              <w:rPr>
                <w:rFonts w:cs="Arial"/>
                <w:noProof/>
                <w:color w:val="000000"/>
                <w:w w:val="95"/>
                <w:sz w:val="18"/>
                <w:szCs w:val="18"/>
              </w:rPr>
              <w:t>en</w:t>
            </w:r>
            <w:r w:rsidRPr="003F3C64">
              <w:rPr>
                <w:rFonts w:cs="Calibri"/>
                <w:noProof/>
                <w:color w:val="000000"/>
                <w:w w:val="95"/>
                <w:sz w:val="18"/>
                <w:szCs w:val="18"/>
              </w:rPr>
              <w:t>  </w:t>
            </w:r>
            <w:r w:rsidRPr="003F3C64">
              <w:rPr>
                <w:rFonts w:cs="Arial"/>
                <w:noProof/>
                <w:color w:val="000000"/>
                <w:w w:val="95"/>
                <w:sz w:val="18"/>
                <w:szCs w:val="18"/>
              </w:rPr>
              <w:t>las</w:t>
            </w:r>
            <w:r w:rsidRPr="003F3C64">
              <w:rPr>
                <w:rFonts w:cs="Arial"/>
                <w:noProof/>
                <w:color w:val="000000"/>
                <w:w w:val="92"/>
                <w:sz w:val="18"/>
                <w:szCs w:val="18"/>
              </w:rPr>
              <w:t>Leyes</w:t>
            </w:r>
            <w:r w:rsidRPr="003F3C64">
              <w:rPr>
                <w:rFonts w:cs="Calibri"/>
                <w:noProof/>
                <w:color w:val="000000"/>
                <w:w w:val="92"/>
                <w:sz w:val="18"/>
                <w:szCs w:val="18"/>
              </w:rPr>
              <w:t>  </w:t>
            </w:r>
            <w:r w:rsidRPr="003F3C64">
              <w:rPr>
                <w:rFonts w:cs="Arial"/>
                <w:noProof/>
                <w:color w:val="000000"/>
                <w:w w:val="92"/>
                <w:sz w:val="18"/>
                <w:szCs w:val="18"/>
              </w:rPr>
              <w:t>22/2006,</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4</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julio,</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Capitalidad</w:t>
            </w:r>
            <w:r w:rsidRPr="003F3C64">
              <w:rPr>
                <w:rFonts w:cs="Calibri"/>
                <w:noProof/>
                <w:color w:val="000000"/>
                <w:w w:val="92"/>
                <w:sz w:val="18"/>
                <w:szCs w:val="18"/>
              </w:rPr>
              <w:t>  </w:t>
            </w:r>
            <w:r w:rsidRPr="003F3C64">
              <w:rPr>
                <w:rFonts w:cs="Arial"/>
                <w:noProof/>
                <w:color w:val="000000"/>
                <w:w w:val="92"/>
                <w:sz w:val="18"/>
                <w:szCs w:val="18"/>
              </w:rPr>
              <w:t>y</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Régimen</w:t>
            </w:r>
            <w:r w:rsidRPr="003F3C64">
              <w:rPr>
                <w:rFonts w:cs="Calibri"/>
                <w:noProof/>
                <w:color w:val="000000"/>
                <w:w w:val="92"/>
                <w:sz w:val="18"/>
                <w:szCs w:val="18"/>
              </w:rPr>
              <w:t>  </w:t>
            </w:r>
            <w:r w:rsidRPr="003F3C64">
              <w:rPr>
                <w:rFonts w:cs="Arial"/>
                <w:noProof/>
                <w:color w:val="000000"/>
                <w:w w:val="92"/>
                <w:sz w:val="18"/>
                <w:szCs w:val="18"/>
              </w:rPr>
              <w:t>Especial</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Madrid</w:t>
            </w:r>
            <w:r w:rsidRPr="003F3C64">
              <w:rPr>
                <w:rFonts w:cs="Calibri"/>
                <w:noProof/>
                <w:color w:val="000000"/>
                <w:w w:val="92"/>
                <w:sz w:val="18"/>
                <w:szCs w:val="18"/>
              </w:rPr>
              <w:t>  </w:t>
            </w:r>
            <w:r w:rsidRPr="003F3C64">
              <w:rPr>
                <w:rFonts w:cs="Arial"/>
                <w:noProof/>
                <w:color w:val="000000"/>
                <w:w w:val="92"/>
                <w:sz w:val="18"/>
                <w:szCs w:val="18"/>
              </w:rPr>
              <w:t>y</w:t>
            </w:r>
            <w:r w:rsidRPr="003F3C64">
              <w:rPr>
                <w:rFonts w:cs="Calibri"/>
                <w:noProof/>
                <w:color w:val="000000"/>
                <w:w w:val="92"/>
                <w:sz w:val="18"/>
                <w:szCs w:val="18"/>
              </w:rPr>
              <w:t>  </w:t>
            </w:r>
            <w:r w:rsidRPr="003F3C64">
              <w:rPr>
                <w:rFonts w:cs="Arial"/>
                <w:noProof/>
                <w:color w:val="000000"/>
                <w:w w:val="92"/>
                <w:sz w:val="18"/>
                <w:szCs w:val="18"/>
              </w:rPr>
              <w:t>1/2006,</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13</w:t>
            </w:r>
            <w:r w:rsidRPr="003F3C64">
              <w:rPr>
                <w:rFonts w:cs="Calibri"/>
                <w:noProof/>
                <w:color w:val="000000"/>
                <w:w w:val="92"/>
                <w:sz w:val="18"/>
                <w:szCs w:val="18"/>
              </w:rPr>
              <w:t>  </w:t>
            </w:r>
            <w:r w:rsidRPr="003F3C64">
              <w:rPr>
                <w:rFonts w:cs="Arial"/>
                <w:noProof/>
                <w:color w:val="000000"/>
                <w:w w:val="92"/>
                <w:sz w:val="18"/>
                <w:szCs w:val="18"/>
              </w:rPr>
              <w:t>de</w:t>
            </w:r>
            <w:r w:rsidRPr="003F3C64">
              <w:rPr>
                <w:rFonts w:cs="Arial"/>
                <w:noProof/>
                <w:color w:val="000000"/>
                <w:w w:val="93"/>
                <w:sz w:val="18"/>
                <w:szCs w:val="18"/>
              </w:rPr>
              <w:t>marzo,</w:t>
            </w:r>
            <w:r w:rsidRPr="003F3C64">
              <w:rPr>
                <w:rFonts w:cs="Calibri"/>
                <w:noProof/>
                <w:color w:val="000000"/>
                <w:w w:val="93"/>
                <w:sz w:val="18"/>
                <w:szCs w:val="18"/>
              </w:rPr>
              <w:t>  </w:t>
            </w:r>
            <w:r w:rsidRPr="003F3C64">
              <w:rPr>
                <w:rFonts w:cs="Arial"/>
                <w:noProof/>
                <w:color w:val="000000"/>
                <w:w w:val="93"/>
                <w:sz w:val="18"/>
                <w:szCs w:val="18"/>
              </w:rPr>
              <w:t>por</w:t>
            </w:r>
            <w:r w:rsidRPr="003F3C64">
              <w:rPr>
                <w:rFonts w:cs="Calibri"/>
                <w:noProof/>
                <w:color w:val="000000"/>
                <w:w w:val="93"/>
                <w:sz w:val="18"/>
                <w:szCs w:val="18"/>
              </w:rPr>
              <w:t>  </w:t>
            </w:r>
            <w:r w:rsidRPr="003F3C64">
              <w:rPr>
                <w:rFonts w:cs="Arial"/>
                <w:noProof/>
                <w:color w:val="000000"/>
                <w:w w:val="93"/>
                <w:sz w:val="18"/>
                <w:szCs w:val="18"/>
              </w:rPr>
              <w:t>la</w:t>
            </w:r>
            <w:r w:rsidRPr="003F3C64">
              <w:rPr>
                <w:rFonts w:cs="Calibri"/>
                <w:noProof/>
                <w:color w:val="000000"/>
                <w:w w:val="93"/>
                <w:sz w:val="18"/>
                <w:szCs w:val="18"/>
              </w:rPr>
              <w:t>  </w:t>
            </w:r>
            <w:r w:rsidRPr="003F3C64">
              <w:rPr>
                <w:rFonts w:cs="Arial"/>
                <w:noProof/>
                <w:color w:val="000000"/>
                <w:w w:val="93"/>
                <w:sz w:val="18"/>
                <w:szCs w:val="18"/>
              </w:rPr>
              <w:t>que</w:t>
            </w:r>
            <w:r w:rsidRPr="003F3C64">
              <w:rPr>
                <w:rFonts w:cs="Calibri"/>
                <w:noProof/>
                <w:color w:val="000000"/>
                <w:w w:val="93"/>
                <w:sz w:val="18"/>
                <w:szCs w:val="18"/>
              </w:rPr>
              <w:t>  </w:t>
            </w:r>
            <w:r w:rsidRPr="003F3C64">
              <w:rPr>
                <w:rFonts w:cs="Arial"/>
                <w:noProof/>
                <w:color w:val="000000"/>
                <w:w w:val="93"/>
                <w:sz w:val="18"/>
                <w:szCs w:val="18"/>
              </w:rPr>
              <w:t>se</w:t>
            </w:r>
            <w:r w:rsidRPr="003F3C64">
              <w:rPr>
                <w:rFonts w:cs="Calibri"/>
                <w:noProof/>
                <w:color w:val="000000"/>
                <w:w w:val="93"/>
                <w:sz w:val="18"/>
                <w:szCs w:val="18"/>
              </w:rPr>
              <w:t>  </w:t>
            </w:r>
            <w:r w:rsidRPr="003F3C64">
              <w:rPr>
                <w:rFonts w:cs="Arial"/>
                <w:noProof/>
                <w:color w:val="000000"/>
                <w:w w:val="93"/>
                <w:sz w:val="18"/>
                <w:szCs w:val="18"/>
              </w:rPr>
              <w:t>regula</w:t>
            </w:r>
            <w:r w:rsidRPr="003F3C64">
              <w:rPr>
                <w:rFonts w:cs="Calibri"/>
                <w:noProof/>
                <w:color w:val="000000"/>
                <w:w w:val="93"/>
                <w:sz w:val="18"/>
                <w:szCs w:val="18"/>
              </w:rPr>
              <w:t>  </w:t>
            </w:r>
            <w:r w:rsidRPr="003F3C64">
              <w:rPr>
                <w:rFonts w:cs="Arial"/>
                <w:noProof/>
                <w:color w:val="000000"/>
                <w:w w:val="93"/>
                <w:sz w:val="18"/>
                <w:szCs w:val="18"/>
              </w:rPr>
              <w:t>el</w:t>
            </w:r>
            <w:r w:rsidRPr="003F3C64">
              <w:rPr>
                <w:rFonts w:cs="Calibri"/>
                <w:noProof/>
                <w:color w:val="000000"/>
                <w:w w:val="93"/>
                <w:sz w:val="18"/>
                <w:szCs w:val="18"/>
              </w:rPr>
              <w:t>  </w:t>
            </w:r>
            <w:r w:rsidRPr="003F3C64">
              <w:rPr>
                <w:rFonts w:cs="Arial"/>
                <w:noProof/>
                <w:color w:val="000000"/>
                <w:w w:val="93"/>
                <w:sz w:val="18"/>
                <w:szCs w:val="18"/>
              </w:rPr>
              <w:t>Régimen</w:t>
            </w:r>
            <w:r w:rsidRPr="003F3C64">
              <w:rPr>
                <w:rFonts w:cs="Calibri"/>
                <w:noProof/>
                <w:color w:val="000000"/>
                <w:w w:val="93"/>
                <w:sz w:val="18"/>
                <w:szCs w:val="18"/>
              </w:rPr>
              <w:t>  </w:t>
            </w:r>
            <w:r w:rsidRPr="003F3C64">
              <w:rPr>
                <w:rFonts w:cs="Arial"/>
                <w:noProof/>
                <w:color w:val="000000"/>
                <w:w w:val="93"/>
                <w:sz w:val="18"/>
                <w:szCs w:val="18"/>
              </w:rPr>
              <w:t>Especial</w:t>
            </w:r>
            <w:r w:rsidRPr="003F3C64">
              <w:rPr>
                <w:rFonts w:cs="Calibri"/>
                <w:noProof/>
                <w:color w:val="000000"/>
                <w:w w:val="93"/>
                <w:sz w:val="18"/>
                <w:szCs w:val="18"/>
              </w:rPr>
              <w:t>  </w:t>
            </w:r>
            <w:r w:rsidRPr="003F3C64">
              <w:rPr>
                <w:rFonts w:cs="Arial"/>
                <w:noProof/>
                <w:color w:val="000000"/>
                <w:w w:val="93"/>
                <w:sz w:val="18"/>
                <w:szCs w:val="18"/>
              </w:rPr>
              <w:t>del</w:t>
            </w:r>
            <w:r w:rsidRPr="003F3C64">
              <w:rPr>
                <w:rFonts w:cs="Calibri"/>
                <w:noProof/>
                <w:color w:val="000000"/>
                <w:w w:val="93"/>
                <w:sz w:val="18"/>
                <w:szCs w:val="18"/>
              </w:rPr>
              <w:t>  </w:t>
            </w:r>
            <w:r w:rsidRPr="003F3C64">
              <w:rPr>
                <w:rFonts w:cs="Arial"/>
                <w:noProof/>
                <w:color w:val="000000"/>
                <w:w w:val="93"/>
                <w:sz w:val="18"/>
                <w:szCs w:val="18"/>
              </w:rPr>
              <w:t>municipio</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Barcelona</w:t>
            </w:r>
            <w:r w:rsidRPr="003F3C64">
              <w:rPr>
                <w:rFonts w:cs="Calibri"/>
                <w:noProof/>
                <w:color w:val="000000"/>
                <w:w w:val="93"/>
                <w:sz w:val="18"/>
                <w:szCs w:val="18"/>
              </w:rPr>
              <w:t>  </w:t>
            </w:r>
            <w:r w:rsidRPr="003F3C64">
              <w:rPr>
                <w:rFonts w:cs="Arial"/>
                <w:noProof/>
                <w:color w:val="000000"/>
                <w:w w:val="93"/>
                <w:sz w:val="18"/>
                <w:szCs w:val="18"/>
              </w:rPr>
              <w:t>respectivamente.</w:t>
            </w:r>
          </w:p>
          <w:p w14:paraId="0409748E"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1"/>
                <w:sz w:val="18"/>
                <w:szCs w:val="18"/>
              </w:rPr>
              <w:t>Las</w:t>
            </w:r>
            <w:r w:rsidRPr="003F3C64">
              <w:rPr>
                <w:rFonts w:cs="Calibri"/>
                <w:noProof/>
                <w:color w:val="000000"/>
                <w:w w:val="91"/>
                <w:sz w:val="18"/>
                <w:szCs w:val="18"/>
              </w:rPr>
              <w:t>  </w:t>
            </w:r>
            <w:r w:rsidRPr="003F3C64">
              <w:rPr>
                <w:rFonts w:cs="Arial"/>
                <w:noProof/>
                <w:color w:val="000000"/>
                <w:w w:val="91"/>
                <w:sz w:val="18"/>
                <w:szCs w:val="18"/>
              </w:rPr>
              <w:t>funciones</w:t>
            </w:r>
            <w:r w:rsidRPr="003F3C64">
              <w:rPr>
                <w:rFonts w:cs="Calibri"/>
                <w:noProof/>
                <w:color w:val="000000"/>
                <w:w w:val="91"/>
                <w:sz w:val="18"/>
                <w:szCs w:val="18"/>
              </w:rPr>
              <w:t>  </w:t>
            </w:r>
            <w:r w:rsidRPr="003F3C64">
              <w:rPr>
                <w:rFonts w:cs="Arial"/>
                <w:noProof/>
                <w:color w:val="000000"/>
                <w:w w:val="91"/>
                <w:sz w:val="18"/>
                <w:szCs w:val="18"/>
              </w:rPr>
              <w:t>públicas</w:t>
            </w:r>
            <w:r w:rsidRPr="003F3C64">
              <w:rPr>
                <w:rFonts w:cs="Calibri"/>
                <w:noProof/>
                <w:color w:val="000000"/>
                <w:w w:val="91"/>
                <w:sz w:val="18"/>
                <w:szCs w:val="18"/>
              </w:rPr>
              <w:t>  </w:t>
            </w:r>
            <w:r w:rsidRPr="003F3C64">
              <w:rPr>
                <w:rFonts w:cs="Arial"/>
                <w:noProof/>
                <w:color w:val="000000"/>
                <w:w w:val="91"/>
                <w:sz w:val="18"/>
                <w:szCs w:val="18"/>
              </w:rPr>
              <w:t>mencionadas</w:t>
            </w:r>
            <w:r w:rsidRPr="003F3C64">
              <w:rPr>
                <w:rFonts w:cs="Calibri"/>
                <w:noProof/>
                <w:color w:val="000000"/>
                <w:w w:val="91"/>
                <w:sz w:val="18"/>
                <w:szCs w:val="18"/>
              </w:rPr>
              <w:t>  </w:t>
            </w:r>
            <w:r w:rsidRPr="003F3C64">
              <w:rPr>
                <w:rFonts w:cs="Arial"/>
                <w:noProof/>
                <w:color w:val="000000"/>
                <w:w w:val="91"/>
                <w:sz w:val="18"/>
                <w:szCs w:val="18"/>
              </w:rPr>
              <w:t>en</w:t>
            </w:r>
            <w:r w:rsidRPr="003F3C64">
              <w:rPr>
                <w:rFonts w:cs="Calibri"/>
                <w:noProof/>
                <w:color w:val="000000"/>
                <w:w w:val="91"/>
                <w:sz w:val="18"/>
                <w:szCs w:val="18"/>
              </w:rPr>
              <w:t>  </w:t>
            </w:r>
            <w:r w:rsidRPr="003F3C64">
              <w:rPr>
                <w:rFonts w:cs="Arial"/>
                <w:noProof/>
                <w:color w:val="000000"/>
                <w:w w:val="91"/>
                <w:sz w:val="18"/>
                <w:szCs w:val="18"/>
              </w:rPr>
              <w:t>las</w:t>
            </w:r>
            <w:r w:rsidRPr="003F3C64">
              <w:rPr>
                <w:rFonts w:cs="Calibri"/>
                <w:noProof/>
                <w:color w:val="000000"/>
                <w:w w:val="91"/>
                <w:sz w:val="18"/>
                <w:szCs w:val="18"/>
              </w:rPr>
              <w:t>  </w:t>
            </w:r>
            <w:r w:rsidRPr="003F3C64">
              <w:rPr>
                <w:rFonts w:cs="Arial"/>
                <w:noProof/>
                <w:color w:val="000000"/>
                <w:w w:val="91"/>
                <w:sz w:val="18"/>
                <w:szCs w:val="18"/>
              </w:rPr>
              <w:t>letras</w:t>
            </w:r>
            <w:r w:rsidRPr="003F3C64">
              <w:rPr>
                <w:rFonts w:cs="Calibri"/>
                <w:noProof/>
                <w:color w:val="000000"/>
                <w:w w:val="91"/>
                <w:sz w:val="18"/>
                <w:szCs w:val="18"/>
              </w:rPr>
              <w:t>  </w:t>
            </w:r>
            <w:r w:rsidRPr="003F3C64">
              <w:rPr>
                <w:rFonts w:cs="Arial"/>
                <w:noProof/>
                <w:color w:val="000000"/>
                <w:w w:val="91"/>
                <w:sz w:val="18"/>
                <w:szCs w:val="18"/>
              </w:rPr>
              <w:t>a)</w:t>
            </w:r>
            <w:r w:rsidRPr="003F3C64">
              <w:rPr>
                <w:rFonts w:cs="Calibri"/>
                <w:noProof/>
                <w:color w:val="000000"/>
                <w:w w:val="91"/>
                <w:sz w:val="18"/>
                <w:szCs w:val="18"/>
              </w:rPr>
              <w:t>  </w:t>
            </w:r>
            <w:r w:rsidRPr="003F3C64">
              <w:rPr>
                <w:rFonts w:cs="Arial"/>
                <w:noProof/>
                <w:color w:val="000000"/>
                <w:w w:val="91"/>
                <w:sz w:val="18"/>
                <w:szCs w:val="18"/>
              </w:rPr>
              <w:t>y</w:t>
            </w:r>
            <w:r w:rsidRPr="003F3C64">
              <w:rPr>
                <w:rFonts w:cs="Calibri"/>
                <w:noProof/>
                <w:color w:val="000000"/>
                <w:w w:val="91"/>
                <w:sz w:val="18"/>
                <w:szCs w:val="18"/>
              </w:rPr>
              <w:t>  </w:t>
            </w:r>
            <w:r w:rsidRPr="003F3C64">
              <w:rPr>
                <w:rFonts w:cs="Arial"/>
                <w:noProof/>
                <w:color w:val="000000"/>
                <w:w w:val="91"/>
                <w:sz w:val="18"/>
                <w:szCs w:val="18"/>
              </w:rPr>
              <w:t>b)</w:t>
            </w:r>
            <w:r w:rsidRPr="003F3C64">
              <w:rPr>
                <w:rFonts w:cs="Calibri"/>
                <w:noProof/>
                <w:color w:val="000000"/>
                <w:w w:val="91"/>
                <w:sz w:val="18"/>
                <w:szCs w:val="18"/>
              </w:rPr>
              <w:t>  </w:t>
            </w:r>
            <w:r w:rsidRPr="003F3C64">
              <w:rPr>
                <w:rFonts w:cs="Arial"/>
                <w:noProof/>
                <w:color w:val="000000"/>
                <w:w w:val="91"/>
                <w:sz w:val="18"/>
                <w:szCs w:val="18"/>
              </w:rPr>
              <w:t>de</w:t>
            </w:r>
            <w:r w:rsidRPr="003F3C64">
              <w:rPr>
                <w:rFonts w:cs="Calibri"/>
                <w:noProof/>
                <w:color w:val="000000"/>
                <w:w w:val="91"/>
                <w:sz w:val="18"/>
                <w:szCs w:val="18"/>
              </w:rPr>
              <w:t>  </w:t>
            </w:r>
            <w:r w:rsidRPr="003F3C64">
              <w:rPr>
                <w:rFonts w:cs="Arial"/>
                <w:noProof/>
                <w:color w:val="000000"/>
                <w:w w:val="91"/>
                <w:sz w:val="18"/>
                <w:szCs w:val="18"/>
              </w:rPr>
              <w:t>este</w:t>
            </w:r>
            <w:r w:rsidRPr="003F3C64">
              <w:rPr>
                <w:rFonts w:cs="Calibri"/>
                <w:noProof/>
                <w:color w:val="000000"/>
                <w:w w:val="91"/>
                <w:sz w:val="18"/>
                <w:szCs w:val="18"/>
              </w:rPr>
              <w:t>  </w:t>
            </w:r>
            <w:r w:rsidRPr="003F3C64">
              <w:rPr>
                <w:rFonts w:cs="Arial"/>
                <w:noProof/>
                <w:color w:val="000000"/>
                <w:w w:val="91"/>
                <w:sz w:val="18"/>
                <w:szCs w:val="18"/>
              </w:rPr>
              <w:t>apartado</w:t>
            </w:r>
            <w:r w:rsidRPr="003F3C64">
              <w:rPr>
                <w:rFonts w:cs="Calibri"/>
                <w:noProof/>
                <w:color w:val="000000"/>
                <w:w w:val="91"/>
                <w:sz w:val="18"/>
                <w:szCs w:val="18"/>
              </w:rPr>
              <w:t>  </w:t>
            </w:r>
            <w:r w:rsidRPr="003F3C64">
              <w:rPr>
                <w:rFonts w:cs="Arial"/>
                <w:noProof/>
                <w:color w:val="000000"/>
                <w:w w:val="91"/>
                <w:sz w:val="18"/>
                <w:szCs w:val="18"/>
              </w:rPr>
              <w:t>serán</w:t>
            </w:r>
            <w:r w:rsidRPr="003F3C64">
              <w:rPr>
                <w:rFonts w:cs="Calibri"/>
                <w:noProof/>
                <w:color w:val="000000"/>
                <w:w w:val="91"/>
                <w:sz w:val="18"/>
                <w:szCs w:val="18"/>
              </w:rPr>
              <w:t>  </w:t>
            </w:r>
            <w:r w:rsidRPr="003F3C64">
              <w:rPr>
                <w:rFonts w:cs="Arial"/>
                <w:noProof/>
                <w:color w:val="000000"/>
                <w:w w:val="91"/>
                <w:sz w:val="18"/>
                <w:szCs w:val="18"/>
              </w:rPr>
              <w:t>desempeñadas</w:t>
            </w:r>
          </w:p>
          <w:p w14:paraId="359C64C2" w14:textId="4BD2DE68"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3"/>
                <w:sz w:val="18"/>
                <w:szCs w:val="18"/>
              </w:rPr>
              <w:t>en</w:t>
            </w:r>
            <w:r w:rsidRPr="003F3C64">
              <w:rPr>
                <w:rFonts w:cs="Calibri"/>
                <w:noProof/>
                <w:color w:val="000000"/>
                <w:w w:val="93"/>
                <w:sz w:val="18"/>
                <w:szCs w:val="18"/>
              </w:rPr>
              <w:t>  </w:t>
            </w:r>
            <w:r w:rsidRPr="003F3C64">
              <w:rPr>
                <w:rFonts w:cs="Arial"/>
                <w:noProof/>
                <w:color w:val="000000"/>
                <w:w w:val="93"/>
                <w:sz w:val="18"/>
                <w:szCs w:val="18"/>
              </w:rPr>
              <w:t>las</w:t>
            </w:r>
            <w:r w:rsidRPr="003F3C64">
              <w:rPr>
                <w:rFonts w:cs="Calibri"/>
                <w:noProof/>
                <w:color w:val="000000"/>
                <w:w w:val="93"/>
                <w:sz w:val="18"/>
                <w:szCs w:val="18"/>
              </w:rPr>
              <w:t>  </w:t>
            </w:r>
            <w:r w:rsidRPr="003F3C64">
              <w:rPr>
                <w:rFonts w:cs="Arial"/>
                <w:noProof/>
                <w:color w:val="000000"/>
                <w:w w:val="93"/>
                <w:sz w:val="18"/>
                <w:szCs w:val="18"/>
              </w:rPr>
              <w:t>entidades</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ámbito</w:t>
            </w:r>
            <w:r w:rsidRPr="003F3C64">
              <w:rPr>
                <w:rFonts w:cs="Calibri"/>
                <w:noProof/>
                <w:color w:val="000000"/>
                <w:w w:val="93"/>
                <w:sz w:val="18"/>
                <w:szCs w:val="18"/>
              </w:rPr>
              <w:t>  </w:t>
            </w:r>
            <w:r w:rsidRPr="003F3C64">
              <w:rPr>
                <w:rFonts w:cs="Arial"/>
                <w:noProof/>
                <w:color w:val="000000"/>
                <w:w w:val="93"/>
                <w:sz w:val="18"/>
                <w:szCs w:val="18"/>
              </w:rPr>
              <w:t>territorial</w:t>
            </w:r>
            <w:r w:rsidRPr="003F3C64">
              <w:rPr>
                <w:rFonts w:cs="Calibri"/>
                <w:noProof/>
                <w:color w:val="000000"/>
                <w:w w:val="93"/>
                <w:sz w:val="18"/>
                <w:szCs w:val="18"/>
              </w:rPr>
              <w:t>  </w:t>
            </w:r>
            <w:r w:rsidRPr="003F3C64">
              <w:rPr>
                <w:rFonts w:cs="Arial"/>
                <w:noProof/>
                <w:color w:val="000000"/>
                <w:w w:val="93"/>
                <w:sz w:val="18"/>
                <w:szCs w:val="18"/>
              </w:rPr>
              <w:t>inferior</w:t>
            </w:r>
            <w:r w:rsidRPr="003F3C64">
              <w:rPr>
                <w:rFonts w:cs="Calibri"/>
                <w:noProof/>
                <w:color w:val="000000"/>
                <w:w w:val="93"/>
                <w:sz w:val="18"/>
                <w:szCs w:val="18"/>
              </w:rPr>
              <w:t>  </w:t>
            </w:r>
            <w:r w:rsidRPr="003F3C64">
              <w:rPr>
                <w:rFonts w:cs="Arial"/>
                <w:noProof/>
                <w:color w:val="000000"/>
                <w:w w:val="93"/>
                <w:sz w:val="18"/>
                <w:szCs w:val="18"/>
              </w:rPr>
              <w:t>al</w:t>
            </w:r>
            <w:r w:rsidRPr="003F3C64">
              <w:rPr>
                <w:rFonts w:cs="Calibri"/>
                <w:noProof/>
                <w:color w:val="000000"/>
                <w:w w:val="93"/>
                <w:sz w:val="18"/>
                <w:szCs w:val="18"/>
              </w:rPr>
              <w:t>  </w:t>
            </w:r>
            <w:r w:rsidRPr="003F3C64">
              <w:rPr>
                <w:rFonts w:cs="Arial"/>
                <w:noProof/>
                <w:color w:val="000000"/>
                <w:w w:val="93"/>
                <w:sz w:val="18"/>
                <w:szCs w:val="18"/>
              </w:rPr>
              <w:t>municipio</w:t>
            </w:r>
            <w:r w:rsidRPr="003F3C64">
              <w:rPr>
                <w:rFonts w:cs="Calibri"/>
                <w:noProof/>
                <w:color w:val="000000"/>
                <w:w w:val="93"/>
                <w:sz w:val="18"/>
                <w:szCs w:val="18"/>
              </w:rPr>
              <w:t>  </w:t>
            </w:r>
            <w:r w:rsidRPr="003F3C64">
              <w:rPr>
                <w:rFonts w:cs="Arial"/>
                <w:noProof/>
                <w:color w:val="000000"/>
                <w:w w:val="93"/>
                <w:sz w:val="18"/>
                <w:szCs w:val="18"/>
              </w:rPr>
              <w:t>en</w:t>
            </w:r>
            <w:r w:rsidRPr="003F3C64">
              <w:rPr>
                <w:rFonts w:cs="Calibri"/>
                <w:noProof/>
                <w:color w:val="000000"/>
                <w:w w:val="93"/>
                <w:sz w:val="18"/>
                <w:szCs w:val="18"/>
              </w:rPr>
              <w:t>  </w:t>
            </w:r>
            <w:r w:rsidRPr="003F3C64">
              <w:rPr>
                <w:rFonts w:cs="Arial"/>
                <w:noProof/>
                <w:color w:val="000000"/>
                <w:w w:val="93"/>
                <w:sz w:val="18"/>
                <w:szCs w:val="18"/>
              </w:rPr>
              <w:t>los</w:t>
            </w:r>
            <w:r w:rsidRPr="003F3C64">
              <w:rPr>
                <w:rFonts w:cs="Calibri"/>
                <w:noProof/>
                <w:color w:val="000000"/>
                <w:w w:val="93"/>
                <w:sz w:val="18"/>
                <w:szCs w:val="18"/>
              </w:rPr>
              <w:t>  </w:t>
            </w:r>
            <w:r w:rsidRPr="003F3C64">
              <w:rPr>
                <w:rFonts w:cs="Arial"/>
                <w:noProof/>
                <w:color w:val="000000"/>
                <w:w w:val="93"/>
                <w:sz w:val="18"/>
                <w:szCs w:val="18"/>
              </w:rPr>
              <w:t>términos</w:t>
            </w:r>
            <w:r w:rsidRPr="003F3C64">
              <w:rPr>
                <w:rFonts w:cs="Calibri"/>
                <w:noProof/>
                <w:color w:val="000000"/>
                <w:w w:val="93"/>
                <w:sz w:val="18"/>
                <w:szCs w:val="18"/>
              </w:rPr>
              <w:t>  </w:t>
            </w:r>
            <w:r w:rsidRPr="003F3C64">
              <w:rPr>
                <w:rFonts w:cs="Arial"/>
                <w:noProof/>
                <w:color w:val="000000"/>
                <w:w w:val="93"/>
                <w:sz w:val="18"/>
                <w:szCs w:val="18"/>
              </w:rPr>
              <w:t>que</w:t>
            </w:r>
            <w:r w:rsidRPr="003F3C64">
              <w:rPr>
                <w:rFonts w:cs="Calibri"/>
                <w:noProof/>
                <w:color w:val="000000"/>
                <w:w w:val="93"/>
                <w:sz w:val="18"/>
                <w:szCs w:val="18"/>
              </w:rPr>
              <w:t>  </w:t>
            </w:r>
            <w:r w:rsidRPr="003F3C64">
              <w:rPr>
                <w:rFonts w:cs="Arial"/>
                <w:noProof/>
                <w:color w:val="000000"/>
                <w:w w:val="93"/>
                <w:sz w:val="18"/>
                <w:szCs w:val="18"/>
              </w:rPr>
              <w:t>señale</w:t>
            </w:r>
            <w:r w:rsidRPr="003F3C64">
              <w:rPr>
                <w:rFonts w:cs="Calibri"/>
                <w:noProof/>
                <w:color w:val="000000"/>
                <w:w w:val="93"/>
                <w:sz w:val="18"/>
                <w:szCs w:val="18"/>
              </w:rPr>
              <w:t>  </w:t>
            </w:r>
            <w:r w:rsidRPr="003F3C64">
              <w:rPr>
                <w:rFonts w:cs="Arial"/>
                <w:noProof/>
                <w:color w:val="000000"/>
                <w:w w:val="93"/>
                <w:sz w:val="18"/>
                <w:szCs w:val="18"/>
              </w:rPr>
              <w:t>la</w:t>
            </w:r>
            <w:r w:rsidRPr="003F3C64">
              <w:rPr>
                <w:rFonts w:cs="Calibri"/>
                <w:noProof/>
                <w:color w:val="000000"/>
                <w:w w:val="93"/>
                <w:sz w:val="18"/>
                <w:szCs w:val="18"/>
              </w:rPr>
              <w:t>  </w:t>
            </w:r>
            <w:r w:rsidRPr="003F3C64">
              <w:rPr>
                <w:rFonts w:cs="Arial"/>
                <w:noProof/>
                <w:color w:val="000000"/>
                <w:w w:val="93"/>
                <w:sz w:val="18"/>
                <w:szCs w:val="18"/>
              </w:rPr>
              <w:t>legislación</w:t>
            </w:r>
            <w:r w:rsidRPr="003F3C64">
              <w:rPr>
                <w:sz w:val="18"/>
                <w:szCs w:val="18"/>
              </w:rPr>
              <w:t xml:space="preserve"> </w:t>
            </w:r>
            <w:r w:rsidRPr="003F3C64">
              <w:rPr>
                <w:rFonts w:cs="Arial"/>
                <w:noProof/>
                <w:color w:val="000000"/>
                <w:sz w:val="18"/>
                <w:szCs w:val="18"/>
              </w:rPr>
              <w:t>autonómica.</w:t>
            </w:r>
          </w:p>
          <w:p w14:paraId="0832265D" w14:textId="77777777" w:rsidR="00231DB9" w:rsidRPr="003F3C64" w:rsidRDefault="00231DB9" w:rsidP="00231DB9">
            <w:pPr>
              <w:tabs>
                <w:tab w:val="left" w:pos="2071"/>
              </w:tabs>
              <w:ind w:left="60"/>
              <w:jc w:val="both"/>
              <w:cnfStyle w:val="000000100000" w:firstRow="0" w:lastRow="0" w:firstColumn="0" w:lastColumn="0" w:oddVBand="0" w:evenVBand="0" w:oddHBand="1" w:evenHBand="0" w:firstRowFirstColumn="0" w:firstRowLastColumn="0" w:lastRowFirstColumn="0" w:lastRowLastColumn="0"/>
              <w:rPr>
                <w:rFonts w:cs="Arial"/>
                <w:noProof/>
                <w:color w:val="000000"/>
                <w:w w:val="97"/>
                <w:sz w:val="18"/>
                <w:szCs w:val="18"/>
              </w:rPr>
            </w:pPr>
          </w:p>
          <w:p w14:paraId="4BD23E38" w14:textId="73AB2833" w:rsidR="00231DB9" w:rsidRPr="003F3C64" w:rsidRDefault="00231DB9" w:rsidP="00231DB9">
            <w:pPr>
              <w:tabs>
                <w:tab w:val="left" w:pos="2071"/>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7"/>
                <w:sz w:val="18"/>
                <w:szCs w:val="18"/>
              </w:rPr>
              <w:t>2.La</w:t>
            </w:r>
            <w:r w:rsidRPr="003F3C64">
              <w:rPr>
                <w:rFonts w:cs="Calibri"/>
                <w:noProof/>
                <w:color w:val="000000"/>
                <w:w w:val="97"/>
                <w:sz w:val="18"/>
                <w:szCs w:val="18"/>
              </w:rPr>
              <w:t>  </w:t>
            </w:r>
            <w:r w:rsidRPr="003F3C64">
              <w:rPr>
                <w:rFonts w:cs="Arial"/>
                <w:noProof/>
                <w:color w:val="000000"/>
                <w:w w:val="97"/>
                <w:sz w:val="18"/>
                <w:szCs w:val="18"/>
              </w:rPr>
              <w:t>escala</w:t>
            </w:r>
            <w:r w:rsidRPr="003F3C64">
              <w:rPr>
                <w:rFonts w:cs="Calibri"/>
                <w:noProof/>
                <w:color w:val="000000"/>
                <w:w w:val="97"/>
                <w:sz w:val="18"/>
                <w:szCs w:val="18"/>
              </w:rPr>
              <w:t>  </w:t>
            </w:r>
            <w:r w:rsidRPr="003F3C64">
              <w:rPr>
                <w:rFonts w:cs="Arial"/>
                <w:noProof/>
                <w:color w:val="000000"/>
                <w:w w:val="97"/>
                <w:sz w:val="18"/>
                <w:szCs w:val="18"/>
              </w:rPr>
              <w:t>de</w:t>
            </w:r>
            <w:r w:rsidRPr="003F3C64">
              <w:rPr>
                <w:rFonts w:cs="Calibri"/>
                <w:noProof/>
                <w:color w:val="000000"/>
                <w:w w:val="97"/>
                <w:sz w:val="18"/>
                <w:szCs w:val="18"/>
              </w:rPr>
              <w:t>  </w:t>
            </w:r>
            <w:r w:rsidRPr="003F3C64">
              <w:rPr>
                <w:rFonts w:cs="Arial"/>
                <w:noProof/>
                <w:color w:val="000000"/>
                <w:w w:val="97"/>
                <w:sz w:val="18"/>
                <w:szCs w:val="18"/>
              </w:rPr>
              <w:t>funcionarios</w:t>
            </w:r>
            <w:r w:rsidRPr="003F3C64">
              <w:rPr>
                <w:rFonts w:cs="Calibri"/>
                <w:noProof/>
                <w:color w:val="000000"/>
                <w:w w:val="97"/>
                <w:sz w:val="18"/>
                <w:szCs w:val="18"/>
              </w:rPr>
              <w:t>  </w:t>
            </w:r>
            <w:r w:rsidRPr="003F3C64">
              <w:rPr>
                <w:rFonts w:cs="Arial"/>
                <w:noProof/>
                <w:color w:val="000000"/>
                <w:w w:val="97"/>
                <w:sz w:val="18"/>
                <w:szCs w:val="18"/>
              </w:rPr>
              <w:t>de</w:t>
            </w:r>
            <w:r w:rsidRPr="003F3C64">
              <w:rPr>
                <w:rFonts w:cs="Calibri"/>
                <w:noProof/>
                <w:color w:val="000000"/>
                <w:w w:val="97"/>
                <w:sz w:val="18"/>
                <w:szCs w:val="18"/>
              </w:rPr>
              <w:t>  </w:t>
            </w:r>
            <w:r w:rsidRPr="003F3C64">
              <w:rPr>
                <w:rFonts w:cs="Arial"/>
                <w:noProof/>
                <w:color w:val="000000"/>
                <w:w w:val="97"/>
                <w:sz w:val="18"/>
                <w:szCs w:val="18"/>
              </w:rPr>
              <w:t>administración</w:t>
            </w:r>
            <w:r w:rsidRPr="003F3C64">
              <w:rPr>
                <w:rFonts w:cs="Calibri"/>
                <w:noProof/>
                <w:color w:val="000000"/>
                <w:w w:val="97"/>
                <w:sz w:val="18"/>
                <w:szCs w:val="18"/>
              </w:rPr>
              <w:t>  </w:t>
            </w:r>
            <w:r w:rsidRPr="003F3C64">
              <w:rPr>
                <w:rFonts w:cs="Arial"/>
                <w:noProof/>
                <w:color w:val="000000"/>
                <w:w w:val="97"/>
                <w:sz w:val="18"/>
                <w:szCs w:val="18"/>
              </w:rPr>
              <w:t>local</w:t>
            </w:r>
            <w:r w:rsidRPr="003F3C64">
              <w:rPr>
                <w:rFonts w:cs="Calibri"/>
                <w:noProof/>
                <w:color w:val="000000"/>
                <w:w w:val="97"/>
                <w:sz w:val="18"/>
                <w:szCs w:val="18"/>
              </w:rPr>
              <w:t>  </w:t>
            </w:r>
            <w:r w:rsidRPr="003F3C64">
              <w:rPr>
                <w:rFonts w:cs="Arial"/>
                <w:noProof/>
                <w:color w:val="000000"/>
                <w:w w:val="97"/>
                <w:sz w:val="18"/>
                <w:szCs w:val="18"/>
              </w:rPr>
              <w:t>con</w:t>
            </w:r>
            <w:r w:rsidRPr="003F3C64">
              <w:rPr>
                <w:rFonts w:cs="Calibri"/>
                <w:noProof/>
                <w:color w:val="000000"/>
                <w:w w:val="97"/>
                <w:sz w:val="18"/>
                <w:szCs w:val="18"/>
              </w:rPr>
              <w:t>  </w:t>
            </w:r>
            <w:r w:rsidRPr="003F3C64">
              <w:rPr>
                <w:rFonts w:cs="Arial"/>
                <w:noProof/>
                <w:color w:val="000000"/>
                <w:w w:val="97"/>
                <w:sz w:val="18"/>
                <w:szCs w:val="18"/>
              </w:rPr>
              <w:t>habilitación</w:t>
            </w:r>
            <w:r w:rsidRPr="003F3C64">
              <w:rPr>
                <w:rFonts w:cs="Calibri"/>
                <w:noProof/>
                <w:color w:val="000000"/>
                <w:w w:val="97"/>
                <w:sz w:val="18"/>
                <w:szCs w:val="18"/>
              </w:rPr>
              <w:t>  </w:t>
            </w:r>
            <w:r w:rsidRPr="003F3C64">
              <w:rPr>
                <w:rFonts w:cs="Arial"/>
                <w:noProof/>
                <w:color w:val="000000"/>
                <w:w w:val="97"/>
                <w:sz w:val="18"/>
                <w:szCs w:val="18"/>
              </w:rPr>
              <w:t>de</w:t>
            </w:r>
            <w:r w:rsidRPr="003F3C64">
              <w:rPr>
                <w:rFonts w:cs="Calibri"/>
                <w:noProof/>
                <w:color w:val="000000"/>
                <w:w w:val="97"/>
                <w:sz w:val="18"/>
                <w:szCs w:val="18"/>
              </w:rPr>
              <w:t>  </w:t>
            </w:r>
            <w:r w:rsidRPr="003F3C64">
              <w:rPr>
                <w:rFonts w:cs="Arial"/>
                <w:noProof/>
                <w:color w:val="000000"/>
                <w:w w:val="97"/>
                <w:sz w:val="18"/>
                <w:szCs w:val="18"/>
              </w:rPr>
              <w:t>carácter</w:t>
            </w:r>
            <w:r w:rsidRPr="003F3C64">
              <w:rPr>
                <w:rFonts w:cs="Calibri"/>
                <w:noProof/>
                <w:color w:val="000000"/>
                <w:w w:val="97"/>
                <w:sz w:val="18"/>
                <w:szCs w:val="18"/>
              </w:rPr>
              <w:t>  </w:t>
            </w:r>
            <w:r w:rsidRPr="003F3C64">
              <w:rPr>
                <w:rFonts w:cs="Arial"/>
                <w:noProof/>
                <w:color w:val="000000"/>
                <w:w w:val="97"/>
                <w:sz w:val="18"/>
                <w:szCs w:val="18"/>
              </w:rPr>
              <w:t>nacional</w:t>
            </w:r>
            <w:r w:rsidRPr="003F3C64">
              <w:rPr>
                <w:rFonts w:cs="Calibri"/>
                <w:noProof/>
                <w:color w:val="000000"/>
                <w:w w:val="97"/>
                <w:sz w:val="18"/>
                <w:szCs w:val="18"/>
              </w:rPr>
              <w:t>  </w:t>
            </w:r>
            <w:r w:rsidRPr="003F3C64">
              <w:rPr>
                <w:rFonts w:cs="Arial"/>
                <w:noProof/>
                <w:color w:val="000000"/>
                <w:w w:val="97"/>
                <w:sz w:val="18"/>
                <w:szCs w:val="18"/>
              </w:rPr>
              <w:t>se</w:t>
            </w:r>
          </w:p>
          <w:p w14:paraId="5BA9B8B8"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5"/>
                <w:sz w:val="18"/>
                <w:szCs w:val="18"/>
              </w:rPr>
              <w:t>subdivide</w:t>
            </w:r>
            <w:r w:rsidRPr="003F3C64">
              <w:rPr>
                <w:rFonts w:cs="Calibri"/>
                <w:noProof/>
                <w:color w:val="000000"/>
                <w:w w:val="95"/>
                <w:sz w:val="18"/>
                <w:szCs w:val="18"/>
              </w:rPr>
              <w:t>  </w:t>
            </w:r>
            <w:r w:rsidRPr="003F3C64">
              <w:rPr>
                <w:rFonts w:cs="Arial"/>
                <w:noProof/>
                <w:color w:val="000000"/>
                <w:w w:val="95"/>
                <w:sz w:val="18"/>
                <w:szCs w:val="18"/>
              </w:rPr>
              <w:t>en</w:t>
            </w:r>
            <w:r w:rsidRPr="003F3C64">
              <w:rPr>
                <w:rFonts w:cs="Calibri"/>
                <w:noProof/>
                <w:color w:val="000000"/>
                <w:w w:val="95"/>
                <w:sz w:val="18"/>
                <w:szCs w:val="18"/>
              </w:rPr>
              <w:t>  </w:t>
            </w:r>
            <w:r w:rsidRPr="003F3C64">
              <w:rPr>
                <w:rFonts w:cs="Arial"/>
                <w:noProof/>
                <w:color w:val="000000"/>
                <w:w w:val="95"/>
                <w:sz w:val="18"/>
                <w:szCs w:val="18"/>
              </w:rPr>
              <w:t>las</w:t>
            </w:r>
            <w:r w:rsidRPr="003F3C64">
              <w:rPr>
                <w:rFonts w:cs="Calibri"/>
                <w:noProof/>
                <w:color w:val="000000"/>
                <w:w w:val="95"/>
                <w:sz w:val="18"/>
                <w:szCs w:val="18"/>
              </w:rPr>
              <w:t>  </w:t>
            </w:r>
            <w:r w:rsidRPr="003F3C64">
              <w:rPr>
                <w:rFonts w:cs="Arial"/>
                <w:noProof/>
                <w:color w:val="000000"/>
                <w:w w:val="95"/>
                <w:sz w:val="18"/>
                <w:szCs w:val="18"/>
              </w:rPr>
              <w:t>siguientes</w:t>
            </w:r>
            <w:r w:rsidRPr="003F3C64">
              <w:rPr>
                <w:rFonts w:cs="Calibri"/>
                <w:noProof/>
                <w:color w:val="000000"/>
                <w:w w:val="95"/>
                <w:sz w:val="18"/>
                <w:szCs w:val="18"/>
              </w:rPr>
              <w:t>  </w:t>
            </w:r>
            <w:r w:rsidRPr="003F3C64">
              <w:rPr>
                <w:rFonts w:cs="Arial"/>
                <w:noProof/>
                <w:color w:val="000000"/>
                <w:w w:val="95"/>
                <w:sz w:val="18"/>
                <w:szCs w:val="18"/>
              </w:rPr>
              <w:t>subescalas:</w:t>
            </w:r>
          </w:p>
          <w:p w14:paraId="06F67EC0" w14:textId="77777777" w:rsidR="00231DB9" w:rsidRPr="003F3C64" w:rsidRDefault="00231DB9" w:rsidP="00231DB9">
            <w:pPr>
              <w:tabs>
                <w:tab w:val="left" w:pos="2082"/>
              </w:tabs>
              <w:ind w:left="60"/>
              <w:jc w:val="both"/>
              <w:cnfStyle w:val="000000100000" w:firstRow="0" w:lastRow="0" w:firstColumn="0" w:lastColumn="0" w:oddVBand="0" w:evenVBand="0" w:oddHBand="1" w:evenHBand="0" w:firstRowFirstColumn="0" w:firstRowLastColumn="0" w:lastRowFirstColumn="0" w:lastRowLastColumn="0"/>
              <w:rPr>
                <w:rFonts w:cs="Arial"/>
                <w:noProof/>
                <w:color w:val="000000"/>
                <w:w w:val="93"/>
                <w:sz w:val="18"/>
                <w:szCs w:val="18"/>
              </w:rPr>
            </w:pPr>
          </w:p>
          <w:p w14:paraId="19204489" w14:textId="396951BC" w:rsidR="00231DB9" w:rsidRPr="003F3C64" w:rsidRDefault="00231DB9" w:rsidP="00231DB9">
            <w:pPr>
              <w:tabs>
                <w:tab w:val="left" w:pos="2082"/>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3"/>
                <w:sz w:val="18"/>
                <w:szCs w:val="18"/>
              </w:rPr>
              <w:t>a)Secretaría,</w:t>
            </w:r>
            <w:r w:rsidRPr="003F3C64">
              <w:rPr>
                <w:rFonts w:cs="Calibri"/>
                <w:noProof/>
                <w:color w:val="000000"/>
                <w:w w:val="93"/>
                <w:sz w:val="18"/>
                <w:szCs w:val="18"/>
              </w:rPr>
              <w:t>  </w:t>
            </w:r>
            <w:r w:rsidRPr="003F3C64">
              <w:rPr>
                <w:rFonts w:cs="Arial"/>
                <w:noProof/>
                <w:color w:val="000000"/>
                <w:w w:val="93"/>
                <w:sz w:val="18"/>
                <w:szCs w:val="18"/>
              </w:rPr>
              <w:t>a</w:t>
            </w:r>
            <w:r w:rsidRPr="003F3C64">
              <w:rPr>
                <w:rFonts w:cs="Calibri"/>
                <w:noProof/>
                <w:color w:val="000000"/>
                <w:w w:val="93"/>
                <w:sz w:val="18"/>
                <w:szCs w:val="18"/>
              </w:rPr>
              <w:t>  </w:t>
            </w:r>
            <w:r w:rsidRPr="003F3C64">
              <w:rPr>
                <w:rFonts w:cs="Arial"/>
                <w:noProof/>
                <w:color w:val="000000"/>
                <w:w w:val="93"/>
                <w:sz w:val="18"/>
                <w:szCs w:val="18"/>
              </w:rPr>
              <w:t>la</w:t>
            </w:r>
            <w:r w:rsidRPr="003F3C64">
              <w:rPr>
                <w:rFonts w:cs="Calibri"/>
                <w:noProof/>
                <w:color w:val="000000"/>
                <w:w w:val="93"/>
                <w:sz w:val="18"/>
                <w:szCs w:val="18"/>
              </w:rPr>
              <w:t>  </w:t>
            </w:r>
            <w:r w:rsidRPr="003F3C64">
              <w:rPr>
                <w:rFonts w:cs="Arial"/>
                <w:noProof/>
                <w:color w:val="000000"/>
                <w:w w:val="93"/>
                <w:sz w:val="18"/>
                <w:szCs w:val="18"/>
              </w:rPr>
              <w:t>que</w:t>
            </w:r>
            <w:r w:rsidRPr="003F3C64">
              <w:rPr>
                <w:rFonts w:cs="Calibri"/>
                <w:noProof/>
                <w:color w:val="000000"/>
                <w:w w:val="93"/>
                <w:sz w:val="18"/>
                <w:szCs w:val="18"/>
              </w:rPr>
              <w:t>  </w:t>
            </w:r>
            <w:r w:rsidRPr="003F3C64">
              <w:rPr>
                <w:rFonts w:cs="Arial"/>
                <w:noProof/>
                <w:color w:val="000000"/>
                <w:w w:val="93"/>
                <w:sz w:val="18"/>
                <w:szCs w:val="18"/>
              </w:rPr>
              <w:t>corresponden</w:t>
            </w:r>
            <w:r w:rsidRPr="003F3C64">
              <w:rPr>
                <w:rFonts w:cs="Calibri"/>
                <w:noProof/>
                <w:color w:val="000000"/>
                <w:w w:val="93"/>
                <w:sz w:val="18"/>
                <w:szCs w:val="18"/>
              </w:rPr>
              <w:t>  </w:t>
            </w:r>
            <w:r w:rsidRPr="003F3C64">
              <w:rPr>
                <w:rFonts w:cs="Arial"/>
                <w:noProof/>
                <w:color w:val="000000"/>
                <w:w w:val="93"/>
                <w:sz w:val="18"/>
                <w:szCs w:val="18"/>
              </w:rPr>
              <w:t>las</w:t>
            </w:r>
            <w:r w:rsidRPr="003F3C64">
              <w:rPr>
                <w:rFonts w:cs="Calibri"/>
                <w:noProof/>
                <w:color w:val="000000"/>
                <w:w w:val="93"/>
                <w:sz w:val="18"/>
                <w:szCs w:val="18"/>
              </w:rPr>
              <w:t>  </w:t>
            </w:r>
            <w:r w:rsidRPr="003F3C64">
              <w:rPr>
                <w:rFonts w:cs="Arial"/>
                <w:noProof/>
                <w:color w:val="000000"/>
                <w:w w:val="93"/>
                <w:sz w:val="18"/>
                <w:szCs w:val="18"/>
              </w:rPr>
              <w:t>funciones</w:t>
            </w:r>
            <w:r w:rsidRPr="003F3C64">
              <w:rPr>
                <w:rFonts w:cs="Calibri"/>
                <w:noProof/>
                <w:color w:val="000000"/>
                <w:w w:val="93"/>
                <w:sz w:val="18"/>
                <w:szCs w:val="18"/>
              </w:rPr>
              <w:t>  </w:t>
            </w:r>
            <w:r w:rsidRPr="003F3C64">
              <w:rPr>
                <w:rFonts w:cs="Arial"/>
                <w:noProof/>
                <w:color w:val="000000"/>
                <w:w w:val="93"/>
                <w:sz w:val="18"/>
                <w:szCs w:val="18"/>
              </w:rPr>
              <w:t>contenidas</w:t>
            </w:r>
            <w:r w:rsidRPr="003F3C64">
              <w:rPr>
                <w:rFonts w:cs="Calibri"/>
                <w:noProof/>
                <w:color w:val="000000"/>
                <w:w w:val="93"/>
                <w:sz w:val="18"/>
                <w:szCs w:val="18"/>
              </w:rPr>
              <w:t>  </w:t>
            </w:r>
            <w:r w:rsidRPr="003F3C64">
              <w:rPr>
                <w:rFonts w:cs="Arial"/>
                <w:noProof/>
                <w:color w:val="000000"/>
                <w:w w:val="93"/>
                <w:sz w:val="18"/>
                <w:szCs w:val="18"/>
              </w:rPr>
              <w:t>en</w:t>
            </w:r>
            <w:r w:rsidRPr="003F3C64">
              <w:rPr>
                <w:rFonts w:cs="Calibri"/>
                <w:noProof/>
                <w:color w:val="000000"/>
                <w:w w:val="93"/>
                <w:sz w:val="18"/>
                <w:szCs w:val="18"/>
              </w:rPr>
              <w:t>  </w:t>
            </w:r>
            <w:r w:rsidRPr="003F3C64">
              <w:rPr>
                <w:rFonts w:cs="Arial"/>
                <w:noProof/>
                <w:color w:val="000000"/>
                <w:w w:val="93"/>
                <w:sz w:val="18"/>
                <w:szCs w:val="18"/>
              </w:rPr>
              <w:t>el</w:t>
            </w:r>
            <w:r w:rsidRPr="003F3C64">
              <w:rPr>
                <w:rFonts w:cs="Calibri"/>
                <w:noProof/>
                <w:color w:val="000000"/>
                <w:w w:val="93"/>
                <w:sz w:val="18"/>
                <w:szCs w:val="18"/>
              </w:rPr>
              <w:t>  </w:t>
            </w:r>
            <w:r w:rsidRPr="003F3C64">
              <w:rPr>
                <w:rFonts w:cs="Arial"/>
                <w:noProof/>
                <w:color w:val="000000"/>
                <w:w w:val="93"/>
                <w:sz w:val="18"/>
                <w:szCs w:val="18"/>
              </w:rPr>
              <w:t>apartado</w:t>
            </w:r>
            <w:r w:rsidRPr="003F3C64">
              <w:rPr>
                <w:rFonts w:cs="Calibri"/>
                <w:noProof/>
                <w:color w:val="000000"/>
                <w:w w:val="93"/>
                <w:sz w:val="18"/>
                <w:szCs w:val="18"/>
              </w:rPr>
              <w:t>  </w:t>
            </w:r>
            <w:r w:rsidRPr="003F3C64">
              <w:rPr>
                <w:rFonts w:cs="Arial"/>
                <w:noProof/>
                <w:color w:val="000000"/>
                <w:w w:val="93"/>
                <w:sz w:val="18"/>
                <w:szCs w:val="18"/>
              </w:rPr>
              <w:t>1.a)</w:t>
            </w:r>
            <w:r w:rsidRPr="003F3C64">
              <w:rPr>
                <w:rFonts w:cs="Calibri"/>
                <w:noProof/>
                <w:color w:val="000000"/>
                <w:w w:val="93"/>
                <w:sz w:val="18"/>
                <w:szCs w:val="18"/>
              </w:rPr>
              <w:t>  </w:t>
            </w:r>
            <w:r w:rsidRPr="003F3C64">
              <w:rPr>
                <w:rFonts w:cs="Arial"/>
                <w:noProof/>
                <w:color w:val="000000"/>
                <w:w w:val="93"/>
                <w:sz w:val="18"/>
                <w:szCs w:val="18"/>
              </w:rPr>
              <w:t>anterior.</w:t>
            </w:r>
          </w:p>
          <w:p w14:paraId="321029D1" w14:textId="77777777" w:rsidR="00231DB9" w:rsidRPr="003F3C64" w:rsidRDefault="00231DB9" w:rsidP="00231DB9">
            <w:pPr>
              <w:tabs>
                <w:tab w:val="left" w:pos="2082"/>
              </w:tabs>
              <w:ind w:left="60"/>
              <w:jc w:val="both"/>
              <w:cnfStyle w:val="000000100000" w:firstRow="0" w:lastRow="0" w:firstColumn="0" w:lastColumn="0" w:oddVBand="0" w:evenVBand="0" w:oddHBand="1" w:evenHBand="0" w:firstRowFirstColumn="0" w:firstRowLastColumn="0" w:lastRowFirstColumn="0" w:lastRowLastColumn="0"/>
              <w:rPr>
                <w:rFonts w:cs="Arial"/>
                <w:noProof/>
                <w:color w:val="000000"/>
                <w:w w:val="93"/>
                <w:sz w:val="18"/>
                <w:szCs w:val="18"/>
              </w:rPr>
            </w:pPr>
            <w:r w:rsidRPr="003F3C64">
              <w:rPr>
                <w:rFonts w:cs="Arial"/>
                <w:noProof/>
                <w:color w:val="000000"/>
                <w:w w:val="93"/>
                <w:sz w:val="18"/>
                <w:szCs w:val="18"/>
              </w:rPr>
              <w:t>b)Intervención</w:t>
            </w:r>
          </w:p>
          <w:p w14:paraId="05F1FF82" w14:textId="515B2E68" w:rsidR="00231DB9" w:rsidRPr="003F3C64" w:rsidRDefault="00231DB9" w:rsidP="00231DB9">
            <w:pPr>
              <w:tabs>
                <w:tab w:val="left" w:pos="2082"/>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3"/>
                <w:sz w:val="18"/>
                <w:szCs w:val="18"/>
              </w:rPr>
              <w:t>tesorería,</w:t>
            </w:r>
            <w:r w:rsidRPr="003F3C64">
              <w:rPr>
                <w:rFonts w:cs="Calibri"/>
                <w:noProof/>
                <w:color w:val="000000"/>
                <w:w w:val="93"/>
                <w:sz w:val="18"/>
                <w:szCs w:val="18"/>
              </w:rPr>
              <w:t>  </w:t>
            </w:r>
            <w:r w:rsidRPr="003F3C64">
              <w:rPr>
                <w:rFonts w:cs="Arial"/>
                <w:noProof/>
                <w:color w:val="000000"/>
                <w:w w:val="93"/>
                <w:sz w:val="18"/>
                <w:szCs w:val="18"/>
              </w:rPr>
              <w:t>a</w:t>
            </w:r>
            <w:r w:rsidRPr="003F3C64">
              <w:rPr>
                <w:rFonts w:cs="Calibri"/>
                <w:noProof/>
                <w:color w:val="000000"/>
                <w:w w:val="93"/>
                <w:sz w:val="18"/>
                <w:szCs w:val="18"/>
              </w:rPr>
              <w:t>  </w:t>
            </w:r>
            <w:r w:rsidRPr="003F3C64">
              <w:rPr>
                <w:rFonts w:cs="Arial"/>
                <w:noProof/>
                <w:color w:val="000000"/>
                <w:w w:val="93"/>
                <w:sz w:val="18"/>
                <w:szCs w:val="18"/>
              </w:rPr>
              <w:t>la</w:t>
            </w:r>
            <w:r w:rsidRPr="003F3C64">
              <w:rPr>
                <w:rFonts w:cs="Calibri"/>
                <w:noProof/>
                <w:color w:val="000000"/>
                <w:w w:val="93"/>
                <w:sz w:val="18"/>
                <w:szCs w:val="18"/>
              </w:rPr>
              <w:t>  </w:t>
            </w:r>
            <w:r w:rsidRPr="003F3C64">
              <w:rPr>
                <w:rFonts w:cs="Arial"/>
                <w:noProof/>
                <w:color w:val="000000"/>
                <w:w w:val="93"/>
                <w:sz w:val="18"/>
                <w:szCs w:val="18"/>
              </w:rPr>
              <w:t>que</w:t>
            </w:r>
            <w:r w:rsidRPr="003F3C64">
              <w:rPr>
                <w:rFonts w:cs="Calibri"/>
                <w:noProof/>
                <w:color w:val="000000"/>
                <w:w w:val="93"/>
                <w:sz w:val="18"/>
                <w:szCs w:val="18"/>
              </w:rPr>
              <w:t>  </w:t>
            </w:r>
            <w:r w:rsidRPr="003F3C64">
              <w:rPr>
                <w:rFonts w:cs="Arial"/>
                <w:noProof/>
                <w:color w:val="000000"/>
                <w:w w:val="93"/>
                <w:sz w:val="18"/>
                <w:szCs w:val="18"/>
              </w:rPr>
              <w:t>corresponden</w:t>
            </w:r>
            <w:r w:rsidRPr="003F3C64">
              <w:rPr>
                <w:rFonts w:cs="Calibri"/>
                <w:noProof/>
                <w:color w:val="000000"/>
                <w:w w:val="93"/>
                <w:sz w:val="18"/>
                <w:szCs w:val="18"/>
              </w:rPr>
              <w:t>  </w:t>
            </w:r>
            <w:r w:rsidRPr="003F3C64">
              <w:rPr>
                <w:rFonts w:cs="Arial"/>
                <w:noProof/>
                <w:color w:val="000000"/>
                <w:w w:val="93"/>
                <w:sz w:val="18"/>
                <w:szCs w:val="18"/>
              </w:rPr>
              <w:t>las</w:t>
            </w:r>
            <w:r w:rsidRPr="003F3C64">
              <w:rPr>
                <w:rFonts w:cs="Calibri"/>
                <w:noProof/>
                <w:color w:val="000000"/>
                <w:w w:val="93"/>
                <w:sz w:val="18"/>
                <w:szCs w:val="18"/>
              </w:rPr>
              <w:t>  </w:t>
            </w:r>
            <w:r w:rsidRPr="003F3C64">
              <w:rPr>
                <w:rFonts w:cs="Arial"/>
                <w:noProof/>
                <w:color w:val="000000"/>
                <w:w w:val="93"/>
                <w:sz w:val="18"/>
                <w:szCs w:val="18"/>
              </w:rPr>
              <w:t>funciones</w:t>
            </w:r>
            <w:r w:rsidRPr="003F3C64">
              <w:rPr>
                <w:rFonts w:cs="Calibri"/>
                <w:noProof/>
                <w:color w:val="000000"/>
                <w:w w:val="93"/>
                <w:sz w:val="18"/>
                <w:szCs w:val="18"/>
              </w:rPr>
              <w:t>  </w:t>
            </w:r>
            <w:r w:rsidRPr="003F3C64">
              <w:rPr>
                <w:rFonts w:cs="Arial"/>
                <w:noProof/>
                <w:color w:val="000000"/>
                <w:w w:val="93"/>
                <w:sz w:val="18"/>
                <w:szCs w:val="18"/>
              </w:rPr>
              <w:t>contenidas</w:t>
            </w:r>
            <w:r w:rsidRPr="003F3C64">
              <w:rPr>
                <w:rFonts w:cs="Calibri"/>
                <w:noProof/>
                <w:color w:val="000000"/>
                <w:w w:val="93"/>
                <w:sz w:val="18"/>
                <w:szCs w:val="18"/>
              </w:rPr>
              <w:t>  </w:t>
            </w:r>
            <w:r w:rsidRPr="003F3C64">
              <w:rPr>
                <w:rFonts w:cs="Arial"/>
                <w:noProof/>
                <w:color w:val="000000"/>
                <w:w w:val="93"/>
                <w:sz w:val="18"/>
                <w:szCs w:val="18"/>
              </w:rPr>
              <w:t>en</w:t>
            </w:r>
            <w:r w:rsidRPr="003F3C64">
              <w:rPr>
                <w:rFonts w:cs="Calibri"/>
                <w:noProof/>
                <w:color w:val="000000"/>
                <w:w w:val="93"/>
                <w:sz w:val="18"/>
                <w:szCs w:val="18"/>
              </w:rPr>
              <w:t>  </w:t>
            </w:r>
            <w:r w:rsidRPr="003F3C64">
              <w:rPr>
                <w:rFonts w:cs="Arial"/>
                <w:noProof/>
                <w:color w:val="000000"/>
                <w:w w:val="93"/>
                <w:sz w:val="18"/>
                <w:szCs w:val="18"/>
              </w:rPr>
              <w:t>el</w:t>
            </w:r>
            <w:r w:rsidRPr="003F3C64">
              <w:rPr>
                <w:rFonts w:cs="Calibri"/>
                <w:noProof/>
                <w:color w:val="000000"/>
                <w:w w:val="93"/>
                <w:sz w:val="18"/>
                <w:szCs w:val="18"/>
              </w:rPr>
              <w:t>  </w:t>
            </w:r>
            <w:r w:rsidRPr="003F3C64">
              <w:rPr>
                <w:rFonts w:cs="Arial"/>
                <w:noProof/>
                <w:color w:val="000000"/>
                <w:w w:val="93"/>
                <w:sz w:val="18"/>
                <w:szCs w:val="18"/>
              </w:rPr>
              <w:t>apartado</w:t>
            </w:r>
            <w:r w:rsidRPr="003F3C64">
              <w:rPr>
                <w:rFonts w:cs="Calibri"/>
                <w:noProof/>
                <w:color w:val="000000"/>
                <w:w w:val="93"/>
                <w:sz w:val="18"/>
                <w:szCs w:val="18"/>
              </w:rPr>
              <w:t>  </w:t>
            </w:r>
            <w:r w:rsidRPr="003F3C64">
              <w:rPr>
                <w:rFonts w:cs="Arial"/>
                <w:noProof/>
                <w:color w:val="000000"/>
                <w:w w:val="93"/>
                <w:sz w:val="18"/>
                <w:szCs w:val="18"/>
              </w:rPr>
              <w:t>1.b).</w:t>
            </w:r>
          </w:p>
          <w:p w14:paraId="531BAA9D" w14:textId="219D0E30" w:rsidR="00231DB9" w:rsidRPr="003F3C64" w:rsidRDefault="00231DB9" w:rsidP="00231DB9">
            <w:pPr>
              <w:tabs>
                <w:tab w:val="left" w:pos="2071"/>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Pr>
                <w:rFonts w:cs="Arial"/>
                <w:noProof/>
                <w:color w:val="000000"/>
                <w:w w:val="96"/>
                <w:sz w:val="18"/>
                <w:szCs w:val="18"/>
              </w:rPr>
              <w:t>c)Secretaríai</w:t>
            </w:r>
            <w:r w:rsidRPr="003F3C64">
              <w:rPr>
                <w:rFonts w:cs="Arial"/>
                <w:noProof/>
                <w:color w:val="000000"/>
                <w:w w:val="96"/>
                <w:sz w:val="18"/>
                <w:szCs w:val="18"/>
              </w:rPr>
              <w:t>ntervención</w:t>
            </w:r>
            <w:r w:rsidRPr="003F3C64">
              <w:rPr>
                <w:rFonts w:cs="Calibri"/>
                <w:noProof/>
                <w:color w:val="000000"/>
                <w:w w:val="96"/>
                <w:sz w:val="18"/>
                <w:szCs w:val="18"/>
              </w:rPr>
              <w:t>  </w:t>
            </w:r>
            <w:r w:rsidRPr="003F3C64">
              <w:rPr>
                <w:rFonts w:cs="Arial"/>
                <w:noProof/>
                <w:color w:val="000000"/>
                <w:w w:val="96"/>
                <w:sz w:val="18"/>
                <w:szCs w:val="18"/>
              </w:rPr>
              <w:t>a</w:t>
            </w:r>
            <w:r w:rsidRPr="003F3C64">
              <w:rPr>
                <w:rFonts w:cs="Calibri"/>
                <w:noProof/>
                <w:color w:val="000000"/>
                <w:w w:val="96"/>
                <w:sz w:val="18"/>
                <w:szCs w:val="18"/>
              </w:rPr>
              <w:t>  </w:t>
            </w:r>
            <w:r w:rsidRPr="003F3C64">
              <w:rPr>
                <w:rFonts w:cs="Arial"/>
                <w:noProof/>
                <w:color w:val="000000"/>
                <w:w w:val="96"/>
                <w:sz w:val="18"/>
                <w:szCs w:val="18"/>
              </w:rPr>
              <w:t>la</w:t>
            </w:r>
            <w:r w:rsidRPr="003F3C64">
              <w:rPr>
                <w:rFonts w:cs="Calibri"/>
                <w:noProof/>
                <w:color w:val="000000"/>
                <w:w w:val="96"/>
                <w:sz w:val="18"/>
                <w:szCs w:val="18"/>
              </w:rPr>
              <w:t>  </w:t>
            </w:r>
            <w:r w:rsidRPr="003F3C64">
              <w:rPr>
                <w:rFonts w:cs="Arial"/>
                <w:noProof/>
                <w:color w:val="000000"/>
                <w:w w:val="96"/>
                <w:sz w:val="18"/>
                <w:szCs w:val="18"/>
              </w:rPr>
              <w:t>que</w:t>
            </w:r>
            <w:r w:rsidRPr="003F3C64">
              <w:rPr>
                <w:rFonts w:cs="Calibri"/>
                <w:noProof/>
                <w:color w:val="000000"/>
                <w:w w:val="96"/>
                <w:sz w:val="18"/>
                <w:szCs w:val="18"/>
              </w:rPr>
              <w:t>  </w:t>
            </w:r>
            <w:r w:rsidRPr="003F3C64">
              <w:rPr>
                <w:rFonts w:cs="Arial"/>
                <w:noProof/>
                <w:color w:val="000000"/>
                <w:w w:val="96"/>
                <w:sz w:val="18"/>
                <w:szCs w:val="18"/>
              </w:rPr>
              <w:t>corresponden</w:t>
            </w:r>
            <w:r w:rsidRPr="003F3C64">
              <w:rPr>
                <w:rFonts w:cs="Calibri"/>
                <w:noProof/>
                <w:color w:val="000000"/>
                <w:w w:val="96"/>
                <w:sz w:val="18"/>
                <w:szCs w:val="18"/>
              </w:rPr>
              <w:t>  </w:t>
            </w:r>
            <w:r w:rsidRPr="003F3C64">
              <w:rPr>
                <w:rFonts w:cs="Arial"/>
                <w:noProof/>
                <w:color w:val="000000"/>
                <w:w w:val="96"/>
                <w:sz w:val="18"/>
                <w:szCs w:val="18"/>
              </w:rPr>
              <w:t>las</w:t>
            </w:r>
            <w:r w:rsidRPr="003F3C64">
              <w:rPr>
                <w:rFonts w:cs="Calibri"/>
                <w:noProof/>
                <w:color w:val="000000"/>
                <w:w w:val="96"/>
                <w:sz w:val="18"/>
                <w:szCs w:val="18"/>
              </w:rPr>
              <w:t>  </w:t>
            </w:r>
            <w:r w:rsidRPr="003F3C64">
              <w:rPr>
                <w:rFonts w:cs="Arial"/>
                <w:noProof/>
                <w:color w:val="000000"/>
                <w:w w:val="96"/>
                <w:sz w:val="18"/>
                <w:szCs w:val="18"/>
              </w:rPr>
              <w:t>funciones</w:t>
            </w:r>
            <w:r w:rsidRPr="003F3C64">
              <w:rPr>
                <w:rFonts w:cs="Calibri"/>
                <w:noProof/>
                <w:color w:val="000000"/>
                <w:w w:val="96"/>
                <w:sz w:val="18"/>
                <w:szCs w:val="18"/>
              </w:rPr>
              <w:t>  </w:t>
            </w:r>
            <w:r w:rsidRPr="003F3C64">
              <w:rPr>
                <w:rFonts w:cs="Arial"/>
                <w:noProof/>
                <w:color w:val="000000"/>
                <w:w w:val="96"/>
                <w:sz w:val="18"/>
                <w:szCs w:val="18"/>
              </w:rPr>
              <w:t>contenidas</w:t>
            </w:r>
            <w:r w:rsidRPr="003F3C64">
              <w:rPr>
                <w:rFonts w:cs="Calibri"/>
                <w:noProof/>
                <w:color w:val="000000"/>
                <w:w w:val="96"/>
                <w:sz w:val="18"/>
                <w:szCs w:val="18"/>
              </w:rPr>
              <w:t>  </w:t>
            </w:r>
            <w:r w:rsidRPr="003F3C64">
              <w:rPr>
                <w:rFonts w:cs="Arial"/>
                <w:noProof/>
                <w:color w:val="000000"/>
                <w:w w:val="96"/>
                <w:sz w:val="18"/>
                <w:szCs w:val="18"/>
              </w:rPr>
              <w:t>en</w:t>
            </w:r>
            <w:r w:rsidRPr="003F3C64">
              <w:rPr>
                <w:rFonts w:cs="Calibri"/>
                <w:noProof/>
                <w:color w:val="000000"/>
                <w:w w:val="96"/>
                <w:sz w:val="18"/>
                <w:szCs w:val="18"/>
              </w:rPr>
              <w:t>  </w:t>
            </w:r>
            <w:r w:rsidRPr="003F3C64">
              <w:rPr>
                <w:rFonts w:cs="Arial"/>
                <w:noProof/>
                <w:color w:val="000000"/>
                <w:w w:val="96"/>
                <w:sz w:val="18"/>
                <w:szCs w:val="18"/>
              </w:rPr>
              <w:t>los</w:t>
            </w:r>
            <w:r w:rsidRPr="003F3C64">
              <w:rPr>
                <w:rFonts w:cs="Calibri"/>
                <w:noProof/>
                <w:color w:val="000000"/>
                <w:w w:val="96"/>
                <w:sz w:val="18"/>
                <w:szCs w:val="18"/>
              </w:rPr>
              <w:t>  </w:t>
            </w:r>
            <w:r w:rsidRPr="003F3C64">
              <w:rPr>
                <w:rFonts w:cs="Arial"/>
                <w:noProof/>
                <w:color w:val="000000"/>
                <w:w w:val="96"/>
                <w:sz w:val="18"/>
                <w:szCs w:val="18"/>
              </w:rPr>
              <w:t>apartados</w:t>
            </w:r>
            <w:r>
              <w:rPr>
                <w:sz w:val="18"/>
                <w:szCs w:val="18"/>
              </w:rPr>
              <w:t xml:space="preserve"> </w:t>
            </w:r>
            <w:r w:rsidRPr="003F3C64">
              <w:rPr>
                <w:rFonts w:cs="Arial"/>
                <w:noProof/>
                <w:color w:val="000000"/>
                <w:w w:val="91"/>
                <w:sz w:val="18"/>
                <w:szCs w:val="18"/>
              </w:rPr>
              <w:t>1.a)</w:t>
            </w:r>
            <w:r w:rsidRPr="003F3C64">
              <w:rPr>
                <w:rFonts w:cs="Calibri"/>
                <w:noProof/>
                <w:color w:val="000000"/>
                <w:w w:val="91"/>
                <w:sz w:val="18"/>
                <w:szCs w:val="18"/>
              </w:rPr>
              <w:t>  </w:t>
            </w:r>
            <w:r w:rsidRPr="003F3C64">
              <w:rPr>
                <w:rFonts w:cs="Arial"/>
                <w:noProof/>
                <w:color w:val="000000"/>
                <w:w w:val="91"/>
                <w:sz w:val="18"/>
                <w:szCs w:val="18"/>
              </w:rPr>
              <w:t>y</w:t>
            </w:r>
            <w:r w:rsidRPr="003F3C64">
              <w:rPr>
                <w:rFonts w:cs="Calibri"/>
                <w:noProof/>
                <w:color w:val="000000"/>
                <w:w w:val="91"/>
                <w:sz w:val="18"/>
                <w:szCs w:val="18"/>
              </w:rPr>
              <w:t>  </w:t>
            </w:r>
            <w:r w:rsidRPr="003F3C64">
              <w:rPr>
                <w:rFonts w:cs="Arial"/>
                <w:noProof/>
                <w:color w:val="000000"/>
                <w:w w:val="91"/>
                <w:sz w:val="18"/>
                <w:szCs w:val="18"/>
              </w:rPr>
              <w:t>1.b),</w:t>
            </w:r>
            <w:r w:rsidRPr="003F3C64">
              <w:rPr>
                <w:rFonts w:cs="Calibri"/>
                <w:noProof/>
                <w:color w:val="000000"/>
                <w:w w:val="91"/>
                <w:sz w:val="18"/>
                <w:szCs w:val="18"/>
              </w:rPr>
              <w:t>  </w:t>
            </w:r>
            <w:r w:rsidRPr="003F3C64">
              <w:rPr>
                <w:rFonts w:cs="Arial"/>
                <w:noProof/>
                <w:color w:val="000000"/>
                <w:w w:val="91"/>
                <w:sz w:val="18"/>
                <w:szCs w:val="18"/>
              </w:rPr>
              <w:t>salvo</w:t>
            </w:r>
            <w:r w:rsidRPr="003F3C64">
              <w:rPr>
                <w:rFonts w:cs="Calibri"/>
                <w:noProof/>
                <w:color w:val="000000"/>
                <w:w w:val="91"/>
                <w:sz w:val="18"/>
                <w:szCs w:val="18"/>
              </w:rPr>
              <w:t>  </w:t>
            </w:r>
            <w:r w:rsidRPr="003F3C64">
              <w:rPr>
                <w:rFonts w:cs="Arial"/>
                <w:noProof/>
                <w:color w:val="000000"/>
                <w:w w:val="91"/>
                <w:sz w:val="18"/>
                <w:szCs w:val="18"/>
              </w:rPr>
              <w:t>la</w:t>
            </w:r>
            <w:r w:rsidRPr="003F3C64">
              <w:rPr>
                <w:rFonts w:cs="Calibri"/>
                <w:noProof/>
                <w:color w:val="000000"/>
                <w:w w:val="91"/>
                <w:sz w:val="18"/>
                <w:szCs w:val="18"/>
              </w:rPr>
              <w:t>  </w:t>
            </w:r>
            <w:r w:rsidRPr="003F3C64">
              <w:rPr>
                <w:rFonts w:cs="Arial"/>
                <w:noProof/>
                <w:color w:val="000000"/>
                <w:w w:val="91"/>
                <w:sz w:val="18"/>
                <w:szCs w:val="18"/>
              </w:rPr>
              <w:t>función</w:t>
            </w:r>
            <w:r w:rsidRPr="003F3C64">
              <w:rPr>
                <w:rFonts w:cs="Calibri"/>
                <w:noProof/>
                <w:color w:val="000000"/>
                <w:w w:val="91"/>
                <w:sz w:val="18"/>
                <w:szCs w:val="18"/>
              </w:rPr>
              <w:t>  </w:t>
            </w:r>
            <w:r w:rsidRPr="003F3C64">
              <w:rPr>
                <w:rFonts w:cs="Arial"/>
                <w:noProof/>
                <w:color w:val="000000"/>
                <w:w w:val="91"/>
                <w:sz w:val="18"/>
                <w:szCs w:val="18"/>
              </w:rPr>
              <w:t>de</w:t>
            </w:r>
            <w:r w:rsidRPr="003F3C64">
              <w:rPr>
                <w:rFonts w:cs="Calibri"/>
                <w:noProof/>
                <w:color w:val="000000"/>
                <w:w w:val="91"/>
                <w:sz w:val="18"/>
                <w:szCs w:val="18"/>
              </w:rPr>
              <w:t>  </w:t>
            </w:r>
            <w:r w:rsidRPr="003F3C64">
              <w:rPr>
                <w:rFonts w:cs="Arial"/>
                <w:noProof/>
                <w:color w:val="000000"/>
                <w:w w:val="91"/>
                <w:sz w:val="18"/>
                <w:szCs w:val="18"/>
              </w:rPr>
              <w:t>tesorería.</w:t>
            </w:r>
          </w:p>
          <w:p w14:paraId="5FD18934" w14:textId="105FC3BA" w:rsidR="00231DB9" w:rsidRPr="003F3C64" w:rsidRDefault="00231DB9" w:rsidP="00231DB9">
            <w:pPr>
              <w:tabs>
                <w:tab w:val="left" w:pos="2071"/>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4"/>
                <w:sz w:val="18"/>
                <w:szCs w:val="18"/>
              </w:rPr>
              <w:t>3.Los</w:t>
            </w:r>
            <w:r w:rsidRPr="003F3C64">
              <w:rPr>
                <w:rFonts w:cs="Calibri"/>
                <w:noProof/>
                <w:color w:val="000000"/>
                <w:w w:val="94"/>
                <w:sz w:val="18"/>
                <w:szCs w:val="18"/>
              </w:rPr>
              <w:t> </w:t>
            </w:r>
            <w:r w:rsidRPr="003F3C64">
              <w:rPr>
                <w:rFonts w:cs="Arial"/>
                <w:noProof/>
                <w:color w:val="000000"/>
                <w:w w:val="94"/>
                <w:sz w:val="18"/>
                <w:szCs w:val="18"/>
              </w:rPr>
              <w:t>funcionarios</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las</w:t>
            </w:r>
            <w:r w:rsidRPr="003F3C64">
              <w:rPr>
                <w:rFonts w:cs="Calibri"/>
                <w:noProof/>
                <w:color w:val="000000"/>
                <w:w w:val="94"/>
                <w:sz w:val="18"/>
                <w:szCs w:val="18"/>
              </w:rPr>
              <w:t> </w:t>
            </w:r>
            <w:r w:rsidRPr="003F3C64">
              <w:rPr>
                <w:rFonts w:cs="Arial"/>
                <w:noProof/>
                <w:color w:val="000000"/>
                <w:w w:val="94"/>
                <w:sz w:val="18"/>
                <w:szCs w:val="18"/>
              </w:rPr>
              <w:t>subescalas</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Secretaría</w:t>
            </w:r>
            <w:r w:rsidRPr="003F3C64">
              <w:rPr>
                <w:rFonts w:cs="Calibri"/>
                <w:noProof/>
                <w:color w:val="000000"/>
                <w:w w:val="94"/>
                <w:sz w:val="18"/>
                <w:szCs w:val="18"/>
              </w:rPr>
              <w:t> </w:t>
            </w:r>
            <w:r w:rsidRPr="003F3C64">
              <w:rPr>
                <w:rFonts w:cs="Arial"/>
                <w:noProof/>
                <w:color w:val="000000"/>
                <w:w w:val="94"/>
                <w:sz w:val="18"/>
                <w:szCs w:val="18"/>
              </w:rPr>
              <w:t>e</w:t>
            </w:r>
            <w:r w:rsidRPr="003F3C64">
              <w:rPr>
                <w:rFonts w:cs="Calibri"/>
                <w:noProof/>
                <w:color w:val="000000"/>
                <w:w w:val="94"/>
                <w:sz w:val="18"/>
                <w:szCs w:val="18"/>
              </w:rPr>
              <w:t> </w:t>
            </w:r>
            <w:r w:rsidRPr="003F3C64">
              <w:rPr>
                <w:rFonts w:cs="Arial"/>
                <w:noProof/>
                <w:color w:val="000000"/>
                <w:w w:val="94"/>
                <w:sz w:val="18"/>
                <w:szCs w:val="18"/>
              </w:rPr>
              <w:t>Intervención-tesorería</w:t>
            </w:r>
            <w:r w:rsidRPr="003F3C64">
              <w:rPr>
                <w:rFonts w:cs="Calibri"/>
                <w:noProof/>
                <w:color w:val="000000"/>
                <w:w w:val="94"/>
                <w:sz w:val="18"/>
                <w:szCs w:val="18"/>
              </w:rPr>
              <w:t> </w:t>
            </w:r>
            <w:r w:rsidRPr="003F3C64">
              <w:rPr>
                <w:rFonts w:cs="Arial"/>
                <w:noProof/>
                <w:color w:val="000000"/>
                <w:w w:val="94"/>
                <w:sz w:val="18"/>
                <w:szCs w:val="18"/>
              </w:rPr>
              <w:t>estarán</w:t>
            </w:r>
            <w:r w:rsidRPr="003F3C64">
              <w:rPr>
                <w:rFonts w:cs="Calibri"/>
                <w:noProof/>
                <w:color w:val="000000"/>
                <w:w w:val="94"/>
                <w:sz w:val="18"/>
                <w:szCs w:val="18"/>
              </w:rPr>
              <w:t> </w:t>
            </w:r>
            <w:r w:rsidRPr="003F3C64">
              <w:rPr>
                <w:rFonts w:cs="Arial"/>
                <w:noProof/>
                <w:color w:val="000000"/>
                <w:w w:val="94"/>
                <w:sz w:val="18"/>
                <w:szCs w:val="18"/>
              </w:rPr>
              <w:t>integrados</w:t>
            </w:r>
            <w:r>
              <w:rPr>
                <w:sz w:val="18"/>
                <w:szCs w:val="18"/>
              </w:rPr>
              <w:t xml:space="preserve"> </w:t>
            </w:r>
            <w:r w:rsidRPr="003F3C64">
              <w:rPr>
                <w:rFonts w:cs="Arial"/>
                <w:noProof/>
                <w:color w:val="000000"/>
                <w:w w:val="92"/>
                <w:sz w:val="18"/>
                <w:szCs w:val="18"/>
              </w:rPr>
              <w:t>en</w:t>
            </w:r>
            <w:r w:rsidRPr="003F3C64">
              <w:rPr>
                <w:rFonts w:cs="Calibri"/>
                <w:noProof/>
                <w:color w:val="000000"/>
                <w:w w:val="92"/>
                <w:sz w:val="18"/>
                <w:szCs w:val="18"/>
              </w:rPr>
              <w:t>  </w:t>
            </w:r>
            <w:r w:rsidRPr="003F3C64">
              <w:rPr>
                <w:rFonts w:cs="Arial"/>
                <w:noProof/>
                <w:color w:val="000000"/>
                <w:w w:val="92"/>
                <w:sz w:val="18"/>
                <w:szCs w:val="18"/>
              </w:rPr>
              <w:t>una</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estas</w:t>
            </w:r>
            <w:r w:rsidRPr="003F3C64">
              <w:rPr>
                <w:rFonts w:cs="Calibri"/>
                <w:noProof/>
                <w:color w:val="000000"/>
                <w:w w:val="92"/>
                <w:sz w:val="18"/>
                <w:szCs w:val="18"/>
              </w:rPr>
              <w:t>  </w:t>
            </w:r>
            <w:r w:rsidRPr="003F3C64">
              <w:rPr>
                <w:rFonts w:cs="Arial"/>
                <w:noProof/>
                <w:color w:val="000000"/>
                <w:w w:val="92"/>
                <w:sz w:val="18"/>
                <w:szCs w:val="18"/>
              </w:rPr>
              <w:t>dos</w:t>
            </w:r>
            <w:r w:rsidRPr="003F3C64">
              <w:rPr>
                <w:rFonts w:cs="Calibri"/>
                <w:noProof/>
                <w:color w:val="000000"/>
                <w:w w:val="92"/>
                <w:sz w:val="18"/>
                <w:szCs w:val="18"/>
              </w:rPr>
              <w:t>  </w:t>
            </w:r>
            <w:r w:rsidRPr="003F3C64">
              <w:rPr>
                <w:rFonts w:cs="Arial"/>
                <w:noProof/>
                <w:color w:val="000000"/>
                <w:w w:val="92"/>
                <w:sz w:val="18"/>
                <w:szCs w:val="18"/>
              </w:rPr>
              <w:t>categorías:</w:t>
            </w:r>
            <w:r w:rsidRPr="003F3C64">
              <w:rPr>
                <w:rFonts w:cs="Calibri"/>
                <w:noProof/>
                <w:color w:val="000000"/>
                <w:w w:val="92"/>
                <w:sz w:val="18"/>
                <w:szCs w:val="18"/>
              </w:rPr>
              <w:t>  </w:t>
            </w:r>
            <w:r w:rsidRPr="003F3C64">
              <w:rPr>
                <w:rFonts w:cs="Arial"/>
                <w:noProof/>
                <w:color w:val="000000"/>
                <w:w w:val="92"/>
                <w:sz w:val="18"/>
                <w:szCs w:val="18"/>
              </w:rPr>
              <w:t>entrada</w:t>
            </w:r>
            <w:r w:rsidRPr="003F3C64">
              <w:rPr>
                <w:rFonts w:cs="Calibri"/>
                <w:noProof/>
                <w:color w:val="000000"/>
                <w:w w:val="92"/>
                <w:sz w:val="18"/>
                <w:szCs w:val="18"/>
              </w:rPr>
              <w:t>  </w:t>
            </w:r>
            <w:r w:rsidRPr="003F3C64">
              <w:rPr>
                <w:rFonts w:cs="Arial"/>
                <w:noProof/>
                <w:color w:val="000000"/>
                <w:w w:val="92"/>
                <w:sz w:val="18"/>
                <w:szCs w:val="18"/>
              </w:rPr>
              <w:t>o</w:t>
            </w:r>
            <w:r w:rsidRPr="003F3C64">
              <w:rPr>
                <w:rFonts w:cs="Calibri"/>
                <w:noProof/>
                <w:color w:val="000000"/>
                <w:w w:val="92"/>
                <w:sz w:val="18"/>
                <w:szCs w:val="18"/>
              </w:rPr>
              <w:t>  </w:t>
            </w:r>
            <w:r w:rsidRPr="003F3C64">
              <w:rPr>
                <w:rFonts w:cs="Arial"/>
                <w:noProof/>
                <w:color w:val="000000"/>
                <w:w w:val="92"/>
                <w:sz w:val="18"/>
                <w:szCs w:val="18"/>
              </w:rPr>
              <w:t>superior.</w:t>
            </w:r>
          </w:p>
          <w:p w14:paraId="41B52D2D" w14:textId="0D687622" w:rsidR="00231DB9" w:rsidRPr="003F3C64" w:rsidRDefault="00231DB9" w:rsidP="00231DB9">
            <w:pPr>
              <w:tabs>
                <w:tab w:val="left" w:pos="2071"/>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5"/>
                <w:sz w:val="18"/>
                <w:szCs w:val="18"/>
              </w:rPr>
              <w:t>4.El</w:t>
            </w:r>
            <w:r w:rsidRPr="003F3C64">
              <w:rPr>
                <w:rFonts w:cs="Calibri"/>
                <w:noProof/>
                <w:color w:val="000000"/>
                <w:w w:val="95"/>
                <w:sz w:val="18"/>
                <w:szCs w:val="18"/>
              </w:rPr>
              <w:t>  </w:t>
            </w:r>
            <w:r w:rsidRPr="003F3C64">
              <w:rPr>
                <w:rFonts w:cs="Arial"/>
                <w:noProof/>
                <w:color w:val="000000"/>
                <w:w w:val="95"/>
                <w:sz w:val="18"/>
                <w:szCs w:val="18"/>
              </w:rPr>
              <w:t>Gobierno,</w:t>
            </w:r>
            <w:r w:rsidRPr="003F3C64">
              <w:rPr>
                <w:rFonts w:cs="Calibri"/>
                <w:noProof/>
                <w:color w:val="000000"/>
                <w:w w:val="95"/>
                <w:sz w:val="18"/>
                <w:szCs w:val="18"/>
              </w:rPr>
              <w:t>  </w:t>
            </w:r>
            <w:r w:rsidRPr="003F3C64">
              <w:rPr>
                <w:rFonts w:cs="Arial"/>
                <w:noProof/>
                <w:color w:val="000000"/>
                <w:w w:val="95"/>
                <w:sz w:val="18"/>
                <w:szCs w:val="18"/>
              </w:rPr>
              <w:t>mediante</w:t>
            </w:r>
            <w:r w:rsidRPr="003F3C64">
              <w:rPr>
                <w:rFonts w:cs="Calibri"/>
                <w:noProof/>
                <w:color w:val="000000"/>
                <w:w w:val="95"/>
                <w:sz w:val="18"/>
                <w:szCs w:val="18"/>
              </w:rPr>
              <w:t>  </w:t>
            </w:r>
            <w:r w:rsidRPr="003F3C64">
              <w:rPr>
                <w:rFonts w:cs="Arial"/>
                <w:noProof/>
                <w:color w:val="000000"/>
                <w:w w:val="95"/>
                <w:sz w:val="18"/>
                <w:szCs w:val="18"/>
              </w:rPr>
              <w:t>real</w:t>
            </w:r>
            <w:r w:rsidRPr="003F3C64">
              <w:rPr>
                <w:rFonts w:cs="Calibri"/>
                <w:noProof/>
                <w:color w:val="000000"/>
                <w:w w:val="95"/>
                <w:sz w:val="18"/>
                <w:szCs w:val="18"/>
              </w:rPr>
              <w:t>  </w:t>
            </w:r>
            <w:r w:rsidRPr="003F3C64">
              <w:rPr>
                <w:rFonts w:cs="Arial"/>
                <w:noProof/>
                <w:color w:val="000000"/>
                <w:w w:val="95"/>
                <w:sz w:val="18"/>
                <w:szCs w:val="18"/>
              </w:rPr>
              <w:t>decreto,</w:t>
            </w:r>
            <w:r w:rsidRPr="003F3C64">
              <w:rPr>
                <w:rFonts w:cs="Calibri"/>
                <w:noProof/>
                <w:color w:val="000000"/>
                <w:w w:val="95"/>
                <w:sz w:val="18"/>
                <w:szCs w:val="18"/>
              </w:rPr>
              <w:t>  </w:t>
            </w:r>
            <w:r w:rsidRPr="003F3C64">
              <w:rPr>
                <w:rFonts w:cs="Arial"/>
                <w:noProof/>
                <w:color w:val="000000"/>
                <w:w w:val="95"/>
                <w:sz w:val="18"/>
                <w:szCs w:val="18"/>
              </w:rPr>
              <w:t>regulará</w:t>
            </w:r>
            <w:r w:rsidRPr="003F3C64">
              <w:rPr>
                <w:rFonts w:cs="Calibri"/>
                <w:noProof/>
                <w:color w:val="000000"/>
                <w:w w:val="95"/>
                <w:sz w:val="18"/>
                <w:szCs w:val="18"/>
              </w:rPr>
              <w:t>  </w:t>
            </w:r>
            <w:r w:rsidRPr="003F3C64">
              <w:rPr>
                <w:rFonts w:cs="Arial"/>
                <w:noProof/>
                <w:color w:val="000000"/>
                <w:w w:val="95"/>
                <w:sz w:val="18"/>
                <w:szCs w:val="18"/>
              </w:rPr>
              <w:t>las</w:t>
            </w:r>
            <w:r w:rsidRPr="003F3C64">
              <w:rPr>
                <w:rFonts w:cs="Calibri"/>
                <w:noProof/>
                <w:color w:val="000000"/>
                <w:w w:val="95"/>
                <w:sz w:val="18"/>
                <w:szCs w:val="18"/>
              </w:rPr>
              <w:t>  </w:t>
            </w:r>
            <w:r w:rsidRPr="003F3C64">
              <w:rPr>
                <w:rFonts w:cs="Arial"/>
                <w:noProof/>
                <w:color w:val="000000"/>
                <w:w w:val="95"/>
                <w:sz w:val="18"/>
                <w:szCs w:val="18"/>
              </w:rPr>
              <w:t>especialidades</w:t>
            </w:r>
            <w:r w:rsidRPr="003F3C64">
              <w:rPr>
                <w:rFonts w:cs="Calibri"/>
                <w:noProof/>
                <w:color w:val="000000"/>
                <w:w w:val="95"/>
                <w:sz w:val="18"/>
                <w:szCs w:val="18"/>
              </w:rPr>
              <w:t>  </w:t>
            </w:r>
            <w:r w:rsidRPr="003F3C64">
              <w:rPr>
                <w:rFonts w:cs="Arial"/>
                <w:noProof/>
                <w:color w:val="000000"/>
                <w:w w:val="95"/>
                <w:sz w:val="18"/>
                <w:szCs w:val="18"/>
              </w:rPr>
              <w:t>de</w:t>
            </w:r>
            <w:r w:rsidRPr="003F3C64">
              <w:rPr>
                <w:rFonts w:cs="Calibri"/>
                <w:noProof/>
                <w:color w:val="000000"/>
                <w:w w:val="95"/>
                <w:sz w:val="18"/>
                <w:szCs w:val="18"/>
              </w:rPr>
              <w:t>  </w:t>
            </w:r>
            <w:r w:rsidRPr="003F3C64">
              <w:rPr>
                <w:rFonts w:cs="Arial"/>
                <w:noProof/>
                <w:color w:val="000000"/>
                <w:w w:val="95"/>
                <w:sz w:val="18"/>
                <w:szCs w:val="18"/>
              </w:rPr>
              <w:t>la</w:t>
            </w:r>
            <w:r w:rsidRPr="003F3C64">
              <w:rPr>
                <w:rFonts w:cs="Calibri"/>
                <w:noProof/>
                <w:color w:val="000000"/>
                <w:w w:val="95"/>
                <w:sz w:val="18"/>
                <w:szCs w:val="18"/>
              </w:rPr>
              <w:t>  </w:t>
            </w:r>
            <w:r w:rsidRPr="003F3C64">
              <w:rPr>
                <w:rFonts w:cs="Arial"/>
                <w:noProof/>
                <w:color w:val="000000"/>
                <w:w w:val="95"/>
                <w:sz w:val="18"/>
                <w:szCs w:val="18"/>
              </w:rPr>
              <w:t>creación,</w:t>
            </w:r>
            <w:r w:rsidRPr="003F3C64">
              <w:rPr>
                <w:rFonts w:cs="Calibri"/>
                <w:noProof/>
                <w:color w:val="000000"/>
                <w:w w:val="95"/>
                <w:sz w:val="18"/>
                <w:szCs w:val="18"/>
              </w:rPr>
              <w:t>  </w:t>
            </w:r>
            <w:r w:rsidRPr="003F3C64">
              <w:rPr>
                <w:rFonts w:cs="Arial"/>
                <w:noProof/>
                <w:color w:val="000000"/>
                <w:w w:val="95"/>
                <w:sz w:val="18"/>
                <w:szCs w:val="18"/>
              </w:rPr>
              <w:t>clasificación</w:t>
            </w:r>
            <w:r w:rsidRPr="003F3C64">
              <w:rPr>
                <w:rFonts w:cs="Arial"/>
                <w:noProof/>
                <w:color w:val="000000"/>
                <w:sz w:val="18"/>
                <w:szCs w:val="18"/>
              </w:rPr>
              <w:t>y</w:t>
            </w:r>
            <w:r w:rsidRPr="003F3C64">
              <w:rPr>
                <w:rFonts w:cs="Calibri"/>
                <w:noProof/>
                <w:color w:val="000000"/>
                <w:sz w:val="18"/>
                <w:szCs w:val="18"/>
              </w:rPr>
              <w:t>  </w:t>
            </w:r>
            <w:r w:rsidRPr="003F3C64">
              <w:rPr>
                <w:rFonts w:cs="Arial"/>
                <w:noProof/>
                <w:color w:val="000000"/>
                <w:sz w:val="18"/>
                <w:szCs w:val="18"/>
              </w:rPr>
              <w:t>supresión</w:t>
            </w:r>
            <w:r w:rsidRPr="003F3C64">
              <w:rPr>
                <w:rFonts w:cs="Calibri"/>
                <w:noProof/>
                <w:color w:val="000000"/>
                <w:sz w:val="18"/>
                <w:szCs w:val="18"/>
              </w:rPr>
              <w:t>  </w:t>
            </w:r>
            <w:r w:rsidRPr="003F3C64">
              <w:rPr>
                <w:rFonts w:cs="Arial"/>
                <w:noProof/>
                <w:color w:val="000000"/>
                <w:sz w:val="18"/>
                <w:szCs w:val="18"/>
              </w:rPr>
              <w:t>de</w:t>
            </w:r>
            <w:r w:rsidRPr="003F3C64">
              <w:rPr>
                <w:rFonts w:cs="Calibri"/>
                <w:noProof/>
                <w:color w:val="000000"/>
                <w:sz w:val="18"/>
                <w:szCs w:val="18"/>
              </w:rPr>
              <w:t>  </w:t>
            </w:r>
            <w:r w:rsidRPr="003F3C64">
              <w:rPr>
                <w:rFonts w:cs="Arial"/>
                <w:noProof/>
                <w:color w:val="000000"/>
                <w:sz w:val="18"/>
                <w:szCs w:val="18"/>
              </w:rPr>
              <w:t>puestos</w:t>
            </w:r>
            <w:r w:rsidRPr="003F3C64">
              <w:rPr>
                <w:rFonts w:cs="Calibri"/>
                <w:noProof/>
                <w:color w:val="000000"/>
                <w:sz w:val="18"/>
                <w:szCs w:val="18"/>
              </w:rPr>
              <w:t>  </w:t>
            </w:r>
            <w:r w:rsidRPr="003F3C64">
              <w:rPr>
                <w:rFonts w:cs="Arial"/>
                <w:noProof/>
                <w:color w:val="000000"/>
                <w:sz w:val="18"/>
                <w:szCs w:val="18"/>
              </w:rPr>
              <w:t>reservados</w:t>
            </w:r>
            <w:r w:rsidRPr="003F3C64">
              <w:rPr>
                <w:rFonts w:cs="Calibri"/>
                <w:noProof/>
                <w:color w:val="000000"/>
                <w:sz w:val="18"/>
                <w:szCs w:val="18"/>
              </w:rPr>
              <w:t>  </w:t>
            </w:r>
            <w:r w:rsidRPr="003F3C64">
              <w:rPr>
                <w:rFonts w:cs="Arial"/>
                <w:noProof/>
                <w:color w:val="000000"/>
                <w:sz w:val="18"/>
                <w:szCs w:val="18"/>
              </w:rPr>
              <w:t>a</w:t>
            </w:r>
            <w:r w:rsidRPr="003F3C64">
              <w:rPr>
                <w:rFonts w:cs="Calibri"/>
                <w:noProof/>
                <w:color w:val="000000"/>
                <w:sz w:val="18"/>
                <w:szCs w:val="18"/>
              </w:rPr>
              <w:t>  </w:t>
            </w:r>
            <w:r w:rsidRPr="003F3C64">
              <w:rPr>
                <w:rFonts w:cs="Arial"/>
                <w:noProof/>
                <w:color w:val="000000"/>
                <w:sz w:val="18"/>
                <w:szCs w:val="18"/>
              </w:rPr>
              <w:t>funcionarios</w:t>
            </w:r>
            <w:r w:rsidRPr="003F3C64">
              <w:rPr>
                <w:rFonts w:cs="Calibri"/>
                <w:noProof/>
                <w:color w:val="000000"/>
                <w:sz w:val="18"/>
                <w:szCs w:val="18"/>
              </w:rPr>
              <w:t>  </w:t>
            </w:r>
            <w:r w:rsidRPr="003F3C64">
              <w:rPr>
                <w:rFonts w:cs="Arial"/>
                <w:noProof/>
                <w:color w:val="000000"/>
                <w:sz w:val="18"/>
                <w:szCs w:val="18"/>
              </w:rPr>
              <w:t>de</w:t>
            </w:r>
            <w:r w:rsidRPr="003F3C64">
              <w:rPr>
                <w:rFonts w:cs="Calibri"/>
                <w:noProof/>
                <w:color w:val="000000"/>
                <w:sz w:val="18"/>
                <w:szCs w:val="18"/>
              </w:rPr>
              <w:t>  </w:t>
            </w:r>
            <w:r w:rsidRPr="003F3C64">
              <w:rPr>
                <w:rFonts w:cs="Arial"/>
                <w:noProof/>
                <w:color w:val="000000"/>
                <w:sz w:val="18"/>
                <w:szCs w:val="18"/>
              </w:rPr>
              <w:t>administración</w:t>
            </w:r>
            <w:r w:rsidRPr="003F3C64">
              <w:rPr>
                <w:rFonts w:cs="Calibri"/>
                <w:noProof/>
                <w:color w:val="000000"/>
                <w:sz w:val="18"/>
                <w:szCs w:val="18"/>
              </w:rPr>
              <w:t>  </w:t>
            </w:r>
            <w:r w:rsidRPr="003F3C64">
              <w:rPr>
                <w:rFonts w:cs="Arial"/>
                <w:noProof/>
                <w:color w:val="000000"/>
                <w:sz w:val="18"/>
                <w:szCs w:val="18"/>
              </w:rPr>
              <w:t>local</w:t>
            </w:r>
            <w:r w:rsidRPr="003F3C64">
              <w:rPr>
                <w:rFonts w:cs="Calibri"/>
                <w:noProof/>
                <w:color w:val="000000"/>
                <w:sz w:val="18"/>
                <w:szCs w:val="18"/>
              </w:rPr>
              <w:t>  </w:t>
            </w:r>
            <w:r w:rsidRPr="003F3C64">
              <w:rPr>
                <w:rFonts w:cs="Arial"/>
                <w:noProof/>
                <w:color w:val="000000"/>
                <w:sz w:val="18"/>
                <w:szCs w:val="18"/>
              </w:rPr>
              <w:t>con</w:t>
            </w:r>
            <w:r w:rsidRPr="003F3C64">
              <w:rPr>
                <w:rFonts w:cs="Calibri"/>
                <w:noProof/>
                <w:color w:val="000000"/>
                <w:sz w:val="18"/>
                <w:szCs w:val="18"/>
              </w:rPr>
              <w:t>  </w:t>
            </w:r>
            <w:r w:rsidRPr="003F3C64">
              <w:rPr>
                <w:rFonts w:cs="Arial"/>
                <w:noProof/>
                <w:color w:val="000000"/>
                <w:sz w:val="18"/>
                <w:szCs w:val="18"/>
              </w:rPr>
              <w:t>habilitación</w:t>
            </w:r>
            <w:r w:rsidRPr="003F3C64">
              <w:rPr>
                <w:rFonts w:cs="Calibri"/>
                <w:noProof/>
                <w:color w:val="000000"/>
                <w:sz w:val="18"/>
                <w:szCs w:val="18"/>
              </w:rPr>
              <w:t>  </w:t>
            </w:r>
            <w:r w:rsidRPr="003F3C64">
              <w:rPr>
                <w:rFonts w:cs="Arial"/>
                <w:noProof/>
                <w:color w:val="000000"/>
                <w:sz w:val="18"/>
                <w:szCs w:val="18"/>
              </w:rPr>
              <w:t>de</w:t>
            </w:r>
            <w:r>
              <w:rPr>
                <w:sz w:val="18"/>
                <w:szCs w:val="18"/>
              </w:rPr>
              <w:t xml:space="preserve"> </w:t>
            </w:r>
            <w:r w:rsidRPr="003F3C64">
              <w:rPr>
                <w:rFonts w:cs="Arial"/>
                <w:noProof/>
                <w:color w:val="000000"/>
                <w:w w:val="92"/>
                <w:sz w:val="18"/>
                <w:szCs w:val="18"/>
              </w:rPr>
              <w:t>carácter</w:t>
            </w:r>
            <w:r w:rsidRPr="003F3C64">
              <w:rPr>
                <w:rFonts w:cs="Calibri"/>
                <w:noProof/>
                <w:color w:val="000000"/>
                <w:w w:val="92"/>
                <w:sz w:val="18"/>
                <w:szCs w:val="18"/>
              </w:rPr>
              <w:t>  </w:t>
            </w:r>
            <w:r w:rsidRPr="003F3C64">
              <w:rPr>
                <w:rFonts w:cs="Arial"/>
                <w:noProof/>
                <w:color w:val="000000"/>
                <w:w w:val="92"/>
                <w:sz w:val="18"/>
                <w:szCs w:val="18"/>
              </w:rPr>
              <w:t>nacional</w:t>
            </w:r>
            <w:r w:rsidRPr="003F3C64">
              <w:rPr>
                <w:rFonts w:cs="Calibri"/>
                <w:noProof/>
                <w:color w:val="000000"/>
                <w:w w:val="92"/>
                <w:sz w:val="18"/>
                <w:szCs w:val="18"/>
              </w:rPr>
              <w:t>  </w:t>
            </w:r>
            <w:r w:rsidRPr="003F3C64">
              <w:rPr>
                <w:rFonts w:cs="Arial"/>
                <w:noProof/>
                <w:color w:val="000000"/>
                <w:w w:val="92"/>
                <w:sz w:val="18"/>
                <w:szCs w:val="18"/>
              </w:rPr>
              <w:t>así</w:t>
            </w:r>
            <w:r w:rsidRPr="003F3C64">
              <w:rPr>
                <w:rFonts w:cs="Calibri"/>
                <w:noProof/>
                <w:color w:val="000000"/>
                <w:w w:val="92"/>
                <w:sz w:val="18"/>
                <w:szCs w:val="18"/>
              </w:rPr>
              <w:t>  </w:t>
            </w:r>
            <w:r w:rsidRPr="003F3C64">
              <w:rPr>
                <w:rFonts w:cs="Arial"/>
                <w:noProof/>
                <w:color w:val="000000"/>
                <w:w w:val="92"/>
                <w:sz w:val="18"/>
                <w:szCs w:val="18"/>
              </w:rPr>
              <w:t>como</w:t>
            </w:r>
            <w:r w:rsidRPr="003F3C64">
              <w:rPr>
                <w:rFonts w:cs="Calibri"/>
                <w:noProof/>
                <w:color w:val="000000"/>
                <w:w w:val="92"/>
                <w:sz w:val="18"/>
                <w:szCs w:val="18"/>
              </w:rPr>
              <w:t>  </w:t>
            </w:r>
            <w:r w:rsidRPr="003F3C64">
              <w:rPr>
                <w:rFonts w:cs="Arial"/>
                <w:noProof/>
                <w:color w:val="000000"/>
                <w:w w:val="92"/>
                <w:sz w:val="18"/>
                <w:szCs w:val="18"/>
              </w:rPr>
              <w:t>las</w:t>
            </w:r>
            <w:r w:rsidRPr="003F3C64">
              <w:rPr>
                <w:rFonts w:cs="Calibri"/>
                <w:noProof/>
                <w:color w:val="000000"/>
                <w:w w:val="92"/>
                <w:sz w:val="18"/>
                <w:szCs w:val="18"/>
              </w:rPr>
              <w:t>  </w:t>
            </w:r>
            <w:r w:rsidRPr="003F3C64">
              <w:rPr>
                <w:rFonts w:cs="Arial"/>
                <w:noProof/>
                <w:color w:val="000000"/>
                <w:w w:val="92"/>
                <w:sz w:val="18"/>
                <w:szCs w:val="18"/>
              </w:rPr>
              <w:t>que</w:t>
            </w:r>
            <w:r w:rsidRPr="003F3C64">
              <w:rPr>
                <w:rFonts w:cs="Calibri"/>
                <w:noProof/>
                <w:color w:val="000000"/>
                <w:w w:val="92"/>
                <w:sz w:val="18"/>
                <w:szCs w:val="18"/>
              </w:rPr>
              <w:t>  </w:t>
            </w:r>
            <w:r w:rsidRPr="003F3C64">
              <w:rPr>
                <w:rFonts w:cs="Arial"/>
                <w:noProof/>
                <w:color w:val="000000"/>
                <w:w w:val="92"/>
                <w:sz w:val="18"/>
                <w:szCs w:val="18"/>
              </w:rPr>
              <w:t>puedan</w:t>
            </w:r>
            <w:r w:rsidRPr="003F3C64">
              <w:rPr>
                <w:rFonts w:cs="Calibri"/>
                <w:noProof/>
                <w:color w:val="000000"/>
                <w:w w:val="92"/>
                <w:sz w:val="18"/>
                <w:szCs w:val="18"/>
              </w:rPr>
              <w:t>  </w:t>
            </w:r>
            <w:r w:rsidRPr="003F3C64">
              <w:rPr>
                <w:rFonts w:cs="Arial"/>
                <w:noProof/>
                <w:color w:val="000000"/>
                <w:w w:val="92"/>
                <w:sz w:val="18"/>
                <w:szCs w:val="18"/>
              </w:rPr>
              <w:t>corresponder</w:t>
            </w:r>
            <w:r w:rsidRPr="003F3C64">
              <w:rPr>
                <w:rFonts w:cs="Calibri"/>
                <w:noProof/>
                <w:color w:val="000000"/>
                <w:w w:val="92"/>
                <w:sz w:val="18"/>
                <w:szCs w:val="18"/>
              </w:rPr>
              <w:t>  </w:t>
            </w:r>
            <w:r w:rsidRPr="003F3C64">
              <w:rPr>
                <w:rFonts w:cs="Arial"/>
                <w:noProof/>
                <w:color w:val="000000"/>
                <w:w w:val="92"/>
                <w:sz w:val="18"/>
                <w:szCs w:val="18"/>
              </w:rPr>
              <w:t>a</w:t>
            </w:r>
            <w:r w:rsidRPr="003F3C64">
              <w:rPr>
                <w:rFonts w:cs="Calibri"/>
                <w:noProof/>
                <w:color w:val="000000"/>
                <w:w w:val="92"/>
                <w:sz w:val="18"/>
                <w:szCs w:val="18"/>
              </w:rPr>
              <w:t>  </w:t>
            </w:r>
            <w:r w:rsidRPr="003F3C64">
              <w:rPr>
                <w:rFonts w:cs="Arial"/>
                <w:noProof/>
                <w:color w:val="000000"/>
                <w:w w:val="92"/>
                <w:sz w:val="18"/>
                <w:szCs w:val="18"/>
              </w:rPr>
              <w:t>su</w:t>
            </w:r>
            <w:r w:rsidRPr="003F3C64">
              <w:rPr>
                <w:rFonts w:cs="Calibri"/>
                <w:noProof/>
                <w:color w:val="000000"/>
                <w:w w:val="92"/>
                <w:sz w:val="18"/>
                <w:szCs w:val="18"/>
              </w:rPr>
              <w:t>  </w:t>
            </w:r>
            <w:r w:rsidRPr="003F3C64">
              <w:rPr>
                <w:rFonts w:cs="Arial"/>
                <w:noProof/>
                <w:color w:val="000000"/>
                <w:w w:val="92"/>
                <w:sz w:val="18"/>
                <w:szCs w:val="18"/>
              </w:rPr>
              <w:t>régimen</w:t>
            </w:r>
            <w:r w:rsidRPr="003F3C64">
              <w:rPr>
                <w:rFonts w:cs="Calibri"/>
                <w:noProof/>
                <w:color w:val="000000"/>
                <w:w w:val="92"/>
                <w:sz w:val="18"/>
                <w:szCs w:val="18"/>
              </w:rPr>
              <w:t>  </w:t>
            </w:r>
            <w:r w:rsidRPr="003F3C64">
              <w:rPr>
                <w:rFonts w:cs="Arial"/>
                <w:noProof/>
                <w:color w:val="000000"/>
                <w:w w:val="92"/>
                <w:sz w:val="18"/>
                <w:szCs w:val="18"/>
              </w:rPr>
              <w:t>disciplinario</w:t>
            </w:r>
            <w:r w:rsidRPr="003F3C64">
              <w:rPr>
                <w:rFonts w:cs="Calibri"/>
                <w:noProof/>
                <w:color w:val="000000"/>
                <w:w w:val="92"/>
                <w:sz w:val="18"/>
                <w:szCs w:val="18"/>
              </w:rPr>
              <w:t>  </w:t>
            </w:r>
            <w:r w:rsidRPr="003F3C64">
              <w:rPr>
                <w:rFonts w:cs="Arial"/>
                <w:noProof/>
                <w:color w:val="000000"/>
                <w:w w:val="92"/>
                <w:sz w:val="18"/>
                <w:szCs w:val="18"/>
              </w:rPr>
              <w:t>y</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situaciones</w:t>
            </w:r>
            <w:r w:rsidRPr="003F3C64">
              <w:rPr>
                <w:rFonts w:cs="Arial"/>
                <w:noProof/>
                <w:color w:val="000000"/>
                <w:sz w:val="18"/>
                <w:szCs w:val="18"/>
              </w:rPr>
              <w:t>administrativas.</w:t>
            </w:r>
          </w:p>
          <w:p w14:paraId="5808475C" w14:textId="5F981660" w:rsidR="00231DB9" w:rsidRPr="003F3C64" w:rsidRDefault="00231DB9" w:rsidP="00231DB9">
            <w:pPr>
              <w:tabs>
                <w:tab w:val="left" w:pos="2071"/>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8"/>
                <w:sz w:val="18"/>
                <w:szCs w:val="18"/>
              </w:rPr>
              <w:t>5.La</w:t>
            </w:r>
            <w:r w:rsidRPr="003F3C64">
              <w:rPr>
                <w:rFonts w:cs="Calibri"/>
                <w:noProof/>
                <w:color w:val="000000"/>
                <w:w w:val="98"/>
                <w:sz w:val="18"/>
                <w:szCs w:val="18"/>
              </w:rPr>
              <w:t>  </w:t>
            </w:r>
            <w:r w:rsidRPr="003F3C64">
              <w:rPr>
                <w:rFonts w:cs="Arial"/>
                <w:noProof/>
                <w:color w:val="000000"/>
                <w:w w:val="98"/>
                <w:sz w:val="18"/>
                <w:szCs w:val="18"/>
              </w:rPr>
              <w:t>aprobación</w:t>
            </w:r>
            <w:r w:rsidRPr="003F3C64">
              <w:rPr>
                <w:rFonts w:cs="Calibri"/>
                <w:noProof/>
                <w:color w:val="000000"/>
                <w:w w:val="98"/>
                <w:sz w:val="18"/>
                <w:szCs w:val="18"/>
              </w:rPr>
              <w:t>  </w:t>
            </w:r>
            <w:r w:rsidRPr="003F3C64">
              <w:rPr>
                <w:rFonts w:cs="Arial"/>
                <w:noProof/>
                <w:color w:val="000000"/>
                <w:w w:val="98"/>
                <w:sz w:val="18"/>
                <w:szCs w:val="18"/>
              </w:rPr>
              <w:t>de</w:t>
            </w:r>
            <w:r w:rsidRPr="003F3C64">
              <w:rPr>
                <w:rFonts w:cs="Calibri"/>
                <w:noProof/>
                <w:color w:val="000000"/>
                <w:w w:val="98"/>
                <w:sz w:val="18"/>
                <w:szCs w:val="18"/>
              </w:rPr>
              <w:t>  </w:t>
            </w:r>
            <w:r w:rsidRPr="003F3C64">
              <w:rPr>
                <w:rFonts w:cs="Arial"/>
                <w:noProof/>
                <w:color w:val="000000"/>
                <w:w w:val="98"/>
                <w:sz w:val="18"/>
                <w:szCs w:val="18"/>
              </w:rPr>
              <w:t>la</w:t>
            </w:r>
            <w:r w:rsidRPr="003F3C64">
              <w:rPr>
                <w:rFonts w:cs="Calibri"/>
                <w:noProof/>
                <w:color w:val="000000"/>
                <w:w w:val="98"/>
                <w:sz w:val="18"/>
                <w:szCs w:val="18"/>
              </w:rPr>
              <w:t>  </w:t>
            </w:r>
            <w:r w:rsidRPr="003F3C64">
              <w:rPr>
                <w:rFonts w:cs="Arial"/>
                <w:noProof/>
                <w:color w:val="000000"/>
                <w:w w:val="98"/>
                <w:sz w:val="18"/>
                <w:szCs w:val="18"/>
              </w:rPr>
              <w:t>oferta</w:t>
            </w:r>
            <w:r w:rsidRPr="003F3C64">
              <w:rPr>
                <w:rFonts w:cs="Calibri"/>
                <w:noProof/>
                <w:color w:val="000000"/>
                <w:w w:val="98"/>
                <w:sz w:val="18"/>
                <w:szCs w:val="18"/>
              </w:rPr>
              <w:t>  </w:t>
            </w:r>
            <w:r w:rsidRPr="003F3C64">
              <w:rPr>
                <w:rFonts w:cs="Arial"/>
                <w:noProof/>
                <w:color w:val="000000"/>
                <w:w w:val="98"/>
                <w:sz w:val="18"/>
                <w:szCs w:val="18"/>
              </w:rPr>
              <w:t>de</w:t>
            </w:r>
            <w:r w:rsidRPr="003F3C64">
              <w:rPr>
                <w:rFonts w:cs="Calibri"/>
                <w:noProof/>
                <w:color w:val="000000"/>
                <w:w w:val="98"/>
                <w:sz w:val="18"/>
                <w:szCs w:val="18"/>
              </w:rPr>
              <w:t>  </w:t>
            </w:r>
            <w:r w:rsidRPr="003F3C64">
              <w:rPr>
                <w:rFonts w:cs="Arial"/>
                <w:noProof/>
                <w:color w:val="000000"/>
                <w:w w:val="98"/>
                <w:sz w:val="18"/>
                <w:szCs w:val="18"/>
              </w:rPr>
              <w:t>empleo</w:t>
            </w:r>
            <w:r w:rsidRPr="003F3C64">
              <w:rPr>
                <w:rFonts w:cs="Calibri"/>
                <w:noProof/>
                <w:color w:val="000000"/>
                <w:w w:val="98"/>
                <w:sz w:val="18"/>
                <w:szCs w:val="18"/>
              </w:rPr>
              <w:t>  </w:t>
            </w:r>
            <w:r w:rsidRPr="003F3C64">
              <w:rPr>
                <w:rFonts w:cs="Arial"/>
                <w:noProof/>
                <w:color w:val="000000"/>
                <w:w w:val="98"/>
                <w:sz w:val="18"/>
                <w:szCs w:val="18"/>
              </w:rPr>
              <w:t>público,</w:t>
            </w:r>
            <w:r w:rsidRPr="003F3C64">
              <w:rPr>
                <w:rFonts w:cs="Calibri"/>
                <w:noProof/>
                <w:color w:val="000000"/>
                <w:w w:val="98"/>
                <w:sz w:val="18"/>
                <w:szCs w:val="18"/>
              </w:rPr>
              <w:t>  </w:t>
            </w:r>
            <w:r w:rsidRPr="003F3C64">
              <w:rPr>
                <w:rFonts w:cs="Arial"/>
                <w:noProof/>
                <w:color w:val="000000"/>
                <w:w w:val="98"/>
                <w:sz w:val="18"/>
                <w:szCs w:val="18"/>
              </w:rPr>
              <w:t>selección,</w:t>
            </w:r>
            <w:r w:rsidRPr="003F3C64">
              <w:rPr>
                <w:rFonts w:cs="Calibri"/>
                <w:noProof/>
                <w:color w:val="000000"/>
                <w:w w:val="98"/>
                <w:sz w:val="18"/>
                <w:szCs w:val="18"/>
              </w:rPr>
              <w:t>  </w:t>
            </w:r>
            <w:r w:rsidRPr="003F3C64">
              <w:rPr>
                <w:rFonts w:cs="Arial"/>
                <w:noProof/>
                <w:color w:val="000000"/>
                <w:w w:val="98"/>
                <w:sz w:val="18"/>
                <w:szCs w:val="18"/>
              </w:rPr>
              <w:t>formación</w:t>
            </w:r>
            <w:r w:rsidRPr="003F3C64">
              <w:rPr>
                <w:rFonts w:cs="Calibri"/>
                <w:noProof/>
                <w:color w:val="000000"/>
                <w:w w:val="98"/>
                <w:sz w:val="18"/>
                <w:szCs w:val="18"/>
              </w:rPr>
              <w:t>  </w:t>
            </w:r>
            <w:r w:rsidRPr="003F3C64">
              <w:rPr>
                <w:rFonts w:cs="Arial"/>
                <w:noProof/>
                <w:color w:val="000000"/>
                <w:w w:val="98"/>
                <w:sz w:val="18"/>
                <w:szCs w:val="18"/>
              </w:rPr>
              <w:t>y</w:t>
            </w:r>
            <w:r w:rsidRPr="003F3C64">
              <w:rPr>
                <w:rFonts w:cs="Calibri"/>
                <w:noProof/>
                <w:color w:val="000000"/>
                <w:w w:val="98"/>
                <w:sz w:val="18"/>
                <w:szCs w:val="18"/>
              </w:rPr>
              <w:t>  </w:t>
            </w:r>
            <w:r w:rsidRPr="003F3C64">
              <w:rPr>
                <w:rFonts w:cs="Arial"/>
                <w:noProof/>
                <w:color w:val="000000"/>
                <w:w w:val="98"/>
                <w:sz w:val="18"/>
                <w:szCs w:val="18"/>
              </w:rPr>
              <w:t>habilitación</w:t>
            </w:r>
            <w:r w:rsidRPr="003F3C64">
              <w:rPr>
                <w:rFonts w:cs="Calibri"/>
                <w:noProof/>
                <w:color w:val="000000"/>
                <w:w w:val="98"/>
                <w:sz w:val="18"/>
                <w:szCs w:val="18"/>
              </w:rPr>
              <w:t>  </w:t>
            </w:r>
            <w:r w:rsidRPr="003F3C64">
              <w:rPr>
                <w:rFonts w:cs="Arial"/>
                <w:noProof/>
                <w:color w:val="000000"/>
                <w:w w:val="98"/>
                <w:sz w:val="18"/>
                <w:szCs w:val="18"/>
              </w:rPr>
              <w:t>de</w:t>
            </w:r>
            <w:r w:rsidRPr="003F3C64">
              <w:rPr>
                <w:rFonts w:cs="Calibri"/>
                <w:noProof/>
                <w:color w:val="000000"/>
                <w:w w:val="98"/>
                <w:sz w:val="18"/>
                <w:szCs w:val="18"/>
              </w:rPr>
              <w:t>  </w:t>
            </w:r>
            <w:r w:rsidRPr="003F3C64">
              <w:rPr>
                <w:rFonts w:cs="Arial"/>
                <w:noProof/>
                <w:color w:val="000000"/>
                <w:w w:val="98"/>
                <w:sz w:val="18"/>
                <w:szCs w:val="18"/>
              </w:rPr>
              <w:t>los</w:t>
            </w:r>
            <w:r>
              <w:rPr>
                <w:sz w:val="18"/>
                <w:szCs w:val="18"/>
              </w:rPr>
              <w:t xml:space="preserve"> </w:t>
            </w:r>
            <w:r w:rsidRPr="003F3C64">
              <w:rPr>
                <w:rFonts w:cs="Arial"/>
                <w:noProof/>
                <w:color w:val="000000"/>
                <w:w w:val="94"/>
                <w:sz w:val="18"/>
                <w:szCs w:val="18"/>
              </w:rPr>
              <w:t>funcionarios</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administración</w:t>
            </w:r>
            <w:r w:rsidRPr="003F3C64">
              <w:rPr>
                <w:rFonts w:cs="Calibri"/>
                <w:noProof/>
                <w:color w:val="000000"/>
                <w:w w:val="94"/>
                <w:sz w:val="18"/>
                <w:szCs w:val="18"/>
              </w:rPr>
              <w:t>  </w:t>
            </w:r>
            <w:r w:rsidRPr="003F3C64">
              <w:rPr>
                <w:rFonts w:cs="Arial"/>
                <w:noProof/>
                <w:color w:val="000000"/>
                <w:w w:val="94"/>
                <w:sz w:val="18"/>
                <w:szCs w:val="18"/>
              </w:rPr>
              <w:t>local</w:t>
            </w:r>
            <w:r w:rsidRPr="003F3C64">
              <w:rPr>
                <w:rFonts w:cs="Calibri"/>
                <w:noProof/>
                <w:color w:val="000000"/>
                <w:w w:val="94"/>
                <w:sz w:val="18"/>
                <w:szCs w:val="18"/>
              </w:rPr>
              <w:t>  </w:t>
            </w:r>
            <w:r w:rsidRPr="003F3C64">
              <w:rPr>
                <w:rFonts w:cs="Arial"/>
                <w:noProof/>
                <w:color w:val="000000"/>
                <w:w w:val="94"/>
                <w:sz w:val="18"/>
                <w:szCs w:val="18"/>
              </w:rPr>
              <w:t>con</w:t>
            </w:r>
            <w:r w:rsidRPr="003F3C64">
              <w:rPr>
                <w:rFonts w:cs="Calibri"/>
                <w:noProof/>
                <w:color w:val="000000"/>
                <w:w w:val="94"/>
                <w:sz w:val="18"/>
                <w:szCs w:val="18"/>
              </w:rPr>
              <w:t>  </w:t>
            </w:r>
            <w:r w:rsidRPr="003F3C64">
              <w:rPr>
                <w:rFonts w:cs="Arial"/>
                <w:noProof/>
                <w:color w:val="000000"/>
                <w:w w:val="94"/>
                <w:sz w:val="18"/>
                <w:szCs w:val="18"/>
              </w:rPr>
              <w:t>habilitación</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carácter</w:t>
            </w:r>
            <w:r w:rsidRPr="003F3C64">
              <w:rPr>
                <w:rFonts w:cs="Calibri"/>
                <w:noProof/>
                <w:color w:val="000000"/>
                <w:w w:val="94"/>
                <w:sz w:val="18"/>
                <w:szCs w:val="18"/>
              </w:rPr>
              <w:t>  </w:t>
            </w:r>
            <w:r w:rsidRPr="003F3C64">
              <w:rPr>
                <w:rFonts w:cs="Arial"/>
                <w:noProof/>
                <w:color w:val="000000"/>
                <w:w w:val="94"/>
                <w:sz w:val="18"/>
                <w:szCs w:val="18"/>
              </w:rPr>
              <w:t>nacional</w:t>
            </w:r>
            <w:r w:rsidRPr="003F3C64">
              <w:rPr>
                <w:rFonts w:cs="Calibri"/>
                <w:noProof/>
                <w:color w:val="000000"/>
                <w:w w:val="94"/>
                <w:sz w:val="18"/>
                <w:szCs w:val="18"/>
              </w:rPr>
              <w:t>  </w:t>
            </w:r>
            <w:r w:rsidRPr="003F3C64">
              <w:rPr>
                <w:rFonts w:cs="Arial"/>
                <w:noProof/>
                <w:color w:val="000000"/>
                <w:w w:val="94"/>
                <w:sz w:val="18"/>
                <w:szCs w:val="18"/>
              </w:rPr>
              <w:t>corresponde</w:t>
            </w:r>
            <w:r w:rsidRPr="003F3C64">
              <w:rPr>
                <w:rFonts w:cs="Calibri"/>
                <w:noProof/>
                <w:color w:val="000000"/>
                <w:w w:val="94"/>
                <w:sz w:val="18"/>
                <w:szCs w:val="18"/>
              </w:rPr>
              <w:t>  </w:t>
            </w:r>
            <w:r w:rsidRPr="003F3C64">
              <w:rPr>
                <w:rFonts w:cs="Arial"/>
                <w:noProof/>
                <w:color w:val="000000"/>
                <w:w w:val="94"/>
                <w:sz w:val="18"/>
                <w:szCs w:val="18"/>
              </w:rPr>
              <w:t>al</w:t>
            </w:r>
            <w:r w:rsidRPr="003F3C64">
              <w:rPr>
                <w:rFonts w:cs="Calibri"/>
                <w:noProof/>
                <w:color w:val="000000"/>
                <w:w w:val="94"/>
                <w:sz w:val="18"/>
                <w:szCs w:val="18"/>
              </w:rPr>
              <w:t>  </w:t>
            </w:r>
            <w:r w:rsidRPr="003F3C64">
              <w:rPr>
                <w:rFonts w:cs="Arial"/>
                <w:noProof/>
                <w:color w:val="000000"/>
                <w:w w:val="94"/>
                <w:sz w:val="18"/>
                <w:szCs w:val="18"/>
              </w:rPr>
              <w:t>Estado,</w:t>
            </w:r>
            <w:r w:rsidRPr="003F3C64">
              <w:rPr>
                <w:rFonts w:cs="Calibri"/>
                <w:noProof/>
                <w:color w:val="000000"/>
                <w:w w:val="94"/>
                <w:sz w:val="18"/>
                <w:szCs w:val="18"/>
              </w:rPr>
              <w:t>  </w:t>
            </w:r>
            <w:r w:rsidRPr="003F3C64">
              <w:rPr>
                <w:rFonts w:cs="Arial"/>
                <w:noProof/>
                <w:color w:val="000000"/>
                <w:w w:val="94"/>
                <w:sz w:val="18"/>
                <w:szCs w:val="18"/>
              </w:rPr>
              <w:t>através</w:t>
            </w:r>
            <w:r w:rsidRPr="003F3C64">
              <w:rPr>
                <w:rFonts w:cs="Calibri"/>
                <w:noProof/>
                <w:color w:val="000000"/>
                <w:w w:val="94"/>
                <w:sz w:val="18"/>
                <w:szCs w:val="18"/>
              </w:rPr>
              <w:t>  </w:t>
            </w:r>
            <w:r w:rsidRPr="003F3C64">
              <w:rPr>
                <w:rFonts w:cs="Arial"/>
                <w:noProof/>
                <w:color w:val="000000"/>
                <w:w w:val="94"/>
                <w:sz w:val="18"/>
                <w:szCs w:val="18"/>
              </w:rPr>
              <w:t>del</w:t>
            </w:r>
            <w:r w:rsidRPr="003F3C64">
              <w:rPr>
                <w:rFonts w:cs="Calibri"/>
                <w:noProof/>
                <w:color w:val="000000"/>
                <w:w w:val="94"/>
                <w:sz w:val="18"/>
                <w:szCs w:val="18"/>
              </w:rPr>
              <w:t>  </w:t>
            </w:r>
            <w:r w:rsidRPr="003F3C64">
              <w:rPr>
                <w:rFonts w:cs="Arial"/>
                <w:noProof/>
                <w:color w:val="000000"/>
                <w:w w:val="94"/>
                <w:sz w:val="18"/>
                <w:szCs w:val="18"/>
              </w:rPr>
              <w:t>Ministerio</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Hacienda</w:t>
            </w:r>
            <w:r w:rsidRPr="003F3C64">
              <w:rPr>
                <w:rFonts w:cs="Calibri"/>
                <w:noProof/>
                <w:color w:val="000000"/>
                <w:w w:val="94"/>
                <w:sz w:val="18"/>
                <w:szCs w:val="18"/>
              </w:rPr>
              <w:t>  </w:t>
            </w:r>
            <w:r w:rsidRPr="003F3C64">
              <w:rPr>
                <w:rFonts w:cs="Arial"/>
                <w:noProof/>
                <w:color w:val="000000"/>
                <w:w w:val="94"/>
                <w:sz w:val="18"/>
                <w:szCs w:val="18"/>
              </w:rPr>
              <w:t>y</w:t>
            </w:r>
            <w:r w:rsidRPr="003F3C64">
              <w:rPr>
                <w:rFonts w:cs="Calibri"/>
                <w:noProof/>
                <w:color w:val="000000"/>
                <w:w w:val="94"/>
                <w:sz w:val="18"/>
                <w:szCs w:val="18"/>
              </w:rPr>
              <w:t>  </w:t>
            </w:r>
            <w:r w:rsidRPr="003F3C64">
              <w:rPr>
                <w:rFonts w:cs="Arial"/>
                <w:noProof/>
                <w:color w:val="000000"/>
                <w:w w:val="94"/>
                <w:sz w:val="18"/>
                <w:szCs w:val="18"/>
              </w:rPr>
              <w:t>Administraciones</w:t>
            </w:r>
            <w:r w:rsidRPr="003F3C64">
              <w:rPr>
                <w:rFonts w:cs="Calibri"/>
                <w:noProof/>
                <w:color w:val="000000"/>
                <w:w w:val="94"/>
                <w:sz w:val="18"/>
                <w:szCs w:val="18"/>
              </w:rPr>
              <w:t>  </w:t>
            </w:r>
            <w:r w:rsidRPr="003F3C64">
              <w:rPr>
                <w:rFonts w:cs="Arial"/>
                <w:noProof/>
                <w:color w:val="000000"/>
                <w:w w:val="94"/>
                <w:sz w:val="18"/>
                <w:szCs w:val="18"/>
              </w:rPr>
              <w:t>Públicas,</w:t>
            </w:r>
            <w:r w:rsidRPr="003F3C64">
              <w:rPr>
                <w:rFonts w:cs="Calibri"/>
                <w:noProof/>
                <w:color w:val="000000"/>
                <w:w w:val="94"/>
                <w:sz w:val="18"/>
                <w:szCs w:val="18"/>
              </w:rPr>
              <w:t>  </w:t>
            </w:r>
            <w:r w:rsidRPr="003F3C64">
              <w:rPr>
                <w:rFonts w:cs="Arial"/>
                <w:noProof/>
                <w:color w:val="000000"/>
                <w:w w:val="94"/>
                <w:sz w:val="18"/>
                <w:szCs w:val="18"/>
              </w:rPr>
              <w:t>conforme</w:t>
            </w:r>
            <w:r w:rsidRPr="003F3C64">
              <w:rPr>
                <w:rFonts w:cs="Calibri"/>
                <w:noProof/>
                <w:color w:val="000000"/>
                <w:w w:val="94"/>
                <w:sz w:val="18"/>
                <w:szCs w:val="18"/>
              </w:rPr>
              <w:t>  </w:t>
            </w:r>
            <w:r w:rsidRPr="003F3C64">
              <w:rPr>
                <w:rFonts w:cs="Arial"/>
                <w:noProof/>
                <w:color w:val="000000"/>
                <w:w w:val="94"/>
                <w:sz w:val="18"/>
                <w:szCs w:val="18"/>
              </w:rPr>
              <w:t>a</w:t>
            </w:r>
            <w:r w:rsidRPr="003F3C64">
              <w:rPr>
                <w:rFonts w:cs="Calibri"/>
                <w:noProof/>
                <w:color w:val="000000"/>
                <w:w w:val="94"/>
                <w:sz w:val="18"/>
                <w:szCs w:val="18"/>
              </w:rPr>
              <w:t>  </w:t>
            </w:r>
            <w:r w:rsidRPr="003F3C64">
              <w:rPr>
                <w:rFonts w:cs="Arial"/>
                <w:noProof/>
                <w:color w:val="000000"/>
                <w:w w:val="94"/>
                <w:sz w:val="18"/>
                <w:szCs w:val="18"/>
              </w:rPr>
              <w:t>las</w:t>
            </w:r>
            <w:r w:rsidRPr="003F3C64">
              <w:rPr>
                <w:rFonts w:cs="Calibri"/>
                <w:noProof/>
                <w:color w:val="000000"/>
                <w:w w:val="94"/>
                <w:sz w:val="18"/>
                <w:szCs w:val="18"/>
              </w:rPr>
              <w:t>  </w:t>
            </w:r>
            <w:r w:rsidRPr="003F3C64">
              <w:rPr>
                <w:rFonts w:cs="Arial"/>
                <w:noProof/>
                <w:color w:val="000000"/>
                <w:w w:val="94"/>
                <w:sz w:val="18"/>
                <w:szCs w:val="18"/>
              </w:rPr>
              <w:t>bases</w:t>
            </w:r>
            <w:r w:rsidRPr="003F3C64">
              <w:rPr>
                <w:rFonts w:cs="Calibri"/>
                <w:noProof/>
                <w:color w:val="000000"/>
                <w:w w:val="94"/>
                <w:sz w:val="18"/>
                <w:szCs w:val="18"/>
              </w:rPr>
              <w:t>  </w:t>
            </w:r>
            <w:r w:rsidRPr="003F3C64">
              <w:rPr>
                <w:rFonts w:cs="Arial"/>
                <w:noProof/>
                <w:color w:val="000000"/>
                <w:w w:val="94"/>
                <w:sz w:val="18"/>
                <w:szCs w:val="18"/>
              </w:rPr>
              <w:t>y</w:t>
            </w:r>
            <w:r w:rsidRPr="003F3C64">
              <w:rPr>
                <w:rFonts w:cs="Calibri"/>
                <w:noProof/>
                <w:color w:val="000000"/>
                <w:w w:val="94"/>
                <w:sz w:val="18"/>
                <w:szCs w:val="18"/>
              </w:rPr>
              <w:t>  </w:t>
            </w:r>
            <w:r w:rsidRPr="003F3C64">
              <w:rPr>
                <w:rFonts w:cs="Arial"/>
                <w:noProof/>
                <w:color w:val="000000"/>
                <w:w w:val="94"/>
                <w:sz w:val="18"/>
                <w:szCs w:val="18"/>
              </w:rPr>
              <w:t>programas</w:t>
            </w:r>
            <w:r>
              <w:rPr>
                <w:sz w:val="18"/>
                <w:szCs w:val="18"/>
              </w:rPr>
              <w:t xml:space="preserve"> </w:t>
            </w:r>
            <w:r w:rsidRPr="003F3C64">
              <w:rPr>
                <w:rFonts w:cs="Arial"/>
                <w:noProof/>
                <w:color w:val="000000"/>
                <w:w w:val="98"/>
                <w:sz w:val="18"/>
                <w:szCs w:val="18"/>
              </w:rPr>
              <w:t>aprobados</w:t>
            </w:r>
            <w:r w:rsidRPr="003F3C64">
              <w:rPr>
                <w:rFonts w:cs="Calibri"/>
                <w:noProof/>
                <w:color w:val="000000"/>
                <w:w w:val="98"/>
                <w:sz w:val="18"/>
                <w:szCs w:val="18"/>
              </w:rPr>
              <w:t>  </w:t>
            </w:r>
            <w:r w:rsidRPr="003F3C64">
              <w:rPr>
                <w:rFonts w:cs="Arial"/>
                <w:noProof/>
                <w:color w:val="000000"/>
                <w:w w:val="98"/>
                <w:sz w:val="18"/>
                <w:szCs w:val="18"/>
              </w:rPr>
              <w:t>reglamentariamente.</w:t>
            </w:r>
          </w:p>
          <w:p w14:paraId="200E21E8" w14:textId="45F62F88" w:rsidR="00231DB9" w:rsidRPr="003F3C64" w:rsidRDefault="00231DB9" w:rsidP="00231DB9">
            <w:pPr>
              <w:tabs>
                <w:tab w:val="left" w:pos="2071"/>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sz w:val="18"/>
                <w:szCs w:val="18"/>
              </w:rPr>
              <w:t>6.El</w:t>
            </w:r>
            <w:r w:rsidRPr="003F3C64">
              <w:rPr>
                <w:rFonts w:cs="Calibri"/>
                <w:noProof/>
                <w:color w:val="000000"/>
                <w:sz w:val="18"/>
                <w:szCs w:val="18"/>
              </w:rPr>
              <w:t>  </w:t>
            </w:r>
            <w:r w:rsidRPr="003F3C64">
              <w:rPr>
                <w:rFonts w:cs="Arial"/>
                <w:noProof/>
                <w:color w:val="000000"/>
                <w:sz w:val="18"/>
                <w:szCs w:val="18"/>
              </w:rPr>
              <w:t>Gobierno,</w:t>
            </w:r>
            <w:r w:rsidRPr="003F3C64">
              <w:rPr>
                <w:rFonts w:cs="Calibri"/>
                <w:noProof/>
                <w:color w:val="000000"/>
                <w:sz w:val="18"/>
                <w:szCs w:val="18"/>
              </w:rPr>
              <w:t>  </w:t>
            </w:r>
            <w:r w:rsidRPr="003F3C64">
              <w:rPr>
                <w:rFonts w:cs="Arial"/>
                <w:noProof/>
                <w:color w:val="000000"/>
                <w:sz w:val="18"/>
                <w:szCs w:val="18"/>
              </w:rPr>
              <w:t>mediante</w:t>
            </w:r>
            <w:r w:rsidRPr="003F3C64">
              <w:rPr>
                <w:rFonts w:cs="Calibri"/>
                <w:noProof/>
                <w:color w:val="000000"/>
                <w:sz w:val="18"/>
                <w:szCs w:val="18"/>
              </w:rPr>
              <w:t>  </w:t>
            </w:r>
            <w:r w:rsidRPr="003F3C64">
              <w:rPr>
                <w:rFonts w:cs="Arial"/>
                <w:noProof/>
                <w:color w:val="000000"/>
                <w:sz w:val="18"/>
                <w:szCs w:val="18"/>
              </w:rPr>
              <w:t>real</w:t>
            </w:r>
            <w:r w:rsidRPr="003F3C64">
              <w:rPr>
                <w:rFonts w:cs="Calibri"/>
                <w:noProof/>
                <w:color w:val="000000"/>
                <w:sz w:val="18"/>
                <w:szCs w:val="18"/>
              </w:rPr>
              <w:t>  </w:t>
            </w:r>
            <w:r w:rsidRPr="003F3C64">
              <w:rPr>
                <w:rFonts w:cs="Arial"/>
                <w:noProof/>
                <w:color w:val="000000"/>
                <w:sz w:val="18"/>
                <w:szCs w:val="18"/>
              </w:rPr>
              <w:t>decreto,</w:t>
            </w:r>
            <w:r w:rsidRPr="003F3C64">
              <w:rPr>
                <w:rFonts w:cs="Calibri"/>
                <w:noProof/>
                <w:color w:val="000000"/>
                <w:sz w:val="18"/>
                <w:szCs w:val="18"/>
              </w:rPr>
              <w:t>  </w:t>
            </w:r>
            <w:r w:rsidRPr="003F3C64">
              <w:rPr>
                <w:rFonts w:cs="Arial"/>
                <w:noProof/>
                <w:color w:val="000000"/>
                <w:sz w:val="18"/>
                <w:szCs w:val="18"/>
              </w:rPr>
              <w:t>regulará</w:t>
            </w:r>
            <w:r w:rsidRPr="003F3C64">
              <w:rPr>
                <w:rFonts w:cs="Calibri"/>
                <w:noProof/>
                <w:color w:val="000000"/>
                <w:sz w:val="18"/>
                <w:szCs w:val="18"/>
              </w:rPr>
              <w:t>  </w:t>
            </w:r>
            <w:r w:rsidRPr="003F3C64">
              <w:rPr>
                <w:rFonts w:cs="Arial"/>
                <w:noProof/>
                <w:color w:val="000000"/>
                <w:sz w:val="18"/>
                <w:szCs w:val="18"/>
              </w:rPr>
              <w:t>las</w:t>
            </w:r>
            <w:r w:rsidRPr="003F3C64">
              <w:rPr>
                <w:rFonts w:cs="Calibri"/>
                <w:noProof/>
                <w:color w:val="000000"/>
                <w:sz w:val="18"/>
                <w:szCs w:val="18"/>
              </w:rPr>
              <w:t>  </w:t>
            </w:r>
            <w:r w:rsidRPr="003F3C64">
              <w:rPr>
                <w:rFonts w:cs="Arial"/>
                <w:noProof/>
                <w:color w:val="000000"/>
                <w:sz w:val="18"/>
                <w:szCs w:val="18"/>
              </w:rPr>
              <w:t>especialidades</w:t>
            </w:r>
            <w:r w:rsidRPr="003F3C64">
              <w:rPr>
                <w:rFonts w:cs="Calibri"/>
                <w:noProof/>
                <w:color w:val="000000"/>
                <w:sz w:val="18"/>
                <w:szCs w:val="18"/>
              </w:rPr>
              <w:t>  </w:t>
            </w:r>
            <w:r w:rsidRPr="003F3C64">
              <w:rPr>
                <w:rFonts w:cs="Arial"/>
                <w:noProof/>
                <w:color w:val="000000"/>
                <w:sz w:val="18"/>
                <w:szCs w:val="18"/>
              </w:rPr>
              <w:t>correspondientes</w:t>
            </w:r>
            <w:r w:rsidRPr="003F3C64">
              <w:rPr>
                <w:rFonts w:cs="Calibri"/>
                <w:noProof/>
                <w:color w:val="000000"/>
                <w:sz w:val="18"/>
                <w:szCs w:val="18"/>
              </w:rPr>
              <w:t>  </w:t>
            </w:r>
            <w:r w:rsidRPr="003F3C64">
              <w:rPr>
                <w:rFonts w:cs="Arial"/>
                <w:noProof/>
                <w:color w:val="000000"/>
                <w:sz w:val="18"/>
                <w:szCs w:val="18"/>
              </w:rPr>
              <w:t>de</w:t>
            </w:r>
            <w:r w:rsidRPr="003F3C64">
              <w:rPr>
                <w:rFonts w:cs="Calibri"/>
                <w:noProof/>
                <w:color w:val="000000"/>
                <w:sz w:val="18"/>
                <w:szCs w:val="18"/>
              </w:rPr>
              <w:t>  </w:t>
            </w:r>
            <w:r w:rsidRPr="003F3C64">
              <w:rPr>
                <w:rFonts w:cs="Arial"/>
                <w:noProof/>
                <w:color w:val="000000"/>
                <w:sz w:val="18"/>
                <w:szCs w:val="18"/>
              </w:rPr>
              <w:t>la</w:t>
            </w:r>
            <w:r>
              <w:rPr>
                <w:sz w:val="18"/>
                <w:szCs w:val="18"/>
              </w:rPr>
              <w:t xml:space="preserve"> </w:t>
            </w:r>
            <w:r w:rsidRPr="003F3C64">
              <w:rPr>
                <w:rFonts w:cs="Arial"/>
                <w:noProof/>
                <w:color w:val="000000"/>
                <w:w w:val="92"/>
                <w:sz w:val="18"/>
                <w:szCs w:val="18"/>
              </w:rPr>
              <w:t>forma</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provisión</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puestos</w:t>
            </w:r>
            <w:r w:rsidRPr="003F3C64">
              <w:rPr>
                <w:rFonts w:cs="Calibri"/>
                <w:noProof/>
                <w:color w:val="000000"/>
                <w:w w:val="92"/>
                <w:sz w:val="18"/>
                <w:szCs w:val="18"/>
              </w:rPr>
              <w:t>  </w:t>
            </w:r>
            <w:r w:rsidRPr="003F3C64">
              <w:rPr>
                <w:rFonts w:cs="Arial"/>
                <w:noProof/>
                <w:color w:val="000000"/>
                <w:w w:val="92"/>
                <w:sz w:val="18"/>
                <w:szCs w:val="18"/>
              </w:rPr>
              <w:t>reservados</w:t>
            </w:r>
            <w:r w:rsidRPr="003F3C64">
              <w:rPr>
                <w:rFonts w:cs="Calibri"/>
                <w:noProof/>
                <w:color w:val="000000"/>
                <w:w w:val="92"/>
                <w:sz w:val="18"/>
                <w:szCs w:val="18"/>
              </w:rPr>
              <w:t>  </w:t>
            </w:r>
            <w:r w:rsidRPr="003F3C64">
              <w:rPr>
                <w:rFonts w:cs="Arial"/>
                <w:noProof/>
                <w:color w:val="000000"/>
                <w:w w:val="92"/>
                <w:sz w:val="18"/>
                <w:szCs w:val="18"/>
              </w:rPr>
              <w:t>a</w:t>
            </w:r>
            <w:r w:rsidRPr="003F3C64">
              <w:rPr>
                <w:rFonts w:cs="Calibri"/>
                <w:noProof/>
                <w:color w:val="000000"/>
                <w:w w:val="92"/>
                <w:sz w:val="18"/>
                <w:szCs w:val="18"/>
              </w:rPr>
              <w:t>  </w:t>
            </w:r>
            <w:r w:rsidRPr="003F3C64">
              <w:rPr>
                <w:rFonts w:cs="Arial"/>
                <w:noProof/>
                <w:color w:val="000000"/>
                <w:w w:val="92"/>
                <w:sz w:val="18"/>
                <w:szCs w:val="18"/>
              </w:rPr>
              <w:t>funcionarios</w:t>
            </w:r>
            <w:r w:rsidRPr="003F3C64">
              <w:rPr>
                <w:rFonts w:cs="Calibri"/>
                <w:noProof/>
                <w:color w:val="000000"/>
                <w:w w:val="92"/>
                <w:sz w:val="18"/>
                <w:szCs w:val="18"/>
              </w:rPr>
              <w:t>  </w:t>
            </w:r>
            <w:r w:rsidRPr="003F3C64">
              <w:rPr>
                <w:rFonts w:cs="Arial"/>
                <w:noProof/>
                <w:color w:val="000000"/>
                <w:w w:val="92"/>
                <w:sz w:val="18"/>
                <w:szCs w:val="18"/>
              </w:rPr>
              <w:t>de</w:t>
            </w:r>
            <w:r w:rsidRPr="003F3C64">
              <w:rPr>
                <w:rFonts w:cs="Calibri"/>
                <w:noProof/>
                <w:color w:val="000000"/>
                <w:w w:val="92"/>
                <w:sz w:val="18"/>
                <w:szCs w:val="18"/>
              </w:rPr>
              <w:t>  </w:t>
            </w:r>
            <w:r w:rsidRPr="003F3C64">
              <w:rPr>
                <w:rFonts w:cs="Arial"/>
                <w:noProof/>
                <w:color w:val="000000"/>
                <w:w w:val="92"/>
                <w:sz w:val="18"/>
                <w:szCs w:val="18"/>
              </w:rPr>
              <w:t>administración</w:t>
            </w:r>
            <w:r w:rsidRPr="003F3C64">
              <w:rPr>
                <w:rFonts w:cs="Calibri"/>
                <w:noProof/>
                <w:color w:val="000000"/>
                <w:w w:val="92"/>
                <w:sz w:val="18"/>
                <w:szCs w:val="18"/>
              </w:rPr>
              <w:t>  </w:t>
            </w:r>
            <w:r w:rsidRPr="003F3C64">
              <w:rPr>
                <w:rFonts w:cs="Arial"/>
                <w:noProof/>
                <w:color w:val="000000"/>
                <w:w w:val="92"/>
                <w:sz w:val="18"/>
                <w:szCs w:val="18"/>
              </w:rPr>
              <w:t>local</w:t>
            </w:r>
            <w:r w:rsidRPr="003F3C64">
              <w:rPr>
                <w:rFonts w:cs="Calibri"/>
                <w:noProof/>
                <w:color w:val="000000"/>
                <w:w w:val="92"/>
                <w:sz w:val="18"/>
                <w:szCs w:val="18"/>
              </w:rPr>
              <w:t>  </w:t>
            </w:r>
            <w:r w:rsidRPr="003F3C64">
              <w:rPr>
                <w:rFonts w:cs="Arial"/>
                <w:noProof/>
                <w:color w:val="000000"/>
                <w:w w:val="92"/>
                <w:sz w:val="18"/>
                <w:szCs w:val="18"/>
              </w:rPr>
              <w:t>con</w:t>
            </w:r>
            <w:r w:rsidRPr="003F3C64">
              <w:rPr>
                <w:rFonts w:cs="Calibri"/>
                <w:noProof/>
                <w:color w:val="000000"/>
                <w:w w:val="92"/>
                <w:sz w:val="18"/>
                <w:szCs w:val="18"/>
              </w:rPr>
              <w:t>  </w:t>
            </w:r>
            <w:r w:rsidRPr="003F3C64">
              <w:rPr>
                <w:rFonts w:cs="Arial"/>
                <w:noProof/>
                <w:color w:val="000000"/>
                <w:w w:val="92"/>
                <w:sz w:val="18"/>
                <w:szCs w:val="18"/>
              </w:rPr>
              <w:t>habilitación</w:t>
            </w:r>
            <w:r w:rsidRPr="003F3C64">
              <w:rPr>
                <w:rFonts w:cs="Calibri"/>
                <w:noProof/>
                <w:color w:val="000000"/>
                <w:w w:val="92"/>
                <w:sz w:val="18"/>
                <w:szCs w:val="18"/>
              </w:rPr>
              <w:t>  </w:t>
            </w:r>
            <w:r w:rsidRPr="003F3C64">
              <w:rPr>
                <w:rFonts w:cs="Arial"/>
                <w:noProof/>
                <w:color w:val="000000"/>
                <w:w w:val="92"/>
                <w:sz w:val="18"/>
                <w:szCs w:val="18"/>
              </w:rPr>
              <w:t>de</w:t>
            </w:r>
          </w:p>
          <w:p w14:paraId="3FAF4657" w14:textId="108A4A0D"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5"/>
                <w:sz w:val="18"/>
                <w:szCs w:val="18"/>
              </w:rPr>
              <w:t>carácter</w:t>
            </w:r>
            <w:r w:rsidRPr="003F3C64">
              <w:rPr>
                <w:rFonts w:cs="Calibri"/>
                <w:noProof/>
                <w:color w:val="000000"/>
                <w:w w:val="95"/>
                <w:sz w:val="18"/>
                <w:szCs w:val="18"/>
              </w:rPr>
              <w:t>  </w:t>
            </w:r>
            <w:r w:rsidRPr="003F3C64">
              <w:rPr>
                <w:rFonts w:cs="Arial"/>
                <w:noProof/>
                <w:color w:val="000000"/>
                <w:w w:val="95"/>
                <w:sz w:val="18"/>
                <w:szCs w:val="18"/>
              </w:rPr>
              <w:t>nacional.</w:t>
            </w:r>
            <w:r w:rsidRPr="003F3C64">
              <w:rPr>
                <w:rFonts w:cs="Calibri"/>
                <w:noProof/>
                <w:color w:val="000000"/>
                <w:w w:val="95"/>
                <w:sz w:val="18"/>
                <w:szCs w:val="18"/>
              </w:rPr>
              <w:t>  </w:t>
            </w:r>
            <w:r w:rsidRPr="003F3C64">
              <w:rPr>
                <w:rFonts w:cs="Arial"/>
                <w:noProof/>
                <w:color w:val="000000"/>
                <w:w w:val="95"/>
                <w:sz w:val="18"/>
                <w:szCs w:val="18"/>
              </w:rPr>
              <w:t>En</w:t>
            </w:r>
            <w:r w:rsidRPr="003F3C64">
              <w:rPr>
                <w:rFonts w:cs="Calibri"/>
                <w:noProof/>
                <w:color w:val="000000"/>
                <w:w w:val="95"/>
                <w:sz w:val="18"/>
                <w:szCs w:val="18"/>
              </w:rPr>
              <w:t>  </w:t>
            </w:r>
            <w:r w:rsidRPr="003F3C64">
              <w:rPr>
                <w:rFonts w:cs="Arial"/>
                <w:noProof/>
                <w:color w:val="000000"/>
                <w:w w:val="95"/>
                <w:sz w:val="18"/>
                <w:szCs w:val="18"/>
              </w:rPr>
              <w:t>todo</w:t>
            </w:r>
            <w:r w:rsidRPr="003F3C64">
              <w:rPr>
                <w:rFonts w:cs="Calibri"/>
                <w:noProof/>
                <w:color w:val="000000"/>
                <w:w w:val="95"/>
                <w:sz w:val="18"/>
                <w:szCs w:val="18"/>
              </w:rPr>
              <w:t>  </w:t>
            </w:r>
            <w:r w:rsidRPr="003F3C64">
              <w:rPr>
                <w:rFonts w:cs="Arial"/>
                <w:noProof/>
                <w:color w:val="000000"/>
                <w:w w:val="95"/>
                <w:sz w:val="18"/>
                <w:szCs w:val="18"/>
              </w:rPr>
              <w:t>caso,</w:t>
            </w:r>
            <w:r w:rsidRPr="003F3C64">
              <w:rPr>
                <w:rFonts w:cs="Calibri"/>
                <w:noProof/>
                <w:color w:val="000000"/>
                <w:w w:val="95"/>
                <w:sz w:val="18"/>
                <w:szCs w:val="18"/>
              </w:rPr>
              <w:t>  </w:t>
            </w:r>
            <w:r w:rsidRPr="003F3C64">
              <w:rPr>
                <w:rFonts w:cs="Arial"/>
                <w:noProof/>
                <w:color w:val="000000"/>
                <w:w w:val="95"/>
                <w:sz w:val="18"/>
                <w:szCs w:val="18"/>
              </w:rPr>
              <w:t>el</w:t>
            </w:r>
            <w:r w:rsidRPr="003F3C64">
              <w:rPr>
                <w:rFonts w:cs="Calibri"/>
                <w:noProof/>
                <w:color w:val="000000"/>
                <w:w w:val="95"/>
                <w:sz w:val="18"/>
                <w:szCs w:val="18"/>
              </w:rPr>
              <w:t>  </w:t>
            </w:r>
            <w:r w:rsidRPr="003F3C64">
              <w:rPr>
                <w:rFonts w:cs="Arial"/>
                <w:noProof/>
                <w:color w:val="000000"/>
                <w:w w:val="95"/>
                <w:sz w:val="18"/>
                <w:szCs w:val="18"/>
              </w:rPr>
              <w:t>concurso</w:t>
            </w:r>
            <w:r w:rsidRPr="003F3C64">
              <w:rPr>
                <w:rFonts w:cs="Calibri"/>
                <w:noProof/>
                <w:color w:val="000000"/>
                <w:w w:val="95"/>
                <w:sz w:val="18"/>
                <w:szCs w:val="18"/>
              </w:rPr>
              <w:t>  </w:t>
            </w:r>
            <w:r w:rsidRPr="003F3C64">
              <w:rPr>
                <w:rFonts w:cs="Arial"/>
                <w:noProof/>
                <w:color w:val="000000"/>
                <w:w w:val="95"/>
                <w:sz w:val="18"/>
                <w:szCs w:val="18"/>
              </w:rPr>
              <w:t>será</w:t>
            </w:r>
            <w:r w:rsidRPr="003F3C64">
              <w:rPr>
                <w:rFonts w:cs="Calibri"/>
                <w:noProof/>
                <w:color w:val="000000"/>
                <w:w w:val="95"/>
                <w:sz w:val="18"/>
                <w:szCs w:val="18"/>
              </w:rPr>
              <w:t>  </w:t>
            </w:r>
            <w:r w:rsidRPr="003F3C64">
              <w:rPr>
                <w:rFonts w:cs="Arial"/>
                <w:noProof/>
                <w:color w:val="000000"/>
                <w:w w:val="95"/>
                <w:sz w:val="18"/>
                <w:szCs w:val="18"/>
              </w:rPr>
              <w:t>el</w:t>
            </w:r>
            <w:r w:rsidRPr="003F3C64">
              <w:rPr>
                <w:rFonts w:cs="Calibri"/>
                <w:noProof/>
                <w:color w:val="000000"/>
                <w:w w:val="95"/>
                <w:sz w:val="18"/>
                <w:szCs w:val="18"/>
              </w:rPr>
              <w:t>  </w:t>
            </w:r>
            <w:r w:rsidRPr="003F3C64">
              <w:rPr>
                <w:rFonts w:cs="Arial"/>
                <w:noProof/>
                <w:color w:val="000000"/>
                <w:w w:val="95"/>
                <w:sz w:val="18"/>
                <w:szCs w:val="18"/>
              </w:rPr>
              <w:t>sistema</w:t>
            </w:r>
            <w:r w:rsidRPr="003F3C64">
              <w:rPr>
                <w:rFonts w:cs="Calibri"/>
                <w:noProof/>
                <w:color w:val="000000"/>
                <w:w w:val="95"/>
                <w:sz w:val="18"/>
                <w:szCs w:val="18"/>
              </w:rPr>
              <w:t>  </w:t>
            </w:r>
            <w:r w:rsidRPr="003F3C64">
              <w:rPr>
                <w:rFonts w:cs="Arial"/>
                <w:noProof/>
                <w:color w:val="000000"/>
                <w:w w:val="95"/>
                <w:sz w:val="18"/>
                <w:szCs w:val="18"/>
              </w:rPr>
              <w:t>normal</w:t>
            </w:r>
            <w:r w:rsidRPr="003F3C64">
              <w:rPr>
                <w:rFonts w:cs="Calibri"/>
                <w:noProof/>
                <w:color w:val="000000"/>
                <w:w w:val="95"/>
                <w:sz w:val="18"/>
                <w:szCs w:val="18"/>
              </w:rPr>
              <w:t>  </w:t>
            </w:r>
            <w:r w:rsidRPr="003F3C64">
              <w:rPr>
                <w:rFonts w:cs="Arial"/>
                <w:noProof/>
                <w:color w:val="000000"/>
                <w:w w:val="95"/>
                <w:sz w:val="18"/>
                <w:szCs w:val="18"/>
              </w:rPr>
              <w:t>de</w:t>
            </w:r>
            <w:r w:rsidRPr="003F3C64">
              <w:rPr>
                <w:rFonts w:cs="Calibri"/>
                <w:noProof/>
                <w:color w:val="000000"/>
                <w:w w:val="95"/>
                <w:sz w:val="18"/>
                <w:szCs w:val="18"/>
              </w:rPr>
              <w:t>  </w:t>
            </w:r>
            <w:r w:rsidRPr="003F3C64">
              <w:rPr>
                <w:rFonts w:cs="Arial"/>
                <w:noProof/>
                <w:color w:val="000000"/>
                <w:w w:val="95"/>
                <w:sz w:val="18"/>
                <w:szCs w:val="18"/>
              </w:rPr>
              <w:t>provisión</w:t>
            </w:r>
            <w:r w:rsidRPr="003F3C64">
              <w:rPr>
                <w:rFonts w:cs="Calibri"/>
                <w:noProof/>
                <w:color w:val="000000"/>
                <w:w w:val="95"/>
                <w:sz w:val="18"/>
                <w:szCs w:val="18"/>
              </w:rPr>
              <w:t>  </w:t>
            </w:r>
            <w:r w:rsidRPr="003F3C64">
              <w:rPr>
                <w:rFonts w:cs="Arial"/>
                <w:noProof/>
                <w:color w:val="000000"/>
                <w:w w:val="95"/>
                <w:sz w:val="18"/>
                <w:szCs w:val="18"/>
              </w:rPr>
              <w:t>de</w:t>
            </w:r>
            <w:r w:rsidRPr="003F3C64">
              <w:rPr>
                <w:rFonts w:cs="Calibri"/>
                <w:noProof/>
                <w:color w:val="000000"/>
                <w:w w:val="95"/>
                <w:sz w:val="18"/>
                <w:szCs w:val="18"/>
              </w:rPr>
              <w:t>  </w:t>
            </w:r>
            <w:r w:rsidRPr="003F3C64">
              <w:rPr>
                <w:rFonts w:cs="Arial"/>
                <w:noProof/>
                <w:color w:val="000000"/>
                <w:w w:val="95"/>
                <w:sz w:val="18"/>
                <w:szCs w:val="18"/>
              </w:rPr>
              <w:t>puestos</w:t>
            </w:r>
            <w:r w:rsidRPr="003F3C64">
              <w:rPr>
                <w:rFonts w:cs="Calibri"/>
                <w:noProof/>
                <w:color w:val="000000"/>
                <w:w w:val="95"/>
                <w:sz w:val="18"/>
                <w:szCs w:val="18"/>
              </w:rPr>
              <w:t>  </w:t>
            </w:r>
            <w:r w:rsidRPr="003F3C64">
              <w:rPr>
                <w:rFonts w:cs="Arial"/>
                <w:noProof/>
                <w:color w:val="000000"/>
                <w:w w:val="95"/>
                <w:sz w:val="18"/>
                <w:szCs w:val="18"/>
              </w:rPr>
              <w:t>de</w:t>
            </w:r>
            <w:r w:rsidRPr="003F3C64">
              <w:rPr>
                <w:rFonts w:cs="Arial"/>
                <w:noProof/>
                <w:color w:val="000000"/>
                <w:w w:val="93"/>
                <w:sz w:val="18"/>
                <w:szCs w:val="18"/>
              </w:rPr>
              <w:t>trabajo.</w:t>
            </w:r>
            <w:r w:rsidRPr="003F3C64">
              <w:rPr>
                <w:rFonts w:cs="Calibri"/>
                <w:noProof/>
                <w:color w:val="000000"/>
                <w:w w:val="93"/>
                <w:sz w:val="18"/>
                <w:szCs w:val="18"/>
              </w:rPr>
              <w:t>  </w:t>
            </w:r>
            <w:r w:rsidRPr="003F3C64">
              <w:rPr>
                <w:rFonts w:cs="Arial"/>
                <w:noProof/>
                <w:color w:val="000000"/>
                <w:w w:val="93"/>
                <w:sz w:val="18"/>
                <w:szCs w:val="18"/>
              </w:rPr>
              <w:t>El</w:t>
            </w:r>
            <w:r w:rsidRPr="003F3C64">
              <w:rPr>
                <w:rFonts w:cs="Calibri"/>
                <w:noProof/>
                <w:color w:val="000000"/>
                <w:w w:val="93"/>
                <w:sz w:val="18"/>
                <w:szCs w:val="18"/>
              </w:rPr>
              <w:t>  </w:t>
            </w:r>
            <w:r w:rsidRPr="003F3C64">
              <w:rPr>
                <w:rFonts w:cs="Arial"/>
                <w:noProof/>
                <w:color w:val="000000"/>
                <w:w w:val="93"/>
                <w:sz w:val="18"/>
                <w:szCs w:val="18"/>
              </w:rPr>
              <w:t>ámbito</w:t>
            </w:r>
            <w:r w:rsidRPr="003F3C64">
              <w:rPr>
                <w:rFonts w:cs="Calibri"/>
                <w:noProof/>
                <w:color w:val="000000"/>
                <w:w w:val="93"/>
                <w:sz w:val="18"/>
                <w:szCs w:val="18"/>
              </w:rPr>
              <w:t>  </w:t>
            </w:r>
            <w:r w:rsidRPr="003F3C64">
              <w:rPr>
                <w:rFonts w:cs="Arial"/>
                <w:noProof/>
                <w:color w:val="000000"/>
                <w:w w:val="93"/>
                <w:sz w:val="18"/>
                <w:szCs w:val="18"/>
              </w:rPr>
              <w:t>territorial</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los</w:t>
            </w:r>
            <w:r w:rsidRPr="003F3C64">
              <w:rPr>
                <w:rFonts w:cs="Calibri"/>
                <w:noProof/>
                <w:color w:val="000000"/>
                <w:w w:val="93"/>
                <w:sz w:val="18"/>
                <w:szCs w:val="18"/>
              </w:rPr>
              <w:t>  </w:t>
            </w:r>
            <w:r w:rsidRPr="003F3C64">
              <w:rPr>
                <w:rFonts w:cs="Arial"/>
                <w:noProof/>
                <w:color w:val="000000"/>
                <w:w w:val="93"/>
                <w:sz w:val="18"/>
                <w:szCs w:val="18"/>
              </w:rPr>
              <w:t>concursos</w:t>
            </w:r>
            <w:r w:rsidRPr="003F3C64">
              <w:rPr>
                <w:rFonts w:cs="Calibri"/>
                <w:noProof/>
                <w:color w:val="000000"/>
                <w:w w:val="93"/>
                <w:sz w:val="18"/>
                <w:szCs w:val="18"/>
              </w:rPr>
              <w:t>  </w:t>
            </w:r>
            <w:r w:rsidRPr="003F3C64">
              <w:rPr>
                <w:rFonts w:cs="Arial"/>
                <w:noProof/>
                <w:color w:val="000000"/>
                <w:w w:val="93"/>
                <w:sz w:val="18"/>
                <w:szCs w:val="18"/>
              </w:rPr>
              <w:t>será</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carácter</w:t>
            </w:r>
            <w:r w:rsidRPr="003F3C64">
              <w:rPr>
                <w:rFonts w:cs="Calibri"/>
                <w:noProof/>
                <w:color w:val="000000"/>
                <w:w w:val="93"/>
                <w:sz w:val="18"/>
                <w:szCs w:val="18"/>
              </w:rPr>
              <w:t>  </w:t>
            </w:r>
            <w:r w:rsidRPr="003F3C64">
              <w:rPr>
                <w:rFonts w:cs="Arial"/>
                <w:noProof/>
                <w:color w:val="000000"/>
                <w:w w:val="93"/>
                <w:sz w:val="18"/>
                <w:szCs w:val="18"/>
              </w:rPr>
              <w:t>estatal.</w:t>
            </w:r>
          </w:p>
          <w:p w14:paraId="698C763A" w14:textId="24479FCE"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8"/>
                <w:sz w:val="18"/>
                <w:szCs w:val="18"/>
              </w:rPr>
              <w:t>Los</w:t>
            </w:r>
            <w:r w:rsidRPr="003F3C64">
              <w:rPr>
                <w:rFonts w:cs="Calibri"/>
                <w:noProof/>
                <w:color w:val="000000"/>
                <w:w w:val="98"/>
                <w:sz w:val="18"/>
                <w:szCs w:val="18"/>
              </w:rPr>
              <w:t>  </w:t>
            </w:r>
            <w:r w:rsidRPr="003F3C64">
              <w:rPr>
                <w:rFonts w:cs="Arial"/>
                <w:noProof/>
                <w:color w:val="000000"/>
                <w:w w:val="98"/>
                <w:sz w:val="18"/>
                <w:szCs w:val="18"/>
              </w:rPr>
              <w:t>méritos</w:t>
            </w:r>
            <w:r w:rsidRPr="003F3C64">
              <w:rPr>
                <w:rFonts w:cs="Calibri"/>
                <w:noProof/>
                <w:color w:val="000000"/>
                <w:w w:val="98"/>
                <w:sz w:val="18"/>
                <w:szCs w:val="18"/>
              </w:rPr>
              <w:t>  </w:t>
            </w:r>
            <w:r w:rsidRPr="003F3C64">
              <w:rPr>
                <w:rFonts w:cs="Arial"/>
                <w:noProof/>
                <w:color w:val="000000"/>
                <w:w w:val="98"/>
                <w:sz w:val="18"/>
                <w:szCs w:val="18"/>
              </w:rPr>
              <w:t>generales,</w:t>
            </w:r>
            <w:r w:rsidRPr="003F3C64">
              <w:rPr>
                <w:rFonts w:cs="Calibri"/>
                <w:noProof/>
                <w:color w:val="000000"/>
                <w:w w:val="98"/>
                <w:sz w:val="18"/>
                <w:szCs w:val="18"/>
              </w:rPr>
              <w:t>  </w:t>
            </w:r>
            <w:r w:rsidRPr="003F3C64">
              <w:rPr>
                <w:rFonts w:cs="Arial"/>
                <w:noProof/>
                <w:color w:val="000000"/>
                <w:w w:val="98"/>
                <w:sz w:val="18"/>
                <w:szCs w:val="18"/>
              </w:rPr>
              <w:t>de</w:t>
            </w:r>
            <w:r w:rsidRPr="003F3C64">
              <w:rPr>
                <w:rFonts w:cs="Calibri"/>
                <w:noProof/>
                <w:color w:val="000000"/>
                <w:w w:val="98"/>
                <w:sz w:val="18"/>
                <w:szCs w:val="18"/>
              </w:rPr>
              <w:t>  </w:t>
            </w:r>
            <w:r w:rsidRPr="003F3C64">
              <w:rPr>
                <w:rFonts w:cs="Arial"/>
                <w:noProof/>
                <w:color w:val="000000"/>
                <w:w w:val="98"/>
                <w:sz w:val="18"/>
                <w:szCs w:val="18"/>
              </w:rPr>
              <w:t>preceptiva</w:t>
            </w:r>
            <w:r w:rsidRPr="003F3C64">
              <w:rPr>
                <w:rFonts w:cs="Calibri"/>
                <w:noProof/>
                <w:color w:val="000000"/>
                <w:w w:val="98"/>
                <w:sz w:val="18"/>
                <w:szCs w:val="18"/>
              </w:rPr>
              <w:t>  </w:t>
            </w:r>
            <w:r w:rsidRPr="003F3C64">
              <w:rPr>
                <w:rFonts w:cs="Arial"/>
                <w:noProof/>
                <w:color w:val="000000"/>
                <w:w w:val="98"/>
                <w:sz w:val="18"/>
                <w:szCs w:val="18"/>
              </w:rPr>
              <w:t>valoración,</w:t>
            </w:r>
            <w:r w:rsidRPr="003F3C64">
              <w:rPr>
                <w:rFonts w:cs="Calibri"/>
                <w:noProof/>
                <w:color w:val="000000"/>
                <w:w w:val="98"/>
                <w:sz w:val="18"/>
                <w:szCs w:val="18"/>
              </w:rPr>
              <w:t>  </w:t>
            </w:r>
            <w:r w:rsidRPr="003F3C64">
              <w:rPr>
                <w:rFonts w:cs="Arial"/>
                <w:noProof/>
                <w:color w:val="000000"/>
                <w:w w:val="98"/>
                <w:sz w:val="18"/>
                <w:szCs w:val="18"/>
              </w:rPr>
              <w:t>se</w:t>
            </w:r>
            <w:r w:rsidRPr="003F3C64">
              <w:rPr>
                <w:rFonts w:cs="Calibri"/>
                <w:noProof/>
                <w:color w:val="000000"/>
                <w:w w:val="98"/>
                <w:sz w:val="18"/>
                <w:szCs w:val="18"/>
              </w:rPr>
              <w:t>  </w:t>
            </w:r>
            <w:r w:rsidRPr="003F3C64">
              <w:rPr>
                <w:rFonts w:cs="Arial"/>
                <w:noProof/>
                <w:color w:val="000000"/>
                <w:w w:val="98"/>
                <w:sz w:val="18"/>
                <w:szCs w:val="18"/>
              </w:rPr>
              <w:t>determinarán</w:t>
            </w:r>
            <w:r w:rsidRPr="003F3C64">
              <w:rPr>
                <w:rFonts w:cs="Calibri"/>
                <w:noProof/>
                <w:color w:val="000000"/>
                <w:w w:val="98"/>
                <w:sz w:val="18"/>
                <w:szCs w:val="18"/>
              </w:rPr>
              <w:t>  </w:t>
            </w:r>
            <w:r w:rsidRPr="003F3C64">
              <w:rPr>
                <w:rFonts w:cs="Arial"/>
                <w:noProof/>
                <w:color w:val="000000"/>
                <w:w w:val="98"/>
                <w:sz w:val="18"/>
                <w:szCs w:val="18"/>
              </w:rPr>
              <w:t>por</w:t>
            </w:r>
            <w:r w:rsidRPr="003F3C64">
              <w:rPr>
                <w:rFonts w:cs="Calibri"/>
                <w:noProof/>
                <w:color w:val="000000"/>
                <w:w w:val="98"/>
                <w:sz w:val="18"/>
                <w:szCs w:val="18"/>
              </w:rPr>
              <w:t>  </w:t>
            </w:r>
            <w:r w:rsidRPr="003F3C64">
              <w:rPr>
                <w:rFonts w:cs="Arial"/>
                <w:noProof/>
                <w:color w:val="000000"/>
                <w:w w:val="98"/>
                <w:sz w:val="18"/>
                <w:szCs w:val="18"/>
              </w:rPr>
              <w:t>la</w:t>
            </w:r>
            <w:r w:rsidRPr="003F3C64">
              <w:rPr>
                <w:rFonts w:cs="Calibri"/>
                <w:noProof/>
                <w:color w:val="000000"/>
                <w:w w:val="98"/>
                <w:sz w:val="18"/>
                <w:szCs w:val="18"/>
              </w:rPr>
              <w:t>  </w:t>
            </w:r>
            <w:r w:rsidRPr="003F3C64">
              <w:rPr>
                <w:rFonts w:cs="Arial"/>
                <w:noProof/>
                <w:color w:val="000000"/>
                <w:w w:val="98"/>
                <w:sz w:val="18"/>
                <w:szCs w:val="18"/>
              </w:rPr>
              <w:t>Administración</w:t>
            </w:r>
            <w:r w:rsidRPr="003F3C64">
              <w:rPr>
                <w:rFonts w:cs="Calibri"/>
                <w:noProof/>
                <w:color w:val="000000"/>
                <w:w w:val="98"/>
                <w:sz w:val="18"/>
                <w:szCs w:val="18"/>
              </w:rPr>
              <w:t>  </w:t>
            </w:r>
            <w:r w:rsidRPr="003F3C64">
              <w:rPr>
                <w:rFonts w:cs="Arial"/>
                <w:noProof/>
                <w:color w:val="000000"/>
                <w:w w:val="98"/>
                <w:sz w:val="18"/>
                <w:szCs w:val="18"/>
              </w:rPr>
              <w:t>del</w:t>
            </w:r>
            <w:r w:rsidRPr="003F3C64">
              <w:rPr>
                <w:rFonts w:cs="Arial"/>
                <w:noProof/>
                <w:color w:val="000000"/>
                <w:sz w:val="18"/>
                <w:szCs w:val="18"/>
              </w:rPr>
              <w:t>Estado,</w:t>
            </w:r>
            <w:r w:rsidRPr="003F3C64">
              <w:rPr>
                <w:rFonts w:cs="Calibri"/>
                <w:noProof/>
                <w:color w:val="000000"/>
                <w:sz w:val="18"/>
                <w:szCs w:val="18"/>
              </w:rPr>
              <w:t>  </w:t>
            </w:r>
            <w:r w:rsidRPr="003F3C64">
              <w:rPr>
                <w:rFonts w:cs="Arial"/>
                <w:noProof/>
                <w:color w:val="000000"/>
                <w:sz w:val="18"/>
                <w:szCs w:val="18"/>
              </w:rPr>
              <w:t>y</w:t>
            </w:r>
            <w:r w:rsidRPr="003F3C64">
              <w:rPr>
                <w:rFonts w:cs="Calibri"/>
                <w:noProof/>
                <w:color w:val="000000"/>
                <w:sz w:val="18"/>
                <w:szCs w:val="18"/>
              </w:rPr>
              <w:t>  </w:t>
            </w:r>
            <w:r w:rsidRPr="003F3C64">
              <w:rPr>
                <w:rFonts w:cs="Arial"/>
                <w:noProof/>
                <w:color w:val="000000"/>
                <w:sz w:val="18"/>
                <w:szCs w:val="18"/>
              </w:rPr>
              <w:t>su</w:t>
            </w:r>
            <w:r w:rsidRPr="003F3C64">
              <w:rPr>
                <w:rFonts w:cs="Calibri"/>
                <w:noProof/>
                <w:color w:val="000000"/>
                <w:sz w:val="18"/>
                <w:szCs w:val="18"/>
              </w:rPr>
              <w:t>  </w:t>
            </w:r>
            <w:r w:rsidRPr="003F3C64">
              <w:rPr>
                <w:rFonts w:cs="Arial"/>
                <w:noProof/>
                <w:color w:val="000000"/>
                <w:sz w:val="18"/>
                <w:szCs w:val="18"/>
              </w:rPr>
              <w:t>puntuación</w:t>
            </w:r>
            <w:r w:rsidRPr="003F3C64">
              <w:rPr>
                <w:rFonts w:cs="Calibri"/>
                <w:noProof/>
                <w:color w:val="000000"/>
                <w:sz w:val="18"/>
                <w:szCs w:val="18"/>
              </w:rPr>
              <w:t>  </w:t>
            </w:r>
            <w:r w:rsidRPr="003F3C64">
              <w:rPr>
                <w:rFonts w:cs="Arial"/>
                <w:noProof/>
                <w:color w:val="000000"/>
                <w:sz w:val="18"/>
                <w:szCs w:val="18"/>
              </w:rPr>
              <w:t>alcanzará</w:t>
            </w:r>
            <w:r w:rsidRPr="003F3C64">
              <w:rPr>
                <w:rFonts w:cs="Calibri"/>
                <w:noProof/>
                <w:color w:val="000000"/>
                <w:sz w:val="18"/>
                <w:szCs w:val="18"/>
              </w:rPr>
              <w:t>  </w:t>
            </w:r>
            <w:r w:rsidRPr="003F3C64">
              <w:rPr>
                <w:rFonts w:cs="Arial"/>
                <w:noProof/>
                <w:color w:val="000000"/>
                <w:sz w:val="18"/>
                <w:szCs w:val="18"/>
              </w:rPr>
              <w:t>un</w:t>
            </w:r>
            <w:r w:rsidRPr="003F3C64">
              <w:rPr>
                <w:rFonts w:cs="Calibri"/>
                <w:noProof/>
                <w:color w:val="000000"/>
                <w:sz w:val="18"/>
                <w:szCs w:val="18"/>
              </w:rPr>
              <w:t>  </w:t>
            </w:r>
            <w:r w:rsidRPr="003F3C64">
              <w:rPr>
                <w:rFonts w:cs="Arial"/>
                <w:noProof/>
                <w:color w:val="000000"/>
                <w:sz w:val="18"/>
                <w:szCs w:val="18"/>
              </w:rPr>
              <w:t>mínimo</w:t>
            </w:r>
            <w:r w:rsidRPr="003F3C64">
              <w:rPr>
                <w:rFonts w:cs="Calibri"/>
                <w:noProof/>
                <w:color w:val="000000"/>
                <w:sz w:val="18"/>
                <w:szCs w:val="18"/>
              </w:rPr>
              <w:t>  </w:t>
            </w:r>
            <w:r w:rsidRPr="003F3C64">
              <w:rPr>
                <w:rFonts w:cs="Arial"/>
                <w:noProof/>
                <w:color w:val="000000"/>
                <w:sz w:val="18"/>
                <w:szCs w:val="18"/>
              </w:rPr>
              <w:t>del</w:t>
            </w:r>
            <w:r w:rsidRPr="003F3C64">
              <w:rPr>
                <w:rFonts w:cs="Calibri"/>
                <w:noProof/>
                <w:color w:val="000000"/>
                <w:sz w:val="18"/>
                <w:szCs w:val="18"/>
              </w:rPr>
              <w:t>  </w:t>
            </w:r>
            <w:r w:rsidRPr="003F3C64">
              <w:rPr>
                <w:rFonts w:cs="Arial"/>
                <w:noProof/>
                <w:color w:val="000000"/>
                <w:sz w:val="18"/>
                <w:szCs w:val="18"/>
              </w:rPr>
              <w:t>80%</w:t>
            </w:r>
            <w:r w:rsidRPr="003F3C64">
              <w:rPr>
                <w:rFonts w:cs="Calibri"/>
                <w:noProof/>
                <w:color w:val="000000"/>
                <w:sz w:val="18"/>
                <w:szCs w:val="18"/>
              </w:rPr>
              <w:t>  </w:t>
            </w:r>
            <w:r w:rsidRPr="003F3C64">
              <w:rPr>
                <w:rFonts w:cs="Arial"/>
                <w:noProof/>
                <w:color w:val="000000"/>
                <w:sz w:val="18"/>
                <w:szCs w:val="18"/>
              </w:rPr>
              <w:t>del</w:t>
            </w:r>
            <w:r w:rsidRPr="003F3C64">
              <w:rPr>
                <w:rFonts w:cs="Calibri"/>
                <w:noProof/>
                <w:color w:val="000000"/>
                <w:sz w:val="18"/>
                <w:szCs w:val="18"/>
              </w:rPr>
              <w:t>  </w:t>
            </w:r>
            <w:r w:rsidRPr="003F3C64">
              <w:rPr>
                <w:rFonts w:cs="Arial"/>
                <w:noProof/>
                <w:color w:val="000000"/>
                <w:sz w:val="18"/>
                <w:szCs w:val="18"/>
              </w:rPr>
              <w:t>total</w:t>
            </w:r>
            <w:r w:rsidRPr="003F3C64">
              <w:rPr>
                <w:rFonts w:cs="Calibri"/>
                <w:noProof/>
                <w:color w:val="000000"/>
                <w:sz w:val="18"/>
                <w:szCs w:val="18"/>
              </w:rPr>
              <w:t>  </w:t>
            </w:r>
            <w:r w:rsidRPr="003F3C64">
              <w:rPr>
                <w:rFonts w:cs="Arial"/>
                <w:noProof/>
                <w:color w:val="000000"/>
                <w:sz w:val="18"/>
                <w:szCs w:val="18"/>
              </w:rPr>
              <w:t>posible</w:t>
            </w:r>
            <w:r w:rsidRPr="003F3C64">
              <w:rPr>
                <w:rFonts w:cs="Calibri"/>
                <w:noProof/>
                <w:color w:val="000000"/>
                <w:sz w:val="18"/>
                <w:szCs w:val="18"/>
              </w:rPr>
              <w:t>  </w:t>
            </w:r>
            <w:r w:rsidRPr="003F3C64">
              <w:rPr>
                <w:rFonts w:cs="Arial"/>
                <w:noProof/>
                <w:color w:val="000000"/>
                <w:sz w:val="18"/>
                <w:szCs w:val="18"/>
              </w:rPr>
              <w:t>conforme</w:t>
            </w:r>
            <w:r w:rsidRPr="003F3C64">
              <w:rPr>
                <w:rFonts w:cs="Calibri"/>
                <w:noProof/>
                <w:color w:val="000000"/>
                <w:sz w:val="18"/>
                <w:szCs w:val="18"/>
              </w:rPr>
              <w:t>  </w:t>
            </w:r>
            <w:r w:rsidRPr="003F3C64">
              <w:rPr>
                <w:rFonts w:cs="Arial"/>
                <w:noProof/>
                <w:color w:val="000000"/>
                <w:sz w:val="18"/>
                <w:szCs w:val="18"/>
              </w:rPr>
              <w:t>al</w:t>
            </w:r>
            <w:r w:rsidRPr="003F3C64">
              <w:rPr>
                <w:rFonts w:cs="Calibri"/>
                <w:noProof/>
                <w:color w:val="000000"/>
                <w:sz w:val="18"/>
                <w:szCs w:val="18"/>
              </w:rPr>
              <w:t>  </w:t>
            </w:r>
            <w:r w:rsidRPr="003F3C64">
              <w:rPr>
                <w:rFonts w:cs="Arial"/>
                <w:noProof/>
                <w:color w:val="000000"/>
                <w:sz w:val="18"/>
                <w:szCs w:val="18"/>
              </w:rPr>
              <w:t>baremo</w:t>
            </w:r>
          </w:p>
          <w:p w14:paraId="42E52D4C" w14:textId="6F3D6F79"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3"/>
                <w:sz w:val="18"/>
                <w:szCs w:val="18"/>
              </w:rPr>
              <w:t>correspondiente.</w:t>
            </w:r>
            <w:r w:rsidRPr="003F3C64">
              <w:rPr>
                <w:rFonts w:cs="Calibri"/>
                <w:noProof/>
                <w:color w:val="000000"/>
                <w:w w:val="93"/>
                <w:sz w:val="18"/>
                <w:szCs w:val="18"/>
              </w:rPr>
              <w:t>  </w:t>
            </w:r>
            <w:r w:rsidRPr="003F3C64">
              <w:rPr>
                <w:rFonts w:cs="Arial"/>
                <w:noProof/>
                <w:color w:val="000000"/>
                <w:w w:val="93"/>
                <w:sz w:val="18"/>
                <w:szCs w:val="18"/>
              </w:rPr>
              <w:t>Los</w:t>
            </w:r>
            <w:r w:rsidRPr="003F3C64">
              <w:rPr>
                <w:rFonts w:cs="Calibri"/>
                <w:noProof/>
                <w:color w:val="000000"/>
                <w:w w:val="93"/>
                <w:sz w:val="18"/>
                <w:szCs w:val="18"/>
              </w:rPr>
              <w:t>  </w:t>
            </w:r>
            <w:r w:rsidRPr="003F3C64">
              <w:rPr>
                <w:rFonts w:cs="Arial"/>
                <w:noProof/>
                <w:color w:val="000000"/>
                <w:w w:val="93"/>
                <w:sz w:val="18"/>
                <w:szCs w:val="18"/>
              </w:rPr>
              <w:t>méritos</w:t>
            </w:r>
            <w:r w:rsidRPr="003F3C64">
              <w:rPr>
                <w:rFonts w:cs="Calibri"/>
                <w:noProof/>
                <w:color w:val="000000"/>
                <w:w w:val="93"/>
                <w:sz w:val="18"/>
                <w:szCs w:val="18"/>
              </w:rPr>
              <w:t>  </w:t>
            </w:r>
            <w:r w:rsidRPr="003F3C64">
              <w:rPr>
                <w:rFonts w:cs="Arial"/>
                <w:noProof/>
                <w:color w:val="000000"/>
                <w:w w:val="93"/>
                <w:sz w:val="18"/>
                <w:szCs w:val="18"/>
              </w:rPr>
              <w:t>correspondientes</w:t>
            </w:r>
            <w:r w:rsidRPr="003F3C64">
              <w:rPr>
                <w:rFonts w:cs="Calibri"/>
                <w:noProof/>
                <w:color w:val="000000"/>
                <w:w w:val="93"/>
                <w:sz w:val="18"/>
                <w:szCs w:val="18"/>
              </w:rPr>
              <w:t>  </w:t>
            </w:r>
            <w:r w:rsidRPr="003F3C64">
              <w:rPr>
                <w:rFonts w:cs="Arial"/>
                <w:noProof/>
                <w:color w:val="000000"/>
                <w:w w:val="93"/>
                <w:sz w:val="18"/>
                <w:szCs w:val="18"/>
              </w:rPr>
              <w:t>a</w:t>
            </w:r>
            <w:r w:rsidRPr="003F3C64">
              <w:rPr>
                <w:rFonts w:cs="Calibri"/>
                <w:noProof/>
                <w:color w:val="000000"/>
                <w:w w:val="93"/>
                <w:sz w:val="18"/>
                <w:szCs w:val="18"/>
              </w:rPr>
              <w:t>  </w:t>
            </w:r>
            <w:r w:rsidRPr="003F3C64">
              <w:rPr>
                <w:rFonts w:cs="Arial"/>
                <w:noProof/>
                <w:color w:val="000000"/>
                <w:w w:val="93"/>
                <w:sz w:val="18"/>
                <w:szCs w:val="18"/>
              </w:rPr>
              <w:t>las</w:t>
            </w:r>
            <w:r w:rsidRPr="003F3C64">
              <w:rPr>
                <w:rFonts w:cs="Calibri"/>
                <w:noProof/>
                <w:color w:val="000000"/>
                <w:w w:val="93"/>
                <w:sz w:val="18"/>
                <w:szCs w:val="18"/>
              </w:rPr>
              <w:t>  </w:t>
            </w:r>
            <w:r w:rsidRPr="003F3C64">
              <w:rPr>
                <w:rFonts w:cs="Arial"/>
                <w:noProof/>
                <w:color w:val="000000"/>
                <w:w w:val="93"/>
                <w:sz w:val="18"/>
                <w:szCs w:val="18"/>
              </w:rPr>
              <w:t>especialidades</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la</w:t>
            </w:r>
            <w:r w:rsidRPr="003F3C64">
              <w:rPr>
                <w:rFonts w:cs="Calibri"/>
                <w:noProof/>
                <w:color w:val="000000"/>
                <w:w w:val="93"/>
                <w:sz w:val="18"/>
                <w:szCs w:val="18"/>
              </w:rPr>
              <w:t>  </w:t>
            </w:r>
            <w:r w:rsidRPr="003F3C64">
              <w:rPr>
                <w:rFonts w:cs="Arial"/>
                <w:noProof/>
                <w:color w:val="000000"/>
                <w:w w:val="93"/>
                <w:sz w:val="18"/>
                <w:szCs w:val="18"/>
              </w:rPr>
              <w:t>Comunidad</w:t>
            </w:r>
            <w:r w:rsidRPr="003F3C64">
              <w:rPr>
                <w:rFonts w:cs="Calibri"/>
                <w:noProof/>
                <w:color w:val="000000"/>
                <w:w w:val="93"/>
                <w:sz w:val="18"/>
                <w:szCs w:val="18"/>
              </w:rPr>
              <w:t> </w:t>
            </w:r>
            <w:r w:rsidRPr="003F3C64">
              <w:rPr>
                <w:rFonts w:cs="Arial"/>
                <w:noProof/>
                <w:color w:val="000000"/>
                <w:w w:val="93"/>
                <w:sz w:val="18"/>
                <w:szCs w:val="18"/>
              </w:rPr>
              <w:t>Autónoma</w:t>
            </w:r>
            <w:r w:rsidRPr="003F3C64">
              <w:rPr>
                <w:rFonts w:cs="Calibri"/>
                <w:noProof/>
                <w:color w:val="000000"/>
                <w:w w:val="93"/>
                <w:sz w:val="18"/>
                <w:szCs w:val="18"/>
              </w:rPr>
              <w:t>  </w:t>
            </w:r>
            <w:r w:rsidRPr="003F3C64">
              <w:rPr>
                <w:rFonts w:cs="Arial"/>
                <w:noProof/>
                <w:color w:val="000000"/>
                <w:w w:val="93"/>
                <w:sz w:val="18"/>
                <w:szCs w:val="18"/>
              </w:rPr>
              <w:t>se</w:t>
            </w:r>
            <w:r>
              <w:rPr>
                <w:sz w:val="18"/>
                <w:szCs w:val="18"/>
              </w:rPr>
              <w:t xml:space="preserve"> </w:t>
            </w:r>
            <w:r w:rsidRPr="003F3C64">
              <w:rPr>
                <w:rFonts w:cs="Arial"/>
                <w:noProof/>
                <w:color w:val="000000"/>
                <w:w w:val="94"/>
                <w:sz w:val="18"/>
                <w:szCs w:val="18"/>
              </w:rPr>
              <w:t>fijarán</w:t>
            </w:r>
            <w:r w:rsidRPr="003F3C64">
              <w:rPr>
                <w:rFonts w:cs="Calibri"/>
                <w:noProof/>
                <w:color w:val="000000"/>
                <w:w w:val="94"/>
                <w:sz w:val="18"/>
                <w:szCs w:val="18"/>
              </w:rPr>
              <w:t>  </w:t>
            </w:r>
            <w:r w:rsidRPr="003F3C64">
              <w:rPr>
                <w:rFonts w:cs="Arial"/>
                <w:noProof/>
                <w:color w:val="000000"/>
                <w:w w:val="94"/>
                <w:sz w:val="18"/>
                <w:szCs w:val="18"/>
              </w:rPr>
              <w:t>por</w:t>
            </w:r>
            <w:r w:rsidRPr="003F3C64">
              <w:rPr>
                <w:rFonts w:cs="Calibri"/>
                <w:noProof/>
                <w:color w:val="000000"/>
                <w:w w:val="94"/>
                <w:sz w:val="18"/>
                <w:szCs w:val="18"/>
              </w:rPr>
              <w:t>  </w:t>
            </w:r>
            <w:r w:rsidRPr="003F3C64">
              <w:rPr>
                <w:rFonts w:cs="Arial"/>
                <w:noProof/>
                <w:color w:val="000000"/>
                <w:w w:val="94"/>
                <w:sz w:val="18"/>
                <w:szCs w:val="18"/>
              </w:rPr>
              <w:t>cada</w:t>
            </w:r>
            <w:r w:rsidRPr="003F3C64">
              <w:rPr>
                <w:rFonts w:cs="Calibri"/>
                <w:noProof/>
                <w:color w:val="000000"/>
                <w:w w:val="94"/>
                <w:sz w:val="18"/>
                <w:szCs w:val="18"/>
              </w:rPr>
              <w:t>  </w:t>
            </w:r>
            <w:r w:rsidRPr="003F3C64">
              <w:rPr>
                <w:rFonts w:cs="Arial"/>
                <w:noProof/>
                <w:color w:val="000000"/>
                <w:w w:val="94"/>
                <w:sz w:val="18"/>
                <w:szCs w:val="18"/>
              </w:rPr>
              <w:t>una</w:t>
            </w:r>
            <w:r w:rsidRPr="003F3C64">
              <w:rPr>
                <w:rFonts w:cs="Calibri"/>
                <w:noProof/>
                <w:color w:val="000000"/>
                <w:w w:val="94"/>
                <w:sz w:val="18"/>
                <w:szCs w:val="18"/>
              </w:rPr>
              <w:t>  </w:t>
            </w:r>
            <w:r w:rsidRPr="003F3C64">
              <w:rPr>
                <w:rFonts w:cs="Arial"/>
                <w:noProof/>
                <w:color w:val="000000"/>
                <w:w w:val="94"/>
                <w:sz w:val="18"/>
                <w:szCs w:val="18"/>
              </w:rPr>
              <w:t>de</w:t>
            </w:r>
            <w:r w:rsidRPr="003F3C64">
              <w:rPr>
                <w:rFonts w:cs="Calibri"/>
                <w:noProof/>
                <w:color w:val="000000"/>
                <w:w w:val="94"/>
                <w:sz w:val="18"/>
                <w:szCs w:val="18"/>
              </w:rPr>
              <w:t>  </w:t>
            </w:r>
            <w:r w:rsidRPr="003F3C64">
              <w:rPr>
                <w:rFonts w:cs="Arial"/>
                <w:noProof/>
                <w:color w:val="000000"/>
                <w:w w:val="94"/>
                <w:sz w:val="18"/>
                <w:szCs w:val="18"/>
              </w:rPr>
              <w:t>ellas</w:t>
            </w:r>
            <w:r w:rsidRPr="003F3C64">
              <w:rPr>
                <w:rFonts w:cs="Calibri"/>
                <w:noProof/>
                <w:color w:val="000000"/>
                <w:w w:val="94"/>
                <w:sz w:val="18"/>
                <w:szCs w:val="18"/>
              </w:rPr>
              <w:t>  </w:t>
            </w:r>
            <w:r w:rsidRPr="003F3C64">
              <w:rPr>
                <w:rFonts w:cs="Arial"/>
                <w:noProof/>
                <w:color w:val="000000"/>
                <w:w w:val="94"/>
                <w:sz w:val="18"/>
                <w:szCs w:val="18"/>
              </w:rPr>
              <w:t>y</w:t>
            </w:r>
            <w:r w:rsidRPr="003F3C64">
              <w:rPr>
                <w:rFonts w:cs="Calibri"/>
                <w:noProof/>
                <w:color w:val="000000"/>
                <w:w w:val="94"/>
                <w:sz w:val="18"/>
                <w:szCs w:val="18"/>
              </w:rPr>
              <w:t>  </w:t>
            </w:r>
            <w:r w:rsidRPr="003F3C64">
              <w:rPr>
                <w:rFonts w:cs="Arial"/>
                <w:noProof/>
                <w:color w:val="000000"/>
                <w:w w:val="94"/>
                <w:sz w:val="18"/>
                <w:szCs w:val="18"/>
              </w:rPr>
              <w:t>su</w:t>
            </w:r>
            <w:r w:rsidRPr="003F3C64">
              <w:rPr>
                <w:rFonts w:cs="Calibri"/>
                <w:noProof/>
                <w:color w:val="000000"/>
                <w:w w:val="94"/>
                <w:sz w:val="18"/>
                <w:szCs w:val="18"/>
              </w:rPr>
              <w:t>  </w:t>
            </w:r>
            <w:r w:rsidRPr="003F3C64">
              <w:rPr>
                <w:rFonts w:cs="Arial"/>
                <w:noProof/>
                <w:color w:val="000000"/>
                <w:w w:val="94"/>
                <w:sz w:val="18"/>
                <w:szCs w:val="18"/>
              </w:rPr>
              <w:t>puntuación</w:t>
            </w:r>
            <w:r w:rsidRPr="003F3C64">
              <w:rPr>
                <w:rFonts w:cs="Calibri"/>
                <w:noProof/>
                <w:color w:val="000000"/>
                <w:w w:val="94"/>
                <w:sz w:val="18"/>
                <w:szCs w:val="18"/>
              </w:rPr>
              <w:t>  </w:t>
            </w:r>
            <w:r w:rsidRPr="003F3C64">
              <w:rPr>
                <w:rFonts w:cs="Arial"/>
                <w:noProof/>
                <w:color w:val="000000"/>
                <w:w w:val="94"/>
                <w:sz w:val="18"/>
                <w:szCs w:val="18"/>
              </w:rPr>
              <w:t>podrá</w:t>
            </w:r>
            <w:r w:rsidRPr="003F3C64">
              <w:rPr>
                <w:rFonts w:cs="Calibri"/>
                <w:noProof/>
                <w:color w:val="000000"/>
                <w:w w:val="94"/>
                <w:sz w:val="18"/>
                <w:szCs w:val="18"/>
              </w:rPr>
              <w:t>  </w:t>
            </w:r>
            <w:r w:rsidRPr="003F3C64">
              <w:rPr>
                <w:rFonts w:cs="Arial"/>
                <w:noProof/>
                <w:color w:val="000000"/>
                <w:w w:val="94"/>
                <w:sz w:val="18"/>
                <w:szCs w:val="18"/>
              </w:rPr>
              <w:t>alcanzar</w:t>
            </w:r>
            <w:r w:rsidRPr="003F3C64">
              <w:rPr>
                <w:rFonts w:cs="Calibri"/>
                <w:noProof/>
                <w:color w:val="000000"/>
                <w:w w:val="94"/>
                <w:sz w:val="18"/>
                <w:szCs w:val="18"/>
              </w:rPr>
              <w:t>  </w:t>
            </w:r>
            <w:r w:rsidRPr="003F3C64">
              <w:rPr>
                <w:rFonts w:cs="Arial"/>
                <w:noProof/>
                <w:color w:val="000000"/>
                <w:w w:val="94"/>
                <w:sz w:val="18"/>
                <w:szCs w:val="18"/>
              </w:rPr>
              <w:t>hasta</w:t>
            </w:r>
            <w:r w:rsidRPr="003F3C64">
              <w:rPr>
                <w:rFonts w:cs="Calibri"/>
                <w:noProof/>
                <w:color w:val="000000"/>
                <w:w w:val="94"/>
                <w:sz w:val="18"/>
                <w:szCs w:val="18"/>
              </w:rPr>
              <w:t>  </w:t>
            </w:r>
            <w:r w:rsidRPr="003F3C64">
              <w:rPr>
                <w:rFonts w:cs="Arial"/>
                <w:noProof/>
                <w:color w:val="000000"/>
                <w:w w:val="94"/>
                <w:sz w:val="18"/>
                <w:szCs w:val="18"/>
              </w:rPr>
              <w:t>un</w:t>
            </w:r>
            <w:r w:rsidRPr="003F3C64">
              <w:rPr>
                <w:rFonts w:cs="Calibri"/>
                <w:noProof/>
                <w:color w:val="000000"/>
                <w:w w:val="94"/>
                <w:sz w:val="18"/>
                <w:szCs w:val="18"/>
              </w:rPr>
              <w:t>  </w:t>
            </w:r>
            <w:r w:rsidRPr="003F3C64">
              <w:rPr>
                <w:rFonts w:cs="Arial"/>
                <w:noProof/>
                <w:color w:val="000000"/>
                <w:w w:val="94"/>
                <w:sz w:val="18"/>
                <w:szCs w:val="18"/>
              </w:rPr>
              <w:t>15%</w:t>
            </w:r>
            <w:r w:rsidRPr="003F3C64">
              <w:rPr>
                <w:rFonts w:cs="Calibri"/>
                <w:noProof/>
                <w:color w:val="000000"/>
                <w:w w:val="94"/>
                <w:sz w:val="18"/>
                <w:szCs w:val="18"/>
              </w:rPr>
              <w:t>  </w:t>
            </w:r>
            <w:r w:rsidRPr="003F3C64">
              <w:rPr>
                <w:rFonts w:cs="Arial"/>
                <w:noProof/>
                <w:color w:val="000000"/>
                <w:w w:val="94"/>
                <w:sz w:val="18"/>
                <w:szCs w:val="18"/>
              </w:rPr>
              <w:t>del</w:t>
            </w:r>
            <w:r w:rsidRPr="003F3C64">
              <w:rPr>
                <w:rFonts w:cs="Calibri"/>
                <w:noProof/>
                <w:color w:val="000000"/>
                <w:w w:val="94"/>
                <w:sz w:val="18"/>
                <w:szCs w:val="18"/>
              </w:rPr>
              <w:t>  </w:t>
            </w:r>
            <w:r w:rsidRPr="003F3C64">
              <w:rPr>
                <w:rFonts w:cs="Arial"/>
                <w:noProof/>
                <w:color w:val="000000"/>
                <w:w w:val="94"/>
                <w:sz w:val="18"/>
                <w:szCs w:val="18"/>
              </w:rPr>
              <w:t>total</w:t>
            </w:r>
            <w:r w:rsidRPr="003F3C64">
              <w:rPr>
                <w:rFonts w:cs="Calibri"/>
                <w:noProof/>
                <w:color w:val="000000"/>
                <w:w w:val="94"/>
                <w:sz w:val="18"/>
                <w:szCs w:val="18"/>
              </w:rPr>
              <w:t>  </w:t>
            </w:r>
            <w:r w:rsidRPr="003F3C64">
              <w:rPr>
                <w:rFonts w:cs="Arial"/>
                <w:noProof/>
                <w:color w:val="000000"/>
                <w:w w:val="94"/>
                <w:sz w:val="18"/>
                <w:szCs w:val="18"/>
              </w:rPr>
              <w:t>posible.</w:t>
            </w:r>
            <w:r w:rsidRPr="003F3C64">
              <w:rPr>
                <w:rFonts w:cs="Calibri"/>
                <w:noProof/>
                <w:color w:val="000000"/>
                <w:w w:val="94"/>
                <w:sz w:val="18"/>
                <w:szCs w:val="18"/>
              </w:rPr>
              <w:t>  </w:t>
            </w:r>
            <w:r w:rsidRPr="003F3C64">
              <w:rPr>
                <w:rFonts w:cs="Arial"/>
                <w:noProof/>
                <w:color w:val="000000"/>
                <w:w w:val="94"/>
                <w:sz w:val="18"/>
                <w:szCs w:val="18"/>
              </w:rPr>
              <w:t>Los</w:t>
            </w:r>
          </w:p>
          <w:p w14:paraId="6D07915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7"/>
                <w:sz w:val="18"/>
                <w:szCs w:val="18"/>
              </w:rPr>
              <w:t>méritos</w:t>
            </w:r>
            <w:r w:rsidRPr="003F3C64">
              <w:rPr>
                <w:rFonts w:cs="Calibri"/>
                <w:noProof/>
                <w:color w:val="000000"/>
                <w:w w:val="97"/>
                <w:sz w:val="18"/>
                <w:szCs w:val="18"/>
              </w:rPr>
              <w:t>  </w:t>
            </w:r>
            <w:r w:rsidRPr="003F3C64">
              <w:rPr>
                <w:rFonts w:cs="Arial"/>
                <w:noProof/>
                <w:color w:val="000000"/>
                <w:w w:val="97"/>
                <w:sz w:val="18"/>
                <w:szCs w:val="18"/>
              </w:rPr>
              <w:t>correspondientes</w:t>
            </w:r>
            <w:r w:rsidRPr="003F3C64">
              <w:rPr>
                <w:rFonts w:cs="Calibri"/>
                <w:noProof/>
                <w:color w:val="000000"/>
                <w:w w:val="97"/>
                <w:sz w:val="18"/>
                <w:szCs w:val="18"/>
              </w:rPr>
              <w:t>  </w:t>
            </w:r>
            <w:r w:rsidRPr="003F3C64">
              <w:rPr>
                <w:rFonts w:cs="Arial"/>
                <w:noProof/>
                <w:color w:val="000000"/>
                <w:w w:val="97"/>
                <w:sz w:val="18"/>
                <w:szCs w:val="18"/>
              </w:rPr>
              <w:t>a</w:t>
            </w:r>
            <w:r w:rsidRPr="003F3C64">
              <w:rPr>
                <w:rFonts w:cs="Calibri"/>
                <w:noProof/>
                <w:color w:val="000000"/>
                <w:w w:val="97"/>
                <w:sz w:val="18"/>
                <w:szCs w:val="18"/>
              </w:rPr>
              <w:t>  </w:t>
            </w:r>
            <w:r w:rsidRPr="003F3C64">
              <w:rPr>
                <w:rFonts w:cs="Arial"/>
                <w:noProof/>
                <w:color w:val="000000"/>
                <w:w w:val="97"/>
                <w:sz w:val="18"/>
                <w:szCs w:val="18"/>
              </w:rPr>
              <w:t>las</w:t>
            </w:r>
            <w:r w:rsidRPr="003F3C64">
              <w:rPr>
                <w:rFonts w:cs="Calibri"/>
                <w:noProof/>
                <w:color w:val="000000"/>
                <w:w w:val="97"/>
                <w:sz w:val="18"/>
                <w:szCs w:val="18"/>
              </w:rPr>
              <w:t>  </w:t>
            </w:r>
            <w:r w:rsidRPr="003F3C64">
              <w:rPr>
                <w:rFonts w:cs="Arial"/>
                <w:noProof/>
                <w:color w:val="000000"/>
                <w:w w:val="97"/>
                <w:sz w:val="18"/>
                <w:szCs w:val="18"/>
              </w:rPr>
              <w:t>especialidades</w:t>
            </w:r>
            <w:r w:rsidRPr="003F3C64">
              <w:rPr>
                <w:rFonts w:cs="Calibri"/>
                <w:noProof/>
                <w:color w:val="000000"/>
                <w:w w:val="97"/>
                <w:sz w:val="18"/>
                <w:szCs w:val="18"/>
              </w:rPr>
              <w:t>  </w:t>
            </w:r>
            <w:r w:rsidRPr="003F3C64">
              <w:rPr>
                <w:rFonts w:cs="Arial"/>
                <w:noProof/>
                <w:color w:val="000000"/>
                <w:w w:val="97"/>
                <w:sz w:val="18"/>
                <w:szCs w:val="18"/>
              </w:rPr>
              <w:t>de</w:t>
            </w:r>
            <w:r w:rsidRPr="003F3C64">
              <w:rPr>
                <w:rFonts w:cs="Calibri"/>
                <w:noProof/>
                <w:color w:val="000000"/>
                <w:w w:val="97"/>
                <w:sz w:val="18"/>
                <w:szCs w:val="18"/>
              </w:rPr>
              <w:t>  </w:t>
            </w:r>
            <w:r w:rsidRPr="003F3C64">
              <w:rPr>
                <w:rFonts w:cs="Arial"/>
                <w:noProof/>
                <w:color w:val="000000"/>
                <w:w w:val="97"/>
                <w:sz w:val="18"/>
                <w:szCs w:val="18"/>
              </w:rPr>
              <w:t>la</w:t>
            </w:r>
            <w:r w:rsidRPr="003F3C64">
              <w:rPr>
                <w:rFonts w:cs="Calibri"/>
                <w:noProof/>
                <w:color w:val="000000"/>
                <w:w w:val="97"/>
                <w:sz w:val="18"/>
                <w:szCs w:val="18"/>
              </w:rPr>
              <w:t>  </w:t>
            </w:r>
            <w:r w:rsidRPr="003F3C64">
              <w:rPr>
                <w:rFonts w:cs="Arial"/>
                <w:noProof/>
                <w:color w:val="000000"/>
                <w:w w:val="97"/>
                <w:sz w:val="18"/>
                <w:szCs w:val="18"/>
              </w:rPr>
              <w:t>Corporación</w:t>
            </w:r>
            <w:r w:rsidRPr="003F3C64">
              <w:rPr>
                <w:rFonts w:cs="Calibri"/>
                <w:noProof/>
                <w:color w:val="000000"/>
                <w:w w:val="97"/>
                <w:sz w:val="18"/>
                <w:szCs w:val="18"/>
              </w:rPr>
              <w:t>  </w:t>
            </w:r>
            <w:r w:rsidRPr="003F3C64">
              <w:rPr>
                <w:rFonts w:cs="Arial"/>
                <w:noProof/>
                <w:color w:val="000000"/>
                <w:w w:val="97"/>
                <w:sz w:val="18"/>
                <w:szCs w:val="18"/>
              </w:rPr>
              <w:t>local</w:t>
            </w:r>
            <w:r w:rsidRPr="003F3C64">
              <w:rPr>
                <w:rFonts w:cs="Calibri"/>
                <w:noProof/>
                <w:color w:val="000000"/>
                <w:w w:val="97"/>
                <w:sz w:val="18"/>
                <w:szCs w:val="18"/>
              </w:rPr>
              <w:t>  </w:t>
            </w:r>
            <w:r w:rsidRPr="003F3C64">
              <w:rPr>
                <w:rFonts w:cs="Arial"/>
                <w:noProof/>
                <w:color w:val="000000"/>
                <w:w w:val="97"/>
                <w:sz w:val="18"/>
                <w:szCs w:val="18"/>
              </w:rPr>
              <w:t>se</w:t>
            </w:r>
            <w:r w:rsidRPr="003F3C64">
              <w:rPr>
                <w:rFonts w:cs="Calibri"/>
                <w:noProof/>
                <w:color w:val="000000"/>
                <w:w w:val="97"/>
                <w:sz w:val="18"/>
                <w:szCs w:val="18"/>
              </w:rPr>
              <w:t>  </w:t>
            </w:r>
            <w:r w:rsidRPr="003F3C64">
              <w:rPr>
                <w:rFonts w:cs="Arial"/>
                <w:noProof/>
                <w:color w:val="000000"/>
                <w:w w:val="97"/>
                <w:sz w:val="18"/>
                <w:szCs w:val="18"/>
              </w:rPr>
              <w:t>fijarán</w:t>
            </w:r>
            <w:r w:rsidRPr="003F3C64">
              <w:rPr>
                <w:rFonts w:cs="Calibri"/>
                <w:noProof/>
                <w:color w:val="000000"/>
                <w:w w:val="97"/>
                <w:sz w:val="18"/>
                <w:szCs w:val="18"/>
              </w:rPr>
              <w:t>  </w:t>
            </w:r>
            <w:r w:rsidRPr="003F3C64">
              <w:rPr>
                <w:rFonts w:cs="Arial"/>
                <w:noProof/>
                <w:color w:val="000000"/>
                <w:w w:val="97"/>
                <w:sz w:val="18"/>
                <w:szCs w:val="18"/>
              </w:rPr>
              <w:t>por</w:t>
            </w:r>
            <w:r w:rsidRPr="003F3C64">
              <w:rPr>
                <w:rFonts w:cs="Calibri"/>
                <w:noProof/>
                <w:color w:val="000000"/>
                <w:w w:val="97"/>
                <w:sz w:val="18"/>
                <w:szCs w:val="18"/>
              </w:rPr>
              <w:t>  </w:t>
            </w:r>
            <w:r w:rsidRPr="003F3C64">
              <w:rPr>
                <w:rFonts w:cs="Arial"/>
                <w:noProof/>
                <w:color w:val="000000"/>
                <w:w w:val="97"/>
                <w:sz w:val="18"/>
                <w:szCs w:val="18"/>
              </w:rPr>
              <w:t>ésta,</w:t>
            </w:r>
            <w:r w:rsidRPr="003F3C64">
              <w:rPr>
                <w:rFonts w:cs="Calibri"/>
                <w:noProof/>
                <w:color w:val="000000"/>
                <w:w w:val="97"/>
                <w:sz w:val="18"/>
                <w:szCs w:val="18"/>
              </w:rPr>
              <w:t>  </w:t>
            </w:r>
            <w:r w:rsidRPr="003F3C64">
              <w:rPr>
                <w:rFonts w:cs="Arial"/>
                <w:noProof/>
                <w:color w:val="000000"/>
                <w:w w:val="97"/>
                <w:sz w:val="18"/>
                <w:szCs w:val="18"/>
              </w:rPr>
              <w:t>y</w:t>
            </w:r>
            <w:r w:rsidRPr="003F3C64">
              <w:rPr>
                <w:rFonts w:cs="Calibri"/>
                <w:noProof/>
                <w:color w:val="000000"/>
                <w:w w:val="97"/>
                <w:sz w:val="18"/>
                <w:szCs w:val="18"/>
              </w:rPr>
              <w:t>  </w:t>
            </w:r>
            <w:r w:rsidRPr="003F3C64">
              <w:rPr>
                <w:rFonts w:cs="Arial"/>
                <w:noProof/>
                <w:color w:val="000000"/>
                <w:w w:val="97"/>
                <w:sz w:val="18"/>
                <w:szCs w:val="18"/>
              </w:rPr>
              <w:t>su</w:t>
            </w:r>
          </w:p>
          <w:p w14:paraId="5660143E"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3"/>
                <w:sz w:val="18"/>
                <w:szCs w:val="18"/>
              </w:rPr>
              <w:t>puntuación</w:t>
            </w:r>
            <w:r w:rsidRPr="003F3C64">
              <w:rPr>
                <w:rFonts w:cs="Calibri"/>
                <w:noProof/>
                <w:color w:val="000000"/>
                <w:w w:val="93"/>
                <w:sz w:val="18"/>
                <w:szCs w:val="18"/>
              </w:rPr>
              <w:t>  </w:t>
            </w:r>
            <w:r w:rsidRPr="003F3C64">
              <w:rPr>
                <w:rFonts w:cs="Arial"/>
                <w:noProof/>
                <w:color w:val="000000"/>
                <w:w w:val="93"/>
                <w:sz w:val="18"/>
                <w:szCs w:val="18"/>
              </w:rPr>
              <w:t>alcanzará</w:t>
            </w:r>
            <w:r w:rsidRPr="003F3C64">
              <w:rPr>
                <w:rFonts w:cs="Calibri"/>
                <w:noProof/>
                <w:color w:val="000000"/>
                <w:w w:val="93"/>
                <w:sz w:val="18"/>
                <w:szCs w:val="18"/>
              </w:rPr>
              <w:t>  </w:t>
            </w:r>
            <w:r w:rsidRPr="003F3C64">
              <w:rPr>
                <w:rFonts w:cs="Arial"/>
                <w:noProof/>
                <w:color w:val="000000"/>
                <w:w w:val="93"/>
                <w:sz w:val="18"/>
                <w:szCs w:val="18"/>
              </w:rPr>
              <w:t>hasta</w:t>
            </w:r>
            <w:r w:rsidRPr="003F3C64">
              <w:rPr>
                <w:rFonts w:cs="Calibri"/>
                <w:noProof/>
                <w:color w:val="000000"/>
                <w:w w:val="93"/>
                <w:sz w:val="18"/>
                <w:szCs w:val="18"/>
              </w:rPr>
              <w:t>  </w:t>
            </w:r>
            <w:r w:rsidRPr="003F3C64">
              <w:rPr>
                <w:rFonts w:cs="Arial"/>
                <w:noProof/>
                <w:color w:val="000000"/>
                <w:w w:val="93"/>
                <w:sz w:val="18"/>
                <w:szCs w:val="18"/>
              </w:rPr>
              <w:t>un</w:t>
            </w:r>
            <w:r w:rsidRPr="003F3C64">
              <w:rPr>
                <w:rFonts w:cs="Calibri"/>
                <w:noProof/>
                <w:color w:val="000000"/>
                <w:w w:val="93"/>
                <w:sz w:val="18"/>
                <w:szCs w:val="18"/>
              </w:rPr>
              <w:t>  </w:t>
            </w:r>
            <w:r w:rsidRPr="003F3C64">
              <w:rPr>
                <w:rFonts w:cs="Arial"/>
                <w:noProof/>
                <w:color w:val="000000"/>
                <w:w w:val="93"/>
                <w:sz w:val="18"/>
                <w:szCs w:val="18"/>
              </w:rPr>
              <w:t>5%</w:t>
            </w:r>
            <w:r w:rsidRPr="003F3C64">
              <w:rPr>
                <w:rFonts w:cs="Calibri"/>
                <w:noProof/>
                <w:color w:val="000000"/>
                <w:w w:val="93"/>
                <w:sz w:val="18"/>
                <w:szCs w:val="18"/>
              </w:rPr>
              <w:t>  </w:t>
            </w:r>
            <w:r w:rsidRPr="003F3C64">
              <w:rPr>
                <w:rFonts w:cs="Arial"/>
                <w:noProof/>
                <w:color w:val="000000"/>
                <w:w w:val="93"/>
                <w:sz w:val="18"/>
                <w:szCs w:val="18"/>
              </w:rPr>
              <w:t>del</w:t>
            </w:r>
            <w:r w:rsidRPr="003F3C64">
              <w:rPr>
                <w:rFonts w:cs="Calibri"/>
                <w:noProof/>
                <w:color w:val="000000"/>
                <w:w w:val="93"/>
                <w:sz w:val="18"/>
                <w:szCs w:val="18"/>
              </w:rPr>
              <w:t>  </w:t>
            </w:r>
            <w:r w:rsidRPr="003F3C64">
              <w:rPr>
                <w:rFonts w:cs="Arial"/>
                <w:noProof/>
                <w:color w:val="000000"/>
                <w:w w:val="93"/>
                <w:sz w:val="18"/>
                <w:szCs w:val="18"/>
              </w:rPr>
              <w:t>total</w:t>
            </w:r>
            <w:r w:rsidRPr="003F3C64">
              <w:rPr>
                <w:rFonts w:cs="Calibri"/>
                <w:noProof/>
                <w:color w:val="000000"/>
                <w:w w:val="93"/>
                <w:sz w:val="18"/>
                <w:szCs w:val="18"/>
              </w:rPr>
              <w:t>  </w:t>
            </w:r>
            <w:r w:rsidRPr="003F3C64">
              <w:rPr>
                <w:rFonts w:cs="Arial"/>
                <w:noProof/>
                <w:color w:val="000000"/>
                <w:w w:val="93"/>
                <w:sz w:val="18"/>
                <w:szCs w:val="18"/>
              </w:rPr>
              <w:t>posible.</w:t>
            </w:r>
          </w:p>
          <w:p w14:paraId="3EF573C0"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sz w:val="18"/>
                <w:szCs w:val="18"/>
              </w:rPr>
              <w:t>Existirán</w:t>
            </w:r>
            <w:r w:rsidRPr="003F3C64">
              <w:rPr>
                <w:rFonts w:cs="Calibri"/>
                <w:noProof/>
                <w:color w:val="000000"/>
                <w:sz w:val="18"/>
                <w:szCs w:val="18"/>
              </w:rPr>
              <w:t>  </w:t>
            </w:r>
            <w:r w:rsidRPr="003F3C64">
              <w:rPr>
                <w:rFonts w:cs="Arial"/>
                <w:noProof/>
                <w:color w:val="000000"/>
                <w:sz w:val="18"/>
                <w:szCs w:val="18"/>
              </w:rPr>
              <w:t>dos</w:t>
            </w:r>
            <w:r w:rsidRPr="003F3C64">
              <w:rPr>
                <w:rFonts w:cs="Calibri"/>
                <w:noProof/>
                <w:color w:val="000000"/>
                <w:sz w:val="18"/>
                <w:szCs w:val="18"/>
              </w:rPr>
              <w:t>  </w:t>
            </w:r>
            <w:r w:rsidRPr="003F3C64">
              <w:rPr>
                <w:rFonts w:cs="Arial"/>
                <w:noProof/>
                <w:color w:val="000000"/>
                <w:sz w:val="18"/>
                <w:szCs w:val="18"/>
              </w:rPr>
              <w:t>concursos</w:t>
            </w:r>
            <w:r w:rsidRPr="003F3C64">
              <w:rPr>
                <w:rFonts w:cs="Calibri"/>
                <w:noProof/>
                <w:color w:val="000000"/>
                <w:sz w:val="18"/>
                <w:szCs w:val="18"/>
              </w:rPr>
              <w:t>  </w:t>
            </w:r>
            <w:r w:rsidRPr="003F3C64">
              <w:rPr>
                <w:rFonts w:cs="Arial"/>
                <w:noProof/>
                <w:color w:val="000000"/>
                <w:sz w:val="18"/>
                <w:szCs w:val="18"/>
              </w:rPr>
              <w:t>anuales:</w:t>
            </w:r>
            <w:r w:rsidRPr="003F3C64">
              <w:rPr>
                <w:rFonts w:cs="Calibri"/>
                <w:noProof/>
                <w:color w:val="000000"/>
                <w:sz w:val="18"/>
                <w:szCs w:val="18"/>
              </w:rPr>
              <w:t>  </w:t>
            </w:r>
            <w:r w:rsidRPr="003F3C64">
              <w:rPr>
                <w:rFonts w:cs="Arial"/>
                <w:noProof/>
                <w:color w:val="000000"/>
                <w:sz w:val="18"/>
                <w:szCs w:val="18"/>
              </w:rPr>
              <w:t>el</w:t>
            </w:r>
            <w:r w:rsidRPr="003F3C64">
              <w:rPr>
                <w:rFonts w:cs="Calibri"/>
                <w:noProof/>
                <w:color w:val="000000"/>
                <w:sz w:val="18"/>
                <w:szCs w:val="18"/>
              </w:rPr>
              <w:t>  </w:t>
            </w:r>
            <w:r w:rsidRPr="003F3C64">
              <w:rPr>
                <w:rFonts w:cs="Arial"/>
                <w:noProof/>
                <w:color w:val="000000"/>
                <w:sz w:val="18"/>
                <w:szCs w:val="18"/>
              </w:rPr>
              <w:t>concurso</w:t>
            </w:r>
            <w:r w:rsidRPr="003F3C64">
              <w:rPr>
                <w:rFonts w:cs="Calibri"/>
                <w:noProof/>
                <w:color w:val="000000"/>
                <w:sz w:val="18"/>
                <w:szCs w:val="18"/>
              </w:rPr>
              <w:t>  </w:t>
            </w:r>
            <w:r w:rsidRPr="003F3C64">
              <w:rPr>
                <w:rFonts w:cs="Arial"/>
                <w:noProof/>
                <w:color w:val="000000"/>
                <w:sz w:val="18"/>
                <w:szCs w:val="18"/>
              </w:rPr>
              <w:t>ordinario</w:t>
            </w:r>
            <w:r w:rsidRPr="003F3C64">
              <w:rPr>
                <w:rFonts w:cs="Calibri"/>
                <w:noProof/>
                <w:color w:val="000000"/>
                <w:sz w:val="18"/>
                <w:szCs w:val="18"/>
              </w:rPr>
              <w:t>  </w:t>
            </w:r>
            <w:r w:rsidRPr="003F3C64">
              <w:rPr>
                <w:rFonts w:cs="Arial"/>
                <w:noProof/>
                <w:color w:val="000000"/>
                <w:sz w:val="18"/>
                <w:szCs w:val="18"/>
              </w:rPr>
              <w:t>y</w:t>
            </w:r>
            <w:r w:rsidRPr="003F3C64">
              <w:rPr>
                <w:rFonts w:cs="Calibri"/>
                <w:noProof/>
                <w:color w:val="000000"/>
                <w:sz w:val="18"/>
                <w:szCs w:val="18"/>
              </w:rPr>
              <w:t>  </w:t>
            </w:r>
            <w:r w:rsidRPr="003F3C64">
              <w:rPr>
                <w:rFonts w:cs="Arial"/>
                <w:noProof/>
                <w:color w:val="000000"/>
                <w:sz w:val="18"/>
                <w:szCs w:val="18"/>
              </w:rPr>
              <w:t>el</w:t>
            </w:r>
            <w:r w:rsidRPr="003F3C64">
              <w:rPr>
                <w:rFonts w:cs="Calibri"/>
                <w:noProof/>
                <w:color w:val="000000"/>
                <w:sz w:val="18"/>
                <w:szCs w:val="18"/>
              </w:rPr>
              <w:t>  </w:t>
            </w:r>
            <w:r w:rsidRPr="003F3C64">
              <w:rPr>
                <w:rFonts w:cs="Arial"/>
                <w:noProof/>
                <w:color w:val="000000"/>
                <w:sz w:val="18"/>
                <w:szCs w:val="18"/>
              </w:rPr>
              <w:t>concurso</w:t>
            </w:r>
            <w:r w:rsidRPr="003F3C64">
              <w:rPr>
                <w:rFonts w:cs="Calibri"/>
                <w:noProof/>
                <w:color w:val="000000"/>
                <w:sz w:val="18"/>
                <w:szCs w:val="18"/>
              </w:rPr>
              <w:t>  </w:t>
            </w:r>
            <w:r w:rsidRPr="003F3C64">
              <w:rPr>
                <w:rFonts w:cs="Arial"/>
                <w:noProof/>
                <w:color w:val="000000"/>
                <w:sz w:val="18"/>
                <w:szCs w:val="18"/>
              </w:rPr>
              <w:t>unitario.</w:t>
            </w:r>
            <w:r w:rsidRPr="003F3C64">
              <w:rPr>
                <w:rFonts w:cs="Calibri"/>
                <w:noProof/>
                <w:color w:val="000000"/>
                <w:sz w:val="18"/>
                <w:szCs w:val="18"/>
              </w:rPr>
              <w:t>  </w:t>
            </w:r>
            <w:r w:rsidRPr="003F3C64">
              <w:rPr>
                <w:rFonts w:cs="Arial"/>
                <w:noProof/>
                <w:color w:val="000000"/>
                <w:sz w:val="18"/>
                <w:szCs w:val="18"/>
              </w:rPr>
              <w:t>El</w:t>
            </w:r>
            <w:r w:rsidRPr="003F3C64">
              <w:rPr>
                <w:rFonts w:cs="Calibri"/>
                <w:noProof/>
                <w:color w:val="000000"/>
                <w:sz w:val="18"/>
                <w:szCs w:val="18"/>
              </w:rPr>
              <w:t>  </w:t>
            </w:r>
            <w:r w:rsidRPr="003F3C64">
              <w:rPr>
                <w:rFonts w:cs="Arial"/>
                <w:noProof/>
                <w:color w:val="000000"/>
                <w:sz w:val="18"/>
                <w:szCs w:val="18"/>
              </w:rPr>
              <w:t>concurso</w:t>
            </w:r>
          </w:p>
          <w:p w14:paraId="696675CC"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5"/>
                <w:sz w:val="18"/>
                <w:szCs w:val="18"/>
              </w:rPr>
              <w:t>unitario</w:t>
            </w:r>
            <w:r w:rsidRPr="003F3C64">
              <w:rPr>
                <w:rFonts w:cs="Calibri"/>
                <w:noProof/>
                <w:color w:val="000000"/>
                <w:w w:val="95"/>
                <w:sz w:val="18"/>
                <w:szCs w:val="18"/>
              </w:rPr>
              <w:t>  </w:t>
            </w:r>
            <w:r w:rsidRPr="003F3C64">
              <w:rPr>
                <w:rFonts w:cs="Arial"/>
                <w:noProof/>
                <w:color w:val="000000"/>
                <w:w w:val="95"/>
                <w:sz w:val="18"/>
                <w:szCs w:val="18"/>
              </w:rPr>
              <w:t>será</w:t>
            </w:r>
            <w:r w:rsidRPr="003F3C64">
              <w:rPr>
                <w:rFonts w:cs="Calibri"/>
                <w:noProof/>
                <w:color w:val="000000"/>
                <w:w w:val="95"/>
                <w:sz w:val="18"/>
                <w:szCs w:val="18"/>
              </w:rPr>
              <w:t>  </w:t>
            </w:r>
            <w:r w:rsidRPr="003F3C64">
              <w:rPr>
                <w:rFonts w:cs="Arial"/>
                <w:noProof/>
                <w:color w:val="000000"/>
                <w:w w:val="95"/>
                <w:sz w:val="18"/>
                <w:szCs w:val="18"/>
              </w:rPr>
              <w:t>convocado</w:t>
            </w:r>
            <w:r w:rsidRPr="003F3C64">
              <w:rPr>
                <w:rFonts w:cs="Calibri"/>
                <w:noProof/>
                <w:color w:val="000000"/>
                <w:w w:val="95"/>
                <w:sz w:val="18"/>
                <w:szCs w:val="18"/>
              </w:rPr>
              <w:t>  </w:t>
            </w:r>
            <w:r w:rsidRPr="003F3C64">
              <w:rPr>
                <w:rFonts w:cs="Arial"/>
                <w:noProof/>
                <w:color w:val="000000"/>
                <w:w w:val="95"/>
                <w:sz w:val="18"/>
                <w:szCs w:val="18"/>
              </w:rPr>
              <w:t>por</w:t>
            </w:r>
            <w:r w:rsidRPr="003F3C64">
              <w:rPr>
                <w:rFonts w:cs="Calibri"/>
                <w:noProof/>
                <w:color w:val="000000"/>
                <w:w w:val="95"/>
                <w:sz w:val="18"/>
                <w:szCs w:val="18"/>
              </w:rPr>
              <w:t>  </w:t>
            </w:r>
            <w:r w:rsidRPr="003F3C64">
              <w:rPr>
                <w:rFonts w:cs="Arial"/>
                <w:noProof/>
                <w:color w:val="000000"/>
                <w:w w:val="95"/>
                <w:sz w:val="18"/>
                <w:szCs w:val="18"/>
              </w:rPr>
              <w:t>la</w:t>
            </w:r>
            <w:r w:rsidRPr="003F3C64">
              <w:rPr>
                <w:rFonts w:cs="Calibri"/>
                <w:noProof/>
                <w:color w:val="000000"/>
                <w:w w:val="95"/>
                <w:sz w:val="18"/>
                <w:szCs w:val="18"/>
              </w:rPr>
              <w:t>  </w:t>
            </w:r>
            <w:r w:rsidRPr="003F3C64">
              <w:rPr>
                <w:rFonts w:cs="Arial"/>
                <w:noProof/>
                <w:color w:val="000000"/>
                <w:w w:val="95"/>
                <w:sz w:val="18"/>
                <w:szCs w:val="18"/>
              </w:rPr>
              <w:t>Administración</w:t>
            </w:r>
            <w:r w:rsidRPr="003F3C64">
              <w:rPr>
                <w:rFonts w:cs="Calibri"/>
                <w:noProof/>
                <w:color w:val="000000"/>
                <w:w w:val="95"/>
                <w:sz w:val="18"/>
                <w:szCs w:val="18"/>
              </w:rPr>
              <w:t>  </w:t>
            </w:r>
            <w:r w:rsidRPr="003F3C64">
              <w:rPr>
                <w:rFonts w:cs="Arial"/>
                <w:noProof/>
                <w:color w:val="000000"/>
                <w:w w:val="95"/>
                <w:sz w:val="18"/>
                <w:szCs w:val="18"/>
              </w:rPr>
              <w:t>del</w:t>
            </w:r>
            <w:r w:rsidRPr="003F3C64">
              <w:rPr>
                <w:rFonts w:cs="Calibri"/>
                <w:noProof/>
                <w:color w:val="000000"/>
                <w:w w:val="95"/>
                <w:sz w:val="18"/>
                <w:szCs w:val="18"/>
              </w:rPr>
              <w:t>  </w:t>
            </w:r>
            <w:r w:rsidRPr="003F3C64">
              <w:rPr>
                <w:rFonts w:cs="Arial"/>
                <w:noProof/>
                <w:color w:val="000000"/>
                <w:w w:val="95"/>
                <w:sz w:val="18"/>
                <w:szCs w:val="18"/>
              </w:rPr>
              <w:t>Estado.</w:t>
            </w:r>
            <w:r w:rsidRPr="003F3C64">
              <w:rPr>
                <w:rFonts w:cs="Calibri"/>
                <w:noProof/>
                <w:color w:val="000000"/>
                <w:w w:val="95"/>
                <w:sz w:val="18"/>
                <w:szCs w:val="18"/>
              </w:rPr>
              <w:t>  </w:t>
            </w:r>
            <w:r w:rsidRPr="003F3C64">
              <w:rPr>
                <w:rFonts w:cs="Arial"/>
                <w:noProof/>
                <w:color w:val="000000"/>
                <w:w w:val="95"/>
                <w:sz w:val="18"/>
                <w:szCs w:val="18"/>
              </w:rPr>
              <w:t>Las</w:t>
            </w:r>
            <w:r w:rsidRPr="003F3C64">
              <w:rPr>
                <w:rFonts w:cs="Calibri"/>
                <w:noProof/>
                <w:color w:val="000000"/>
                <w:w w:val="95"/>
                <w:sz w:val="18"/>
                <w:szCs w:val="18"/>
              </w:rPr>
              <w:t>  </w:t>
            </w:r>
            <w:r w:rsidRPr="003F3C64">
              <w:rPr>
                <w:rFonts w:cs="Arial"/>
                <w:noProof/>
                <w:color w:val="000000"/>
                <w:w w:val="95"/>
                <w:sz w:val="18"/>
                <w:szCs w:val="18"/>
              </w:rPr>
              <w:t>Corporaciones</w:t>
            </w:r>
            <w:r w:rsidRPr="003F3C64">
              <w:rPr>
                <w:rFonts w:cs="Calibri"/>
                <w:noProof/>
                <w:color w:val="000000"/>
                <w:w w:val="95"/>
                <w:sz w:val="18"/>
                <w:szCs w:val="18"/>
              </w:rPr>
              <w:t>  </w:t>
            </w:r>
            <w:r w:rsidRPr="003F3C64">
              <w:rPr>
                <w:rFonts w:cs="Arial"/>
                <w:noProof/>
                <w:color w:val="000000"/>
                <w:w w:val="95"/>
                <w:sz w:val="18"/>
                <w:szCs w:val="18"/>
              </w:rPr>
              <w:t>locales</w:t>
            </w:r>
            <w:r w:rsidRPr="003F3C64">
              <w:rPr>
                <w:rFonts w:cs="Calibri"/>
                <w:noProof/>
                <w:color w:val="000000"/>
                <w:w w:val="95"/>
                <w:sz w:val="18"/>
                <w:szCs w:val="18"/>
              </w:rPr>
              <w:t>  </w:t>
            </w:r>
            <w:r w:rsidRPr="003F3C64">
              <w:rPr>
                <w:rFonts w:cs="Arial"/>
                <w:noProof/>
                <w:color w:val="000000"/>
                <w:w w:val="95"/>
                <w:sz w:val="18"/>
                <w:szCs w:val="18"/>
              </w:rPr>
              <w:t>con</w:t>
            </w:r>
            <w:r w:rsidRPr="003F3C64">
              <w:rPr>
                <w:rFonts w:cs="Calibri"/>
                <w:noProof/>
                <w:color w:val="000000"/>
                <w:w w:val="95"/>
                <w:sz w:val="18"/>
                <w:szCs w:val="18"/>
              </w:rPr>
              <w:t>  </w:t>
            </w:r>
            <w:r w:rsidRPr="003F3C64">
              <w:rPr>
                <w:rFonts w:cs="Arial"/>
                <w:noProof/>
                <w:color w:val="000000"/>
                <w:w w:val="95"/>
                <w:sz w:val="18"/>
                <w:szCs w:val="18"/>
              </w:rPr>
              <w:t>puestos</w:t>
            </w:r>
          </w:p>
          <w:p w14:paraId="1AC20647"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3"/>
                <w:sz w:val="18"/>
                <w:szCs w:val="18"/>
              </w:rPr>
              <w:t>vacantes</w:t>
            </w:r>
            <w:r w:rsidRPr="003F3C64">
              <w:rPr>
                <w:rFonts w:cs="Calibri"/>
                <w:noProof/>
                <w:color w:val="000000"/>
                <w:w w:val="93"/>
                <w:sz w:val="18"/>
                <w:szCs w:val="18"/>
              </w:rPr>
              <w:t>  </w:t>
            </w:r>
            <w:r w:rsidRPr="003F3C64">
              <w:rPr>
                <w:rFonts w:cs="Arial"/>
                <w:noProof/>
                <w:color w:val="000000"/>
                <w:w w:val="93"/>
                <w:sz w:val="18"/>
                <w:szCs w:val="18"/>
              </w:rPr>
              <w:t>aprobarán</w:t>
            </w:r>
            <w:r w:rsidRPr="003F3C64">
              <w:rPr>
                <w:rFonts w:cs="Calibri"/>
                <w:noProof/>
                <w:color w:val="000000"/>
                <w:w w:val="93"/>
                <w:sz w:val="18"/>
                <w:szCs w:val="18"/>
              </w:rPr>
              <w:t>  </w:t>
            </w:r>
            <w:r w:rsidRPr="003F3C64">
              <w:rPr>
                <w:rFonts w:cs="Arial"/>
                <w:noProof/>
                <w:color w:val="000000"/>
                <w:w w:val="93"/>
                <w:sz w:val="18"/>
                <w:szCs w:val="18"/>
              </w:rPr>
              <w:t>las</w:t>
            </w:r>
            <w:r w:rsidRPr="003F3C64">
              <w:rPr>
                <w:rFonts w:cs="Calibri"/>
                <w:noProof/>
                <w:color w:val="000000"/>
                <w:w w:val="93"/>
                <w:sz w:val="18"/>
                <w:szCs w:val="18"/>
              </w:rPr>
              <w:t>  </w:t>
            </w:r>
            <w:r w:rsidRPr="003F3C64">
              <w:rPr>
                <w:rFonts w:cs="Arial"/>
                <w:noProof/>
                <w:color w:val="000000"/>
                <w:w w:val="93"/>
                <w:sz w:val="18"/>
                <w:szCs w:val="18"/>
              </w:rPr>
              <w:t>bases</w:t>
            </w:r>
            <w:r w:rsidRPr="003F3C64">
              <w:rPr>
                <w:rFonts w:cs="Calibri"/>
                <w:noProof/>
                <w:color w:val="000000"/>
                <w:w w:val="93"/>
                <w:sz w:val="18"/>
                <w:szCs w:val="18"/>
              </w:rPr>
              <w:t>  </w:t>
            </w:r>
            <w:r w:rsidRPr="003F3C64">
              <w:rPr>
                <w:rFonts w:cs="Arial"/>
                <w:noProof/>
                <w:color w:val="000000"/>
                <w:w w:val="93"/>
                <w:sz w:val="18"/>
                <w:szCs w:val="18"/>
              </w:rPr>
              <w:t>del</w:t>
            </w:r>
            <w:r w:rsidRPr="003F3C64">
              <w:rPr>
                <w:rFonts w:cs="Calibri"/>
                <w:noProof/>
                <w:color w:val="000000"/>
                <w:w w:val="93"/>
                <w:sz w:val="18"/>
                <w:szCs w:val="18"/>
              </w:rPr>
              <w:t>  </w:t>
            </w:r>
            <w:r w:rsidRPr="003F3C64">
              <w:rPr>
                <w:rFonts w:cs="Arial"/>
                <w:noProof/>
                <w:color w:val="000000"/>
                <w:w w:val="93"/>
                <w:sz w:val="18"/>
                <w:szCs w:val="18"/>
              </w:rPr>
              <w:t>concurso</w:t>
            </w:r>
            <w:r w:rsidRPr="003F3C64">
              <w:rPr>
                <w:rFonts w:cs="Calibri"/>
                <w:noProof/>
                <w:color w:val="000000"/>
                <w:w w:val="93"/>
                <w:sz w:val="18"/>
                <w:szCs w:val="18"/>
              </w:rPr>
              <w:t>  </w:t>
            </w:r>
            <w:r w:rsidRPr="003F3C64">
              <w:rPr>
                <w:rFonts w:cs="Arial"/>
                <w:noProof/>
                <w:color w:val="000000"/>
                <w:w w:val="93"/>
                <w:sz w:val="18"/>
                <w:szCs w:val="18"/>
              </w:rPr>
              <w:t>ordinario,</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acuerdo</w:t>
            </w:r>
            <w:r w:rsidRPr="003F3C64">
              <w:rPr>
                <w:rFonts w:cs="Calibri"/>
                <w:noProof/>
                <w:color w:val="000000"/>
                <w:w w:val="93"/>
                <w:sz w:val="18"/>
                <w:szCs w:val="18"/>
              </w:rPr>
              <w:t>  </w:t>
            </w:r>
            <w:r w:rsidRPr="003F3C64">
              <w:rPr>
                <w:rFonts w:cs="Arial"/>
                <w:noProof/>
                <w:color w:val="000000"/>
                <w:w w:val="93"/>
                <w:sz w:val="18"/>
                <w:szCs w:val="18"/>
              </w:rPr>
              <w:t>con</w:t>
            </w:r>
            <w:r w:rsidRPr="003F3C64">
              <w:rPr>
                <w:rFonts w:cs="Calibri"/>
                <w:noProof/>
                <w:color w:val="000000"/>
                <w:w w:val="93"/>
                <w:sz w:val="18"/>
                <w:szCs w:val="18"/>
              </w:rPr>
              <w:t>  </w:t>
            </w:r>
            <w:r w:rsidRPr="003F3C64">
              <w:rPr>
                <w:rFonts w:cs="Arial"/>
                <w:noProof/>
                <w:color w:val="000000"/>
                <w:w w:val="93"/>
                <w:sz w:val="18"/>
                <w:szCs w:val="18"/>
              </w:rPr>
              <w:t>el</w:t>
            </w:r>
            <w:r w:rsidRPr="003F3C64">
              <w:rPr>
                <w:rFonts w:cs="Calibri"/>
                <w:noProof/>
                <w:color w:val="000000"/>
                <w:w w:val="93"/>
                <w:sz w:val="18"/>
                <w:szCs w:val="18"/>
              </w:rPr>
              <w:t>  </w:t>
            </w:r>
            <w:r w:rsidRPr="003F3C64">
              <w:rPr>
                <w:rFonts w:cs="Arial"/>
                <w:noProof/>
                <w:color w:val="000000"/>
                <w:w w:val="93"/>
                <w:sz w:val="18"/>
                <w:szCs w:val="18"/>
              </w:rPr>
              <w:t>modelo</w:t>
            </w:r>
            <w:r w:rsidRPr="003F3C64">
              <w:rPr>
                <w:rFonts w:cs="Calibri"/>
                <w:noProof/>
                <w:color w:val="000000"/>
                <w:w w:val="93"/>
                <w:sz w:val="18"/>
                <w:szCs w:val="18"/>
              </w:rPr>
              <w:t>  </w:t>
            </w:r>
            <w:r w:rsidRPr="003F3C64">
              <w:rPr>
                <w:rFonts w:cs="Arial"/>
                <w:noProof/>
                <w:color w:val="000000"/>
                <w:w w:val="93"/>
                <w:sz w:val="18"/>
                <w:szCs w:val="18"/>
              </w:rPr>
              <w:t>de</w:t>
            </w:r>
            <w:r w:rsidRPr="003F3C64">
              <w:rPr>
                <w:rFonts w:cs="Calibri"/>
                <w:noProof/>
                <w:color w:val="000000"/>
                <w:w w:val="93"/>
                <w:sz w:val="18"/>
                <w:szCs w:val="18"/>
              </w:rPr>
              <w:t>  </w:t>
            </w:r>
            <w:r w:rsidRPr="003F3C64">
              <w:rPr>
                <w:rFonts w:cs="Arial"/>
                <w:noProof/>
                <w:color w:val="000000"/>
                <w:w w:val="93"/>
                <w:sz w:val="18"/>
                <w:szCs w:val="18"/>
              </w:rPr>
              <w:t>convocatoria</w:t>
            </w:r>
            <w:r w:rsidRPr="003F3C64">
              <w:rPr>
                <w:rFonts w:cs="Calibri"/>
                <w:noProof/>
                <w:color w:val="000000"/>
                <w:w w:val="93"/>
                <w:sz w:val="18"/>
                <w:szCs w:val="18"/>
              </w:rPr>
              <w:t>  </w:t>
            </w:r>
            <w:r w:rsidRPr="003F3C64">
              <w:rPr>
                <w:rFonts w:cs="Arial"/>
                <w:noProof/>
                <w:color w:val="000000"/>
                <w:w w:val="93"/>
                <w:sz w:val="18"/>
                <w:szCs w:val="18"/>
              </w:rPr>
              <w:t>y</w:t>
            </w:r>
          </w:p>
          <w:p w14:paraId="20778C3D"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4"/>
                <w:sz w:val="18"/>
                <w:szCs w:val="18"/>
              </w:rPr>
              <w:t>bases</w:t>
            </w:r>
            <w:r w:rsidRPr="003F3C64">
              <w:rPr>
                <w:rFonts w:cs="Calibri"/>
                <w:noProof/>
                <w:color w:val="000000"/>
                <w:w w:val="94"/>
                <w:sz w:val="18"/>
                <w:szCs w:val="18"/>
              </w:rPr>
              <w:t>  </w:t>
            </w:r>
            <w:r w:rsidRPr="003F3C64">
              <w:rPr>
                <w:rFonts w:cs="Arial"/>
                <w:noProof/>
                <w:color w:val="000000"/>
                <w:w w:val="94"/>
                <w:sz w:val="18"/>
                <w:szCs w:val="18"/>
              </w:rPr>
              <w:t>comunes</w:t>
            </w:r>
            <w:r w:rsidRPr="003F3C64">
              <w:rPr>
                <w:rFonts w:cs="Calibri"/>
                <w:noProof/>
                <w:color w:val="000000"/>
                <w:w w:val="94"/>
                <w:sz w:val="18"/>
                <w:szCs w:val="18"/>
              </w:rPr>
              <w:t>  </w:t>
            </w:r>
            <w:r w:rsidRPr="003F3C64">
              <w:rPr>
                <w:rFonts w:cs="Arial"/>
                <w:noProof/>
                <w:color w:val="000000"/>
                <w:w w:val="94"/>
                <w:sz w:val="18"/>
                <w:szCs w:val="18"/>
              </w:rPr>
              <w:t>que</w:t>
            </w:r>
            <w:r w:rsidRPr="003F3C64">
              <w:rPr>
                <w:rFonts w:cs="Calibri"/>
                <w:noProof/>
                <w:color w:val="000000"/>
                <w:w w:val="94"/>
                <w:sz w:val="18"/>
                <w:szCs w:val="18"/>
              </w:rPr>
              <w:t>  </w:t>
            </w:r>
            <w:r w:rsidRPr="003F3C64">
              <w:rPr>
                <w:rFonts w:cs="Arial"/>
                <w:noProof/>
                <w:color w:val="000000"/>
                <w:w w:val="94"/>
                <w:sz w:val="18"/>
                <w:szCs w:val="18"/>
              </w:rPr>
              <w:t>se</w:t>
            </w:r>
            <w:r w:rsidRPr="003F3C64">
              <w:rPr>
                <w:rFonts w:cs="Calibri"/>
                <w:noProof/>
                <w:color w:val="000000"/>
                <w:w w:val="94"/>
                <w:sz w:val="18"/>
                <w:szCs w:val="18"/>
              </w:rPr>
              <w:t>  </w:t>
            </w:r>
            <w:r w:rsidRPr="003F3C64">
              <w:rPr>
                <w:rFonts w:cs="Arial"/>
                <w:noProof/>
                <w:color w:val="000000"/>
                <w:w w:val="94"/>
                <w:sz w:val="18"/>
                <w:szCs w:val="18"/>
              </w:rPr>
              <w:t>aprueben</w:t>
            </w:r>
            <w:r w:rsidRPr="003F3C64">
              <w:rPr>
                <w:rFonts w:cs="Calibri"/>
                <w:noProof/>
                <w:color w:val="000000"/>
                <w:w w:val="94"/>
                <w:sz w:val="18"/>
                <w:szCs w:val="18"/>
              </w:rPr>
              <w:t>  </w:t>
            </w:r>
            <w:r w:rsidRPr="003F3C64">
              <w:rPr>
                <w:rFonts w:cs="Arial"/>
                <w:noProof/>
                <w:color w:val="000000"/>
                <w:w w:val="94"/>
                <w:sz w:val="18"/>
                <w:szCs w:val="18"/>
              </w:rPr>
              <w:t>en</w:t>
            </w:r>
            <w:r w:rsidRPr="003F3C64">
              <w:rPr>
                <w:rFonts w:cs="Calibri"/>
                <w:noProof/>
                <w:color w:val="000000"/>
                <w:w w:val="94"/>
                <w:sz w:val="18"/>
                <w:szCs w:val="18"/>
              </w:rPr>
              <w:t>  </w:t>
            </w:r>
            <w:r w:rsidRPr="003F3C64">
              <w:rPr>
                <w:rFonts w:cs="Arial"/>
                <w:noProof/>
                <w:color w:val="000000"/>
                <w:w w:val="94"/>
                <w:sz w:val="18"/>
                <w:szCs w:val="18"/>
              </w:rPr>
              <w:t>el</w:t>
            </w:r>
            <w:r w:rsidRPr="003F3C64">
              <w:rPr>
                <w:rFonts w:cs="Calibri"/>
                <w:noProof/>
                <w:color w:val="000000"/>
                <w:w w:val="94"/>
                <w:sz w:val="18"/>
                <w:szCs w:val="18"/>
              </w:rPr>
              <w:t>  </w:t>
            </w:r>
            <w:r w:rsidRPr="003F3C64">
              <w:rPr>
                <w:rFonts w:cs="Arial"/>
                <w:noProof/>
                <w:color w:val="000000"/>
                <w:w w:val="94"/>
                <w:sz w:val="18"/>
                <w:szCs w:val="18"/>
              </w:rPr>
              <w:t>real</w:t>
            </w:r>
            <w:r w:rsidRPr="003F3C64">
              <w:rPr>
                <w:rFonts w:cs="Calibri"/>
                <w:noProof/>
                <w:color w:val="000000"/>
                <w:w w:val="94"/>
                <w:sz w:val="18"/>
                <w:szCs w:val="18"/>
              </w:rPr>
              <w:t>  </w:t>
            </w:r>
            <w:r w:rsidRPr="003F3C64">
              <w:rPr>
                <w:rFonts w:cs="Arial"/>
                <w:noProof/>
                <w:color w:val="000000"/>
                <w:w w:val="94"/>
                <w:sz w:val="18"/>
                <w:szCs w:val="18"/>
              </w:rPr>
              <w:t>decreto</w:t>
            </w:r>
            <w:r w:rsidRPr="003F3C64">
              <w:rPr>
                <w:rFonts w:cs="Calibri"/>
                <w:noProof/>
                <w:color w:val="000000"/>
                <w:w w:val="94"/>
                <w:sz w:val="18"/>
                <w:szCs w:val="18"/>
              </w:rPr>
              <w:t>  </w:t>
            </w:r>
            <w:r w:rsidRPr="003F3C64">
              <w:rPr>
                <w:rFonts w:cs="Arial"/>
                <w:noProof/>
                <w:color w:val="000000"/>
                <w:w w:val="94"/>
                <w:sz w:val="18"/>
                <w:szCs w:val="18"/>
              </w:rPr>
              <w:t>previsto</w:t>
            </w:r>
            <w:r w:rsidRPr="003F3C64">
              <w:rPr>
                <w:rFonts w:cs="Calibri"/>
                <w:noProof/>
                <w:color w:val="000000"/>
                <w:w w:val="94"/>
                <w:sz w:val="18"/>
                <w:szCs w:val="18"/>
              </w:rPr>
              <w:t>  </w:t>
            </w:r>
            <w:r w:rsidRPr="003F3C64">
              <w:rPr>
                <w:rFonts w:cs="Arial"/>
                <w:noProof/>
                <w:color w:val="000000"/>
                <w:w w:val="94"/>
                <w:sz w:val="18"/>
                <w:szCs w:val="18"/>
              </w:rPr>
              <w:t>en</w:t>
            </w:r>
            <w:r w:rsidRPr="003F3C64">
              <w:rPr>
                <w:rFonts w:cs="Calibri"/>
                <w:noProof/>
                <w:color w:val="000000"/>
                <w:w w:val="94"/>
                <w:sz w:val="18"/>
                <w:szCs w:val="18"/>
              </w:rPr>
              <w:t>  </w:t>
            </w:r>
            <w:r w:rsidRPr="003F3C64">
              <w:rPr>
                <w:rFonts w:cs="Arial"/>
                <w:noProof/>
                <w:color w:val="000000"/>
                <w:w w:val="94"/>
                <w:sz w:val="18"/>
                <w:szCs w:val="18"/>
              </w:rPr>
              <w:t>el</w:t>
            </w:r>
            <w:r w:rsidRPr="003F3C64">
              <w:rPr>
                <w:rFonts w:cs="Calibri"/>
                <w:noProof/>
                <w:color w:val="000000"/>
                <w:w w:val="94"/>
                <w:sz w:val="18"/>
                <w:szCs w:val="18"/>
              </w:rPr>
              <w:t>  </w:t>
            </w:r>
            <w:r w:rsidRPr="003F3C64">
              <w:rPr>
                <w:rFonts w:cs="Arial"/>
                <w:noProof/>
                <w:color w:val="000000"/>
                <w:w w:val="94"/>
                <w:sz w:val="18"/>
                <w:szCs w:val="18"/>
              </w:rPr>
              <w:t>apartado</w:t>
            </w:r>
            <w:r w:rsidRPr="003F3C64">
              <w:rPr>
                <w:rFonts w:cs="Calibri"/>
                <w:noProof/>
                <w:color w:val="000000"/>
                <w:w w:val="94"/>
                <w:sz w:val="18"/>
                <w:szCs w:val="18"/>
              </w:rPr>
              <w:t>  </w:t>
            </w:r>
            <w:r w:rsidRPr="003F3C64">
              <w:rPr>
                <w:rFonts w:cs="Arial"/>
                <w:noProof/>
                <w:color w:val="000000"/>
                <w:w w:val="94"/>
                <w:sz w:val="18"/>
                <w:szCs w:val="18"/>
              </w:rPr>
              <w:t>anterior,</w:t>
            </w:r>
            <w:r w:rsidRPr="003F3C64">
              <w:rPr>
                <w:rFonts w:cs="Calibri"/>
                <w:noProof/>
                <w:color w:val="000000"/>
                <w:w w:val="94"/>
                <w:sz w:val="18"/>
                <w:szCs w:val="18"/>
              </w:rPr>
              <w:t>  </w:t>
            </w:r>
            <w:r w:rsidRPr="003F3C64">
              <w:rPr>
                <w:rFonts w:cs="Arial"/>
                <w:noProof/>
                <w:color w:val="000000"/>
                <w:w w:val="94"/>
                <w:sz w:val="18"/>
                <w:szCs w:val="18"/>
              </w:rPr>
              <w:t>y</w:t>
            </w:r>
            <w:r w:rsidRPr="003F3C64">
              <w:rPr>
                <w:rFonts w:cs="Calibri"/>
                <w:noProof/>
                <w:color w:val="000000"/>
                <w:w w:val="94"/>
                <w:sz w:val="18"/>
                <w:szCs w:val="18"/>
              </w:rPr>
              <w:t>  </w:t>
            </w:r>
            <w:r w:rsidRPr="003F3C64">
              <w:rPr>
                <w:rFonts w:cs="Arial"/>
                <w:noProof/>
                <w:color w:val="000000"/>
                <w:w w:val="94"/>
                <w:sz w:val="18"/>
                <w:szCs w:val="18"/>
              </w:rPr>
              <w:t>efectuarán</w:t>
            </w:r>
          </w:p>
          <w:p w14:paraId="254BCDB7" w14:textId="77777777" w:rsidR="00231DB9" w:rsidRPr="003F3C64" w:rsidRDefault="00231DB9" w:rsidP="00231DB9">
            <w:pPr>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rFonts w:cs="Arial"/>
                <w:noProof/>
                <w:color w:val="000000"/>
                <w:w w:val="97"/>
                <w:sz w:val="18"/>
                <w:szCs w:val="18"/>
              </w:rPr>
              <w:t>las</w:t>
            </w:r>
            <w:r w:rsidRPr="003F3C64">
              <w:rPr>
                <w:rFonts w:cs="Calibri"/>
                <w:noProof/>
                <w:color w:val="000000"/>
                <w:w w:val="97"/>
                <w:sz w:val="18"/>
                <w:szCs w:val="18"/>
              </w:rPr>
              <w:t>  </w:t>
            </w:r>
            <w:r w:rsidRPr="003F3C64">
              <w:rPr>
                <w:rFonts w:cs="Arial"/>
                <w:noProof/>
                <w:color w:val="000000"/>
                <w:w w:val="97"/>
                <w:sz w:val="18"/>
                <w:szCs w:val="18"/>
              </w:rPr>
              <w:t>convocatorias,</w:t>
            </w:r>
            <w:r w:rsidRPr="003F3C64">
              <w:rPr>
                <w:rFonts w:cs="Calibri"/>
                <w:noProof/>
                <w:color w:val="000000"/>
                <w:w w:val="97"/>
                <w:sz w:val="18"/>
                <w:szCs w:val="18"/>
              </w:rPr>
              <w:t>  </w:t>
            </w:r>
            <w:r w:rsidRPr="003F3C64">
              <w:rPr>
                <w:rFonts w:cs="Arial"/>
                <w:noProof/>
                <w:color w:val="000000"/>
                <w:w w:val="97"/>
                <w:sz w:val="18"/>
                <w:szCs w:val="18"/>
              </w:rPr>
              <w:t>remitiéndolas</w:t>
            </w:r>
            <w:r w:rsidRPr="003F3C64">
              <w:rPr>
                <w:rFonts w:cs="Calibri"/>
                <w:noProof/>
                <w:color w:val="000000"/>
                <w:w w:val="97"/>
                <w:sz w:val="18"/>
                <w:szCs w:val="18"/>
              </w:rPr>
              <w:t>  </w:t>
            </w:r>
            <w:r w:rsidRPr="003F3C64">
              <w:rPr>
                <w:rFonts w:cs="Arial"/>
                <w:noProof/>
                <w:color w:val="000000"/>
                <w:w w:val="97"/>
                <w:sz w:val="18"/>
                <w:szCs w:val="18"/>
              </w:rPr>
              <w:t>a</w:t>
            </w:r>
            <w:r w:rsidRPr="003F3C64">
              <w:rPr>
                <w:rFonts w:cs="Calibri"/>
                <w:noProof/>
                <w:color w:val="000000"/>
                <w:w w:val="97"/>
                <w:sz w:val="18"/>
                <w:szCs w:val="18"/>
              </w:rPr>
              <w:t>  </w:t>
            </w:r>
            <w:r w:rsidRPr="003F3C64">
              <w:rPr>
                <w:rFonts w:cs="Arial"/>
                <w:noProof/>
                <w:color w:val="000000"/>
                <w:w w:val="97"/>
                <w:sz w:val="18"/>
                <w:szCs w:val="18"/>
              </w:rPr>
              <w:t>la</w:t>
            </w:r>
            <w:r w:rsidRPr="003F3C64">
              <w:rPr>
                <w:rFonts w:cs="Calibri"/>
                <w:noProof/>
                <w:color w:val="000000"/>
                <w:w w:val="97"/>
                <w:sz w:val="18"/>
                <w:szCs w:val="18"/>
              </w:rPr>
              <w:t>  </w:t>
            </w:r>
            <w:r w:rsidRPr="003F3C64">
              <w:rPr>
                <w:rFonts w:cs="Arial"/>
                <w:noProof/>
                <w:color w:val="000000"/>
                <w:w w:val="97"/>
                <w:sz w:val="18"/>
                <w:szCs w:val="18"/>
              </w:rPr>
              <w:t>correspondiente</w:t>
            </w:r>
            <w:r w:rsidRPr="003F3C64">
              <w:rPr>
                <w:rFonts w:cs="Calibri"/>
                <w:noProof/>
                <w:color w:val="000000"/>
                <w:w w:val="97"/>
                <w:sz w:val="18"/>
                <w:szCs w:val="18"/>
              </w:rPr>
              <w:t>  </w:t>
            </w:r>
            <w:r w:rsidRPr="003F3C64">
              <w:rPr>
                <w:rFonts w:cs="Arial"/>
                <w:noProof/>
                <w:color w:val="000000"/>
                <w:w w:val="97"/>
                <w:sz w:val="18"/>
                <w:szCs w:val="18"/>
              </w:rPr>
              <w:t>Comunidad</w:t>
            </w:r>
            <w:r w:rsidRPr="003F3C64">
              <w:rPr>
                <w:rFonts w:cs="Calibri"/>
                <w:noProof/>
                <w:color w:val="000000"/>
                <w:w w:val="97"/>
                <w:sz w:val="18"/>
                <w:szCs w:val="18"/>
              </w:rPr>
              <w:t>  </w:t>
            </w:r>
            <w:r w:rsidRPr="003F3C64">
              <w:rPr>
                <w:rFonts w:cs="Arial"/>
                <w:noProof/>
                <w:color w:val="000000"/>
                <w:w w:val="97"/>
                <w:sz w:val="18"/>
                <w:szCs w:val="18"/>
              </w:rPr>
              <w:t>Autónoma</w:t>
            </w:r>
            <w:r w:rsidRPr="003F3C64">
              <w:rPr>
                <w:rFonts w:cs="Calibri"/>
                <w:noProof/>
                <w:color w:val="000000"/>
                <w:w w:val="97"/>
                <w:sz w:val="18"/>
                <w:szCs w:val="18"/>
              </w:rPr>
              <w:t>  </w:t>
            </w:r>
            <w:r w:rsidRPr="003F3C64">
              <w:rPr>
                <w:rFonts w:cs="Arial"/>
                <w:noProof/>
                <w:color w:val="000000"/>
                <w:w w:val="97"/>
                <w:sz w:val="18"/>
                <w:szCs w:val="18"/>
              </w:rPr>
              <w:t>para</w:t>
            </w:r>
            <w:r w:rsidRPr="003F3C64">
              <w:rPr>
                <w:rFonts w:cs="Calibri"/>
                <w:noProof/>
                <w:color w:val="000000"/>
                <w:w w:val="97"/>
                <w:sz w:val="18"/>
                <w:szCs w:val="18"/>
              </w:rPr>
              <w:t>  </w:t>
            </w:r>
            <w:r w:rsidRPr="003F3C64">
              <w:rPr>
                <w:rFonts w:cs="Arial"/>
                <w:noProof/>
                <w:color w:val="000000"/>
                <w:w w:val="97"/>
                <w:sz w:val="18"/>
                <w:szCs w:val="18"/>
              </w:rPr>
              <w:t>su</w:t>
            </w:r>
            <w:r w:rsidRPr="003F3C64">
              <w:rPr>
                <w:rFonts w:cs="Calibri"/>
                <w:noProof/>
                <w:color w:val="000000"/>
                <w:w w:val="97"/>
                <w:sz w:val="18"/>
                <w:szCs w:val="18"/>
              </w:rPr>
              <w:t>  </w:t>
            </w:r>
            <w:r w:rsidRPr="003F3C64">
              <w:rPr>
                <w:rFonts w:cs="Arial"/>
                <w:noProof/>
                <w:color w:val="000000"/>
                <w:w w:val="97"/>
                <w:sz w:val="18"/>
                <w:szCs w:val="18"/>
              </w:rPr>
              <w:t>publicación</w:t>
            </w:r>
          </w:p>
          <w:p w14:paraId="5C54377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r w:rsidRPr="003F3C64">
              <w:rPr>
                <w:rFonts w:cs="Arial"/>
                <w:noProof/>
                <w:color w:val="000000"/>
                <w:w w:val="94"/>
                <w:sz w:val="18"/>
                <w:szCs w:val="18"/>
              </w:rPr>
              <w:t>simultánea</w:t>
            </w:r>
            <w:r w:rsidRPr="003F3C64">
              <w:rPr>
                <w:rFonts w:cs="Calibri"/>
                <w:noProof/>
                <w:color w:val="000000"/>
                <w:w w:val="94"/>
                <w:sz w:val="18"/>
                <w:szCs w:val="18"/>
              </w:rPr>
              <w:t>  </w:t>
            </w:r>
            <w:r w:rsidRPr="003F3C64">
              <w:rPr>
                <w:rFonts w:cs="Arial"/>
                <w:noProof/>
                <w:color w:val="000000"/>
                <w:w w:val="94"/>
                <w:sz w:val="18"/>
                <w:szCs w:val="18"/>
              </w:rPr>
              <w:t>en</w:t>
            </w:r>
            <w:r w:rsidRPr="003F3C64">
              <w:rPr>
                <w:rFonts w:cs="Calibri"/>
                <w:noProof/>
                <w:color w:val="000000"/>
                <w:w w:val="94"/>
                <w:sz w:val="18"/>
                <w:szCs w:val="18"/>
              </w:rPr>
              <w:t>  </w:t>
            </w:r>
            <w:r w:rsidRPr="003F3C64">
              <w:rPr>
                <w:rFonts w:cs="Arial"/>
                <w:noProof/>
                <w:color w:val="000000"/>
                <w:w w:val="94"/>
                <w:sz w:val="18"/>
                <w:szCs w:val="18"/>
              </w:rPr>
              <w:t>los</w:t>
            </w:r>
            <w:r w:rsidRPr="003F3C64">
              <w:rPr>
                <w:rFonts w:cs="Calibri"/>
                <w:noProof/>
                <w:color w:val="000000"/>
                <w:w w:val="94"/>
                <w:sz w:val="18"/>
                <w:szCs w:val="18"/>
              </w:rPr>
              <w:t>  </w:t>
            </w:r>
            <w:r w:rsidRPr="003F3C64">
              <w:rPr>
                <w:rFonts w:cs="Arial"/>
                <w:noProof/>
                <w:color w:val="000000"/>
                <w:w w:val="94"/>
                <w:sz w:val="18"/>
                <w:szCs w:val="18"/>
              </w:rPr>
              <w:t>diarios</w:t>
            </w:r>
            <w:r w:rsidRPr="003F3C64">
              <w:rPr>
                <w:rFonts w:cs="Calibri"/>
                <w:noProof/>
                <w:color w:val="000000"/>
                <w:w w:val="94"/>
                <w:sz w:val="18"/>
                <w:szCs w:val="18"/>
              </w:rPr>
              <w:t>  </w:t>
            </w:r>
            <w:r w:rsidRPr="003F3C64">
              <w:rPr>
                <w:rFonts w:cs="Arial"/>
                <w:noProof/>
                <w:color w:val="000000"/>
                <w:w w:val="94"/>
                <w:sz w:val="18"/>
                <w:szCs w:val="18"/>
              </w:rPr>
              <w:t>oficiales.</w:t>
            </w:r>
          </w:p>
          <w:p w14:paraId="25E06284"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p w14:paraId="2F04C83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Excepcionalmente,  los  puestos  de  trabajo  reservados  a  funcionarios  de  administración  local</w:t>
            </w:r>
          </w:p>
          <w:p w14:paraId="2DB6E49B" w14:textId="165006A5"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con  habilitación  de  carácter  nacional  podrán  cubrirse  por  el  sistema  de  libre  designación,  en  los</w:t>
            </w:r>
            <w:r>
              <w:rPr>
                <w:sz w:val="18"/>
                <w:szCs w:val="18"/>
              </w:rPr>
              <w:t xml:space="preserve"> </w:t>
            </w:r>
            <w:r w:rsidRPr="003F3C64">
              <w:rPr>
                <w:sz w:val="18"/>
                <w:szCs w:val="18"/>
              </w:rPr>
              <w:t>municipios  incluidos  en  el  ámbito  subjetivo  definido  en  los  artículos  111  y  135  del  texto  refundido  de</w:t>
            </w:r>
          </w:p>
          <w:p w14:paraId="0284C72C" w14:textId="5A1CED6C"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 xml:space="preserve">la  Ley  Reguladora  de  Haciendas  Locales,  aprobado  por  el  Real  Decreto  Legislativo  2/2004,  de  5  de marzo, así como las Diputaciones Provinciales, Áreas Metropolitanas, Cabildos y Consejos Insulares y  las  ciudades  con  estatuto  de  autonomía  de  Ceuta  y  Melilla,  entre  funcionarios  de  la  </w:t>
            </w:r>
            <w:proofErr w:type="spellStart"/>
            <w:r w:rsidRPr="003F3C64">
              <w:rPr>
                <w:sz w:val="18"/>
                <w:szCs w:val="18"/>
              </w:rPr>
              <w:t>subescala</w:t>
            </w:r>
            <w:proofErr w:type="spellEnd"/>
            <w:r w:rsidRPr="003F3C64">
              <w:rPr>
                <w:sz w:val="18"/>
                <w:szCs w:val="18"/>
              </w:rPr>
              <w:t xml:space="preserve">  y</w:t>
            </w:r>
          </w:p>
          <w:p w14:paraId="3AD9A346"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categoría  correspondiente.  Cuando  se  trate  de  puestos  de  trabajo  que  tengan  asignadas  las</w:t>
            </w:r>
          </w:p>
          <w:p w14:paraId="67D39FD4" w14:textId="3389DA1A"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funciones  contenidas  en  el  apartado  1.b)  de  este  artículo,  será  precisa  la  autorización  expresa  del órgano  competente  de  la  Administración  General  del  Estado  en  materia  de  Haciendas  locales.</w:t>
            </w:r>
          </w:p>
          <w:p w14:paraId="2E51C780" w14:textId="40CCEFFF"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Igualmente, será necesario informe preceptivo previo del órgano competente de la Administración General  del  Estado  en  materia  de  Haciendas  locales  para  el  cese  de  aquellos  funcionarios  que tengan  asignadas  las  funciones  contenidas  en  el  apartado  1.b)  de  este  artículo  y  que  hubieran  sido</w:t>
            </w:r>
          </w:p>
          <w:p w14:paraId="125F3A77"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nombrados  por  libre  designación.</w:t>
            </w:r>
          </w:p>
          <w:p w14:paraId="00CBE37D" w14:textId="11A57721"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En  caso  de  cese  de  un  puesto  de  libre  designación,  la  Corporación  local  deberá  asignar  al funcionario  cesado  un  puesto  de  trabajo  de  su  mismo  grupo  de  titulación.</w:t>
            </w:r>
          </w:p>
          <w:p w14:paraId="3853471D" w14:textId="49BF6A3D"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7.</w:t>
            </w:r>
            <w:r w:rsidRPr="003F3C64">
              <w:rPr>
                <w:sz w:val="18"/>
                <w:szCs w:val="18"/>
              </w:rPr>
              <w:tab/>
              <w:t>Las  Comunidades  Autónomas  efectuarán,  de  acuerdo  con  la  normativa  establecida  por  la Administración  del  Estado,  los  nombramientos  provisionales  de  funcionarios  con  habilitación  de carácter  nacional,  así  como  las  comisiones  de  servicios,  acumulaciones,  nombramientos  de</w:t>
            </w:r>
          </w:p>
          <w:p w14:paraId="6DDBE49C"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personal  interino  y  de  personal  accidental.</w:t>
            </w:r>
          </w:p>
          <w:p w14:paraId="64AF9825" w14:textId="09369655"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8.</w:t>
            </w:r>
            <w:r w:rsidRPr="003F3C64">
              <w:rPr>
                <w:sz w:val="18"/>
                <w:szCs w:val="18"/>
              </w:rPr>
              <w:tab/>
              <w:t>Los  funcionarios  deberán  permanecer  en  cada  puesto  de  trabajo  un  mínimo  de  dos  años para  poder  participar  en  los  concursos  de  provisión  de  puestos  de  trabajo  o  ser  nombrados  con carácter  provisional  en  otro  puesto  de  trabajo,  salvo  en  el  ámbito  de  una  misma  Entidad  local.</w:t>
            </w:r>
          </w:p>
          <w:p w14:paraId="123783C4" w14:textId="7FF2BDCF"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 xml:space="preserve">Excepcionalmente  podrán  ser  nombrados  con  carácter  provisional  antes  del  transcurso  de  este plazo  siempre  que  ocupen  puestos  reservados  a  funcionarios  con  habilitación  estatal,  aun  de superior  </w:t>
            </w:r>
            <w:proofErr w:type="spellStart"/>
            <w:r w:rsidRPr="003F3C64">
              <w:rPr>
                <w:sz w:val="18"/>
                <w:szCs w:val="18"/>
              </w:rPr>
              <w:t>Subescala</w:t>
            </w:r>
            <w:proofErr w:type="spellEnd"/>
            <w:r w:rsidRPr="003F3C64">
              <w:rPr>
                <w:sz w:val="18"/>
                <w:szCs w:val="18"/>
              </w:rPr>
              <w:t xml:space="preserve">  o  categoría,  en  entidades  Locales  cuya  población  y  presupuesto  sean  mayores</w:t>
            </w:r>
          </w:p>
          <w:p w14:paraId="53245E3F" w14:textId="201954D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  los  de  la  plaza  ocupada  en  propiedad,  mediante  autorización  del  Ministerio  de  Hacienda  y Administraciones  Públicas  que  tendrá  en  cuenta,  entre  otros  elementos,  el  posible  perjuicio  que  se generaría  en  la  Entidad  Local  en  la  que  se  ocupe  su  plaza  en  el  momento  de  la  solicitud.</w:t>
            </w:r>
          </w:p>
          <w:p w14:paraId="7CE8D40F" w14:textId="753AE776"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9.</w:t>
            </w:r>
            <w:r w:rsidRPr="003F3C64">
              <w:rPr>
                <w:sz w:val="18"/>
                <w:szCs w:val="18"/>
              </w:rPr>
              <w:tab/>
              <w:t>En el Ministerio de Hacienda y Administraciones Públicas existirá un Registro de funcionarios de  administración  local  con  habilitación  de  carácter  nacional  integrado  con  las  Comunidades Autónomas,  donde  se  inscribirán  y  anotarán  todos  los  actos  que  afecten  a  la  vida  administrativa  de</w:t>
            </w:r>
          </w:p>
          <w:p w14:paraId="0B1C399D"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estos  funcionarios.</w:t>
            </w:r>
          </w:p>
          <w:p w14:paraId="70B86884" w14:textId="63C2D8AB"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10.</w:t>
            </w:r>
            <w:r w:rsidRPr="003F3C64">
              <w:rPr>
                <w:sz w:val="18"/>
                <w:szCs w:val="18"/>
              </w:rPr>
              <w:tab/>
              <w:t>Son órganos competentes para la incoación de expedientes disciplinarios a los funcionarios de  administración  local  con  habilitación  de  carácter  nacional  los  siguientes:</w:t>
            </w:r>
          </w:p>
          <w:p w14:paraId="0D1B4FE0" w14:textId="03C339F9"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w:t>
            </w:r>
            <w:r w:rsidRPr="003F3C64">
              <w:rPr>
                <w:sz w:val="18"/>
                <w:szCs w:val="18"/>
              </w:rPr>
              <w:tab/>
              <w:t>El  órgano  correspondiente  de  la  Corporación  donde  el  funcionario  hubiera  cometido  los hechos  que  se  le  imputan,  cuando  pudieran  ser  constitutivos  de  falta  leve.</w:t>
            </w:r>
          </w:p>
          <w:p w14:paraId="311539CF" w14:textId="68AACC3F"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b)</w:t>
            </w:r>
            <w:r w:rsidRPr="003F3C64">
              <w:rPr>
                <w:sz w:val="18"/>
                <w:szCs w:val="18"/>
              </w:rPr>
              <w:tab/>
              <w:t>La  Comunidad  Autónoma  respecto  a  funcionarios  de  corporaciones  locales  en  su  ámbito territorial,  salvo  cuando  los  hechos  denunciados  pudieran  ser  constitutivos  de  faltas  muy  graves tipificadas  en  la  normativa  básica  estatal.</w:t>
            </w:r>
          </w:p>
          <w:p w14:paraId="3667515F" w14:textId="417FBF5B"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w:t>
            </w:r>
            <w:r w:rsidRPr="003F3C64">
              <w:rPr>
                <w:sz w:val="18"/>
                <w:szCs w:val="18"/>
              </w:rPr>
              <w:tab/>
              <w:t>El  Ministerio  de  Hacienda  y  Administraciones  Públicas  cuando  los  hechos  denunciados pudieran  ser  constitutivos  de  faltas  muy  graves,  tipificadas  en  la  normativa  básica  estatal.</w:t>
            </w:r>
          </w:p>
          <w:p w14:paraId="6218F3CB" w14:textId="2013516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El  órgano  competente  para  acordar  la  incoación  del  expediente  lo  será  también  para  nombrar instructor  del  mismo  y  decretar  o  alzar  la  suspensión  provisional  del  expedientado,  así  como  para</w:t>
            </w:r>
          </w:p>
          <w:p w14:paraId="724DA1C9"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instruir  diligencias  previas  antes  de  decidir  sobre  tal  incoación.</w:t>
            </w:r>
          </w:p>
          <w:p w14:paraId="3487B3C9" w14:textId="4E9DB0AD"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La  instrucción  del  expediente  se  efectuará  por  un  funcionario  de  carrera  de  cualquiera  de  los Cuerpos  o  Escalas  del  Subgrupo A1  de  titulación,  incluida  la  Escala  de  Funcionarios  con  Habilitación de  carácter  nacional,  que  cuente  con  conocimientos  en  la  materia  a  la  que  se  refiera  la  infracción.</w:t>
            </w:r>
          </w:p>
          <w:p w14:paraId="52B18A99" w14:textId="044B67F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11.</w:t>
            </w:r>
            <w:r w:rsidRPr="003F3C64">
              <w:rPr>
                <w:sz w:val="18"/>
                <w:szCs w:val="18"/>
              </w:rPr>
              <w:tab/>
              <w:t>Son  órganos  competentes  para  la  imposición  de  sanciones  disciplinarias  a  los  funcionarios de  administración  local  con  habili</w:t>
            </w:r>
            <w:r>
              <w:rPr>
                <w:sz w:val="18"/>
                <w:szCs w:val="18"/>
              </w:rPr>
              <w:t xml:space="preserve">tación  de  carácter  nacional </w:t>
            </w:r>
            <w:r w:rsidRPr="003F3C64">
              <w:rPr>
                <w:sz w:val="18"/>
                <w:szCs w:val="18"/>
              </w:rPr>
              <w:t>los  siguientes:</w:t>
            </w:r>
          </w:p>
          <w:p w14:paraId="3C696BDB" w14:textId="51F244F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w:t>
            </w:r>
            <w:r w:rsidRPr="003F3C64">
              <w:rPr>
                <w:sz w:val="18"/>
                <w:szCs w:val="18"/>
              </w:rPr>
              <w:tab/>
              <w:t>El  Ministro  de  Hacienda  y  Administraciones  Públicas,  cuando  la  sanción  que  recaiga  sea por  falta  muy  grave,  tipificada  en  la  normativa  básica  estatal.</w:t>
            </w:r>
          </w:p>
          <w:p w14:paraId="335B87B4"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b)</w:t>
            </w:r>
            <w:r w:rsidRPr="003F3C64">
              <w:rPr>
                <w:sz w:val="18"/>
                <w:szCs w:val="18"/>
              </w:rPr>
              <w:tab/>
              <w:t>La  Comunidad  Autónoma,  cuando  se  trate  de  imponer  sanciones  de  suspensión  de</w:t>
            </w:r>
          </w:p>
          <w:p w14:paraId="0CAA81B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funciones  y  destitución,  no  comprendidas  en  el  párrafo  anterior.</w:t>
            </w:r>
          </w:p>
          <w:p w14:paraId="3DECCA16"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w:t>
            </w:r>
            <w:r w:rsidRPr="003F3C64">
              <w:rPr>
                <w:sz w:val="18"/>
                <w:szCs w:val="18"/>
              </w:rPr>
              <w:tab/>
              <w:t>El  órgano  local  competente,  cuando  se  trate  de  imponer  sanciones  por  faltas  leves.</w:t>
            </w:r>
          </w:p>
          <w:p w14:paraId="78B4E928" w14:textId="254B71A9"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La  sanción  impuesta  se  ejecutará  en  sus  propios  términos,  aún  cuando  en  el  momento  de  la ejecución,  el  funcionario  se  encontrara  ocupando  un  puesto  distinto  a  aquel  en  el  que  se  produjeron</w:t>
            </w:r>
          </w:p>
          <w:p w14:paraId="4F61901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los  hechos  que  dieron  lugar  a  la  sanción.</w:t>
            </w:r>
          </w:p>
          <w:p w14:paraId="6CE216ED"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La  sanción  de  destitución  implicará  la  pérdida  del  puesto  de  trabajo,  con  la  prohibición  de</w:t>
            </w:r>
          </w:p>
          <w:p w14:paraId="38966800"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obtener  destino  en  la  misma  Corporación  en  la  que  tuvo  lugar  la  sanción,  en  el  plazo  que  se  fije,  con</w:t>
            </w:r>
          </w:p>
          <w:p w14:paraId="7D20A309"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el  máximo  de  seis  años,  para  las  faltas  muy  graves,  y  de  tres  años  para  las  faltas  graves.</w:t>
            </w:r>
          </w:p>
          <w:p w14:paraId="681B84B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La  sanción  de  suspensión  de  funciones  tendrá  una  duración  máxima  de  seis  años,  para  las</w:t>
            </w:r>
          </w:p>
          <w:p w14:paraId="02BEF816"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faltas  muy  graves,  y  de  tres  años  para  las  faltas  graves.»</w:t>
            </w:r>
          </w:p>
          <w:p w14:paraId="10EE0BB5"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6EE5C360" w14:textId="5971CFC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236B6FD2" w14:textId="56253F9E" w:rsidR="00231DB9" w:rsidRPr="003F3C64" w:rsidRDefault="00231DB9" w:rsidP="00231DB9">
            <w:pPr>
              <w:tabs>
                <w:tab w:val="left" w:pos="2998"/>
              </w:tabs>
              <w:ind w:left="60"/>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r>
              <w:rPr>
                <w:rFonts w:cs="Arial"/>
                <w:noProof/>
                <w:color w:val="000000"/>
                <w:w w:val="94"/>
                <w:sz w:val="18"/>
                <w:szCs w:val="18"/>
              </w:rPr>
              <w:t>Mo</w:t>
            </w:r>
            <w:r w:rsidRPr="003F3C64">
              <w:rPr>
                <w:rFonts w:cs="Arial"/>
                <w:noProof/>
                <w:color w:val="000000"/>
                <w:w w:val="94"/>
                <w:sz w:val="18"/>
                <w:szCs w:val="18"/>
              </w:rPr>
              <w:t>Art. 92.1 bis cuarto párrafo: eliminación de dicho párrafo.</w:t>
            </w:r>
          </w:p>
          <w:p w14:paraId="5091DF04" w14:textId="77777777" w:rsidR="00231DB9" w:rsidRPr="003F3C64" w:rsidRDefault="00231DB9" w:rsidP="00231DB9">
            <w:pPr>
              <w:tabs>
                <w:tab w:val="left" w:pos="2998"/>
              </w:tabs>
              <w:ind w:left="60"/>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p w14:paraId="6BAD7FF6" w14:textId="77777777" w:rsidR="00231DB9" w:rsidRPr="003F3C64" w:rsidRDefault="00231DB9" w:rsidP="00231DB9">
            <w:pPr>
              <w:tabs>
                <w:tab w:val="left" w:pos="2998"/>
              </w:tabs>
              <w:ind w:left="60"/>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p w14:paraId="7A12F4CD" w14:textId="77777777" w:rsidR="00231DB9" w:rsidRPr="003F3C64" w:rsidRDefault="00231DB9" w:rsidP="00231DB9">
            <w:pPr>
              <w:tabs>
                <w:tab w:val="left" w:pos="2998"/>
              </w:tabs>
              <w:ind w:left="60"/>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p w14:paraId="78042DBD" w14:textId="6C405F4F" w:rsidR="00231DB9" w:rsidRDefault="00231DB9" w:rsidP="00231DB9">
            <w:pPr>
              <w:tabs>
                <w:tab w:val="left" w:pos="2998"/>
              </w:tabs>
              <w:ind w:left="60"/>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r w:rsidRPr="003F3C64">
              <w:rPr>
                <w:rFonts w:cs="Arial"/>
                <w:noProof/>
                <w:color w:val="000000"/>
                <w:w w:val="94"/>
                <w:sz w:val="18"/>
                <w:szCs w:val="18"/>
              </w:rPr>
              <w:t>___________________________</w:t>
            </w:r>
            <w:r>
              <w:rPr>
                <w:rFonts w:cs="Arial"/>
                <w:noProof/>
                <w:color w:val="000000"/>
                <w:w w:val="94"/>
                <w:sz w:val="18"/>
                <w:szCs w:val="18"/>
              </w:rPr>
              <w:t>________________</w:t>
            </w:r>
          </w:p>
          <w:p w14:paraId="7BD508E0" w14:textId="77777777" w:rsidR="00231DB9" w:rsidRDefault="00231DB9" w:rsidP="00231DB9">
            <w:pPr>
              <w:tabs>
                <w:tab w:val="left" w:pos="2998"/>
              </w:tabs>
              <w:ind w:left="60"/>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p w14:paraId="5E8D7941" w14:textId="2958517D" w:rsidR="00231DB9" w:rsidRPr="003F3C64" w:rsidRDefault="00231DB9" w:rsidP="00231DB9">
            <w:pPr>
              <w:tabs>
                <w:tab w:val="left" w:pos="2998"/>
              </w:tabs>
              <w:ind w:left="60"/>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r>
              <w:rPr>
                <w:rFonts w:cs="Arial"/>
                <w:noProof/>
                <w:color w:val="000000"/>
                <w:w w:val="94"/>
                <w:sz w:val="18"/>
                <w:szCs w:val="18"/>
              </w:rPr>
              <w:t xml:space="preserve">Enmienda modificación </w:t>
            </w:r>
            <w:r w:rsidRPr="003F3C64">
              <w:rPr>
                <w:rFonts w:cs="Arial"/>
                <w:noProof/>
                <w:color w:val="000000"/>
                <w:w w:val="94"/>
                <w:sz w:val="18"/>
                <w:szCs w:val="18"/>
              </w:rPr>
              <w:t xml:space="preserve"> Art. 92.1 bis b):</w:t>
            </w:r>
          </w:p>
          <w:p w14:paraId="73C5C7BB" w14:textId="77777777" w:rsidR="00231DB9" w:rsidRPr="003F3C64" w:rsidRDefault="00231DB9" w:rsidP="00231DB9">
            <w:pPr>
              <w:tabs>
                <w:tab w:val="left" w:pos="2998"/>
              </w:tabs>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p w14:paraId="058C55B6"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3F3C64">
              <w:rPr>
                <w:rFonts w:eastAsia="Calibri" w:cs="Arial"/>
                <w:color w:val="000000"/>
                <w:sz w:val="18"/>
                <w:szCs w:val="18"/>
                <w:lang w:eastAsia="en-US"/>
              </w:rPr>
              <w:t>b)</w:t>
            </w:r>
            <w:r w:rsidRPr="003F3C64">
              <w:rPr>
                <w:rFonts w:cs="Arial"/>
                <w:color w:val="000000"/>
                <w:sz w:val="18"/>
                <w:szCs w:val="18"/>
              </w:rPr>
              <w:t xml:space="preserve"> El control y la fiscalización interna de la gestión económico-financiera y presupuestaria, y la contabilidad, tesorería y recaudación.”</w:t>
            </w:r>
          </w:p>
          <w:p w14:paraId="40744DC9" w14:textId="0FB21F21" w:rsidR="00231DB9" w:rsidRPr="003F3C64" w:rsidRDefault="00231DB9" w:rsidP="00231DB9">
            <w:pPr>
              <w:tabs>
                <w:tab w:val="left" w:pos="2998"/>
              </w:tabs>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r w:rsidRPr="003F3C64">
              <w:rPr>
                <w:rFonts w:cs="Arial"/>
                <w:noProof/>
                <w:color w:val="000000"/>
                <w:w w:val="94"/>
                <w:sz w:val="18"/>
                <w:szCs w:val="18"/>
              </w:rPr>
              <w:t>--------------------------</w:t>
            </w:r>
            <w:r>
              <w:rPr>
                <w:rFonts w:cs="Arial"/>
                <w:noProof/>
                <w:color w:val="000000"/>
                <w:w w:val="94"/>
                <w:sz w:val="18"/>
                <w:szCs w:val="18"/>
              </w:rPr>
              <w:t>------------------------------</w:t>
            </w:r>
          </w:p>
          <w:p w14:paraId="437BD0D9" w14:textId="77777777" w:rsidR="00231DB9" w:rsidRPr="003F3C64" w:rsidRDefault="00231DB9" w:rsidP="00231DB9">
            <w:pPr>
              <w:tabs>
                <w:tab w:val="left" w:pos="2998"/>
              </w:tabs>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p w14:paraId="44FE0D0E" w14:textId="009169E3" w:rsidR="00231DB9" w:rsidRPr="003F3C64" w:rsidRDefault="00231DB9" w:rsidP="00231DB9">
            <w:pPr>
              <w:tabs>
                <w:tab w:val="left" w:pos="2998"/>
              </w:tabs>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r>
              <w:rPr>
                <w:rFonts w:cs="Arial"/>
                <w:noProof/>
                <w:color w:val="000000"/>
                <w:w w:val="94"/>
                <w:sz w:val="18"/>
                <w:szCs w:val="18"/>
              </w:rPr>
              <w:t xml:space="preserve">Enmienda modificación </w:t>
            </w:r>
            <w:r w:rsidRPr="003F3C64">
              <w:rPr>
                <w:rFonts w:cs="Arial"/>
                <w:noProof/>
                <w:color w:val="000000"/>
                <w:w w:val="94"/>
                <w:sz w:val="18"/>
                <w:szCs w:val="18"/>
              </w:rPr>
              <w:t xml:space="preserve">Art. 92.8 bis: </w:t>
            </w:r>
          </w:p>
          <w:p w14:paraId="6147B91C" w14:textId="77777777"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Cs/>
                <w:iCs/>
                <w:color w:val="000000"/>
                <w:sz w:val="18"/>
                <w:szCs w:val="18"/>
              </w:rPr>
            </w:pPr>
            <w:r w:rsidRPr="003F3C64">
              <w:rPr>
                <w:rFonts w:cs="Arial"/>
                <w:bCs/>
                <w:iCs/>
                <w:color w:val="000000"/>
                <w:sz w:val="18"/>
                <w:szCs w:val="18"/>
              </w:rPr>
              <w:t xml:space="preserve">8. Los funcionarios deberán permanecer en cada puesto de trabajo obtenido por concurso, un mínimo de dos años para poder participar en los concursos de provisión de puestos de trabajo o ser nombrados con carácter provisional en otro puesto de trabajo, salvo en el ámbito de una misma Entidad local. </w:t>
            </w:r>
          </w:p>
          <w:p w14:paraId="17955E03" w14:textId="77777777"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Cs/>
                <w:iCs/>
                <w:color w:val="000000"/>
                <w:sz w:val="18"/>
                <w:szCs w:val="18"/>
              </w:rPr>
            </w:pPr>
          </w:p>
          <w:p w14:paraId="58444FB6" w14:textId="77777777"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Cs/>
                <w:iCs/>
                <w:sz w:val="18"/>
                <w:szCs w:val="18"/>
              </w:rPr>
            </w:pPr>
            <w:r w:rsidRPr="003F3C64">
              <w:rPr>
                <w:rFonts w:cs="Arial"/>
                <w:bCs/>
                <w:iCs/>
                <w:sz w:val="18"/>
                <w:szCs w:val="18"/>
              </w:rPr>
              <w:t>Excepcionalmente,</w:t>
            </w:r>
            <w:r w:rsidRPr="003F3C64">
              <w:rPr>
                <w:rFonts w:cs="Arial"/>
                <w:sz w:val="18"/>
                <w:szCs w:val="18"/>
              </w:rPr>
              <w:t xml:space="preserve"> antes del transcurso de dicho plazo,</w:t>
            </w:r>
            <w:r w:rsidRPr="003F3C64">
              <w:rPr>
                <w:rFonts w:cs="Arial"/>
                <w:bCs/>
                <w:iCs/>
                <w:sz w:val="18"/>
                <w:szCs w:val="18"/>
              </w:rPr>
              <w:t xml:space="preserve"> se podrán efectuar </w:t>
            </w:r>
            <w:r w:rsidRPr="003F3C64">
              <w:rPr>
                <w:rFonts w:cs="Arial"/>
                <w:sz w:val="18"/>
                <w:szCs w:val="18"/>
              </w:rPr>
              <w:t xml:space="preserve">nombramientos con carácter provisional </w:t>
            </w:r>
            <w:r w:rsidRPr="003F3C64">
              <w:rPr>
                <w:rFonts w:cs="Arial"/>
                <w:bCs/>
                <w:iCs/>
                <w:sz w:val="18"/>
                <w:szCs w:val="18"/>
              </w:rPr>
              <w:t>por el Ministerio de Hacienda y Administraciones Públicas,</w:t>
            </w:r>
            <w:r w:rsidRPr="003F3C64">
              <w:rPr>
                <w:rFonts w:cs="Arial"/>
                <w:sz w:val="18"/>
                <w:szCs w:val="18"/>
              </w:rPr>
              <w:t xml:space="preserve"> siempre</w:t>
            </w:r>
            <w:r w:rsidRPr="003F3C64">
              <w:rPr>
                <w:rFonts w:cs="Arial"/>
                <w:bCs/>
                <w:iCs/>
                <w:sz w:val="18"/>
                <w:szCs w:val="18"/>
              </w:rPr>
              <w:t xml:space="preserve"> que existan razones y circunstancias que requieran la cobertura del puesto con carácter urgente por estos funcionarios, y la imposibilidad de efectuar un nombramiento provisional conforme a lo establecido en el párrafo anterior.</w:t>
            </w:r>
          </w:p>
          <w:p w14:paraId="4FB2E2EA" w14:textId="77777777"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Cs/>
                <w:iCs/>
                <w:sz w:val="18"/>
                <w:szCs w:val="18"/>
              </w:rPr>
            </w:pPr>
          </w:p>
          <w:p w14:paraId="1CB81722" w14:textId="77777777" w:rsidR="00231DB9" w:rsidRPr="003F3C64" w:rsidRDefault="00231DB9" w:rsidP="00231D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Cs/>
                <w:iCs/>
                <w:sz w:val="18"/>
                <w:szCs w:val="18"/>
              </w:rPr>
            </w:pPr>
            <w:r w:rsidRPr="003F3C64">
              <w:rPr>
                <w:rFonts w:cs="Arial"/>
                <w:bCs/>
                <w:iCs/>
                <w:sz w:val="18"/>
                <w:szCs w:val="18"/>
              </w:rPr>
              <w:t>Reglamentariamente se establecerán las circunstancias excepcionales que justifiquen la solicitud de un nombramiento provisional, debiendo tenerse en cuenta, en todo caso, el posible perjuicio o menoscabo que se generaría en la Entidad Local en la que se ocupe el puesto en el momento de la solicitud.”</w:t>
            </w:r>
          </w:p>
          <w:p w14:paraId="6C2E4928" w14:textId="76426D4E" w:rsidR="00231DB9" w:rsidRPr="003F3C64" w:rsidRDefault="00231DB9" w:rsidP="00231DB9">
            <w:pPr>
              <w:tabs>
                <w:tab w:val="left" w:pos="2998"/>
              </w:tabs>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p>
        </w:tc>
        <w:tc>
          <w:tcPr>
            <w:tcW w:w="4536" w:type="dxa"/>
          </w:tcPr>
          <w:p w14:paraId="470237E4" w14:textId="77777777" w:rsidR="00231DB9" w:rsidRDefault="00231DB9" w:rsidP="00231DB9">
            <w:pPr>
              <w:widowControl w:val="0"/>
              <w:overflowPunct w:val="0"/>
              <w:autoSpaceDE w:val="0"/>
              <w:autoSpaceDN w:val="0"/>
              <w:adjustRightInd w:val="0"/>
              <w:spacing w:line="287" w:lineRule="auto"/>
              <w:ind w:left="58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Artículo 92 bis.</w:t>
            </w:r>
            <w:r>
              <w:rPr>
                <w:rFonts w:ascii="Arial" w:hAnsi="Arial" w:cs="Arial"/>
                <w:i/>
                <w:iCs/>
                <w:sz w:val="20"/>
                <w:szCs w:val="20"/>
              </w:rPr>
              <w:t xml:space="preserve">  Funcionarios de administración local con habilitación de carácter</w:t>
            </w:r>
            <w:r>
              <w:rPr>
                <w:rFonts w:ascii="Arial" w:hAnsi="Arial" w:cs="Arial"/>
                <w:sz w:val="20"/>
                <w:szCs w:val="20"/>
              </w:rPr>
              <w:t xml:space="preserve"> </w:t>
            </w:r>
            <w:r>
              <w:rPr>
                <w:rFonts w:ascii="Arial" w:hAnsi="Arial" w:cs="Arial"/>
                <w:i/>
                <w:iCs/>
                <w:sz w:val="20"/>
                <w:szCs w:val="20"/>
              </w:rPr>
              <w:t>nacional.</w:t>
            </w:r>
          </w:p>
          <w:p w14:paraId="3B2708A9" w14:textId="77777777" w:rsidR="00231DB9" w:rsidRDefault="00231DB9" w:rsidP="00231DB9">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3840546"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Son funciones públicas necesarias en todas las Corporaciones locales, cuya responsabilidad administrativa está reservada a funcionarios de administración local con habilitación de carácter nacional:</w:t>
            </w:r>
          </w:p>
          <w:p w14:paraId="5ACB2C04" w14:textId="77777777" w:rsidR="00231DB9" w:rsidRDefault="00231DB9" w:rsidP="00231DB9">
            <w:pPr>
              <w:widowControl w:val="0"/>
              <w:autoSpaceDE w:val="0"/>
              <w:autoSpaceDN w:val="0"/>
              <w:adjustRightInd w:val="0"/>
              <w:spacing w:line="12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646A46"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La de Secretaría, comprensiva de la fe pública y el asesoramiento legal preceptivo.</w:t>
            </w:r>
          </w:p>
          <w:p w14:paraId="0A4DCA96"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5619716"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El control y la fiscalización interna de la gestión económico-financiera y presupuestaria, y la contabilidad, tesorería y recaudación.</w:t>
            </w:r>
          </w:p>
          <w:p w14:paraId="6BEE027A"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E1FA35" w14:textId="77777777" w:rsidR="00231DB9" w:rsidRDefault="00231DB9" w:rsidP="00231DB9">
            <w:pPr>
              <w:widowControl w:val="0"/>
              <w:overflowPunct w:val="0"/>
              <w:autoSpaceDE w:val="0"/>
              <w:autoSpaceDN w:val="0"/>
              <w:adjustRightInd w:val="0"/>
              <w:spacing w:line="259"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No obstante, en los municipios de gran población se tendrá en cuenta lo dispuesto en el Título X de la presente Ley y en los municipios de Madrid y de Barcelona la regulación contenida en las Leyes 22/2006, de 4 de julio, de Capitalidad y de Régimen Especial de Madrid y 1/2006, de 13 de marzo, por la que se regula el Régimen Especial del municipio de Barcelona respectivamente.</w:t>
            </w:r>
          </w:p>
          <w:p w14:paraId="0C488EB6" w14:textId="77777777" w:rsidR="00231DB9" w:rsidRDefault="00231DB9" w:rsidP="00231DB9">
            <w:pPr>
              <w:widowControl w:val="0"/>
              <w:autoSpaceDE w:val="0"/>
              <w:autoSpaceDN w:val="0"/>
              <w:adjustRightInd w:val="0"/>
              <w:spacing w:line="12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6978C38" w14:textId="77777777" w:rsidR="00231DB9" w:rsidRDefault="00231DB9" w:rsidP="00231DB9">
            <w:pPr>
              <w:widowControl w:val="0"/>
              <w:overflowPunct w:val="0"/>
              <w:autoSpaceDE w:val="0"/>
              <w:autoSpaceDN w:val="0"/>
              <w:adjustRightInd w:val="0"/>
              <w:spacing w:line="287"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escala de funcionarios de administración local con habilitación de carácter nacional se subdivide en las siguientes </w:t>
            </w:r>
            <w:proofErr w:type="spellStart"/>
            <w:r>
              <w:rPr>
                <w:rFonts w:ascii="Arial" w:hAnsi="Arial" w:cs="Arial"/>
                <w:sz w:val="20"/>
                <w:szCs w:val="20"/>
              </w:rPr>
              <w:t>subescalas</w:t>
            </w:r>
            <w:proofErr w:type="spellEnd"/>
            <w:r>
              <w:rPr>
                <w:rFonts w:ascii="Arial" w:hAnsi="Arial" w:cs="Arial"/>
                <w:sz w:val="20"/>
                <w:szCs w:val="20"/>
              </w:rPr>
              <w:t>:</w:t>
            </w:r>
          </w:p>
          <w:p w14:paraId="0EEB31B7" w14:textId="77777777" w:rsidR="00231DB9" w:rsidRDefault="00231DB9" w:rsidP="00231DB9">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FDEE623"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Secretaría, a la que corresponden las funciones contenidas en el apartado 1.a) anterior.</w:t>
            </w:r>
          </w:p>
          <w:p w14:paraId="552FB072"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190D644"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Intervención-tesorería, a la que corresponden las funciones contenidas en el apartado 1.b).</w:t>
            </w:r>
          </w:p>
          <w:p w14:paraId="4C78A1CE"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E43107" w14:textId="77777777" w:rsidR="00231DB9" w:rsidRDefault="00231DB9" w:rsidP="00231DB9">
            <w:pPr>
              <w:widowControl w:val="0"/>
              <w:overflowPunct w:val="0"/>
              <w:autoSpaceDE w:val="0"/>
              <w:autoSpaceDN w:val="0"/>
              <w:adjustRightInd w:val="0"/>
              <w:spacing w:line="287"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c)  Secretaría-intervención a la que corresponden las funciones contenidas en los apartados 1.a) y 1.b), salvo la función de tesorería.</w:t>
            </w:r>
          </w:p>
          <w:p w14:paraId="2F39C78A" w14:textId="77777777" w:rsidR="00231DB9" w:rsidRDefault="00231DB9" w:rsidP="00231DB9">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6A8C57C"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Los funcionarios de las </w:t>
            </w:r>
            <w:proofErr w:type="spellStart"/>
            <w:r>
              <w:rPr>
                <w:rFonts w:ascii="Arial" w:hAnsi="Arial" w:cs="Arial"/>
                <w:sz w:val="20"/>
                <w:szCs w:val="20"/>
              </w:rPr>
              <w:t>subescalas</w:t>
            </w:r>
            <w:proofErr w:type="spellEnd"/>
            <w:r>
              <w:rPr>
                <w:rFonts w:ascii="Arial" w:hAnsi="Arial" w:cs="Arial"/>
                <w:sz w:val="20"/>
                <w:szCs w:val="20"/>
              </w:rPr>
              <w:t xml:space="preserve"> de Secretaría e Intervención-tesorería estarán integrados en una de estas dos categorías: entrada o superior.</w:t>
            </w:r>
          </w:p>
          <w:p w14:paraId="23AD0369"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68930F"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El Gobierno, mediante real decreto, regulará las especialidades de la creación, clasificación y supresión de puestos reservados a funcionarios de administración local con habilitación de carácter nacional así como las que puedan corresponder a su régimen disciplinario y de situaciones administrativas.</w:t>
            </w:r>
          </w:p>
          <w:p w14:paraId="29DE7DF8"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7934C90"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La aprobación de la oferta de empleo público, selección, formación y habilitación de los funcionarios de administración local con habilitación de carácter nacional corresponde al Estado, a través del Ministerio de Hacienda y Administraciones Públicas, conforme a las bases y programas aprobados reglamentariamente.</w:t>
            </w:r>
          </w:p>
          <w:p w14:paraId="48ED165D"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7FD6C2"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6.</w:t>
            </w:r>
            <w:r>
              <w:rPr>
                <w:rFonts w:ascii="Arial" w:hAnsi="Arial" w:cs="Arial"/>
                <w:sz w:val="20"/>
                <w:szCs w:val="20"/>
              </w:rPr>
              <w:t> </w:t>
            </w:r>
            <w:r>
              <w:rPr>
                <w:rFonts w:ascii="Arial" w:hAnsi="Arial" w:cs="Arial"/>
                <w:sz w:val="20"/>
                <w:szCs w:val="20"/>
              </w:rPr>
              <w:t xml:space="preserve"> El Gobierno, mediante real decreto, regulará las especialidades correspondientes de la forma de provisión de puestos reservados a funcionarios de administración local con habilitación de carácter nacional. En todo caso, el concurso será el sistema normal de provisión de puestos de trabajo. El ámbito territorial de los concursos será de carácter estatal.</w:t>
            </w:r>
          </w:p>
          <w:p w14:paraId="255EBCAD"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E78F76A"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Los méritos generales, de preceptiva valoración, se determinarán por la Administración del Estado, y su puntuación alcanzará un mínimo del 80% del total posible conforme al baremo correspondiente. Los méritos correspondientes a las especialidades de la Comunidad Autónoma se fijarán por cada una de ellas y su puntuación podrá alcanzar hasta un 15% del total posible. Los méritos correspondientes a las especialidades de la Corporación local se fijarán por ésta, y su puntuación alcanzará hasta un 5% del total posible.</w:t>
            </w:r>
          </w:p>
          <w:p w14:paraId="41B86AAF"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A2A95E" w14:textId="41A62E7F" w:rsidR="00231DB9" w:rsidRDefault="00231DB9" w:rsidP="00231DB9">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Existirán dos concursos anuales: el concurso ordinario y el concurso unitario. El concurso unitario será convocado por la Administración del Estado. Las Corporaciones locales con puestos vacantes aprobarán las bases del concurso ordinario, de acuerdo con el modelo de convocatoria y bases comunes que se aprueben en el real decreto previsto en el apartado anterior, y efectuarán las convocatorias, remitiéndolas a la correspondiente Comunidad Autónoma para su publicación simultánea en los diarios oficiales.</w:t>
            </w:r>
          </w:p>
          <w:p w14:paraId="5E4846C0"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5CF1828"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 xml:space="preserve">Excepcionalmente, los puestos de trabajo reservados a funcionarios de administración local con habilitación de carácter nacional podrán cubrirse por el sistema de libre designación, en los municipios incluidos en el ámbito subjetivo definido en los artículos 111 y 135 del texto refundido de la Ley Reguladora de Haciendas Locales, aprobado por el Real Decreto Legislativo 2/2004, de 5 de marzo, así como las Diputaciones Provinciales, Áreas Metropolitanas, Cabildos y Consejos Insulares y las ciudades con estatuto de autonomía de Ceuta y Melilla, entre funcionarios de la </w:t>
            </w:r>
            <w:proofErr w:type="spellStart"/>
            <w:r>
              <w:rPr>
                <w:rFonts w:ascii="Arial" w:hAnsi="Arial" w:cs="Arial"/>
                <w:sz w:val="20"/>
                <w:szCs w:val="20"/>
              </w:rPr>
              <w:t>subescala</w:t>
            </w:r>
            <w:proofErr w:type="spellEnd"/>
            <w:r>
              <w:rPr>
                <w:rFonts w:ascii="Arial" w:hAnsi="Arial" w:cs="Arial"/>
                <w:sz w:val="20"/>
                <w:szCs w:val="20"/>
              </w:rPr>
              <w:t xml:space="preserve"> y categoría correspondiente. Cuando se trate de puestos de trabajo que tengan asignadas las funciones contenidas en el apartado 1.b) de este artículo, será precisa la autorización expresa del órgano competente de la Administración General del Estado en materia de Haciendas locales.</w:t>
            </w:r>
          </w:p>
          <w:p w14:paraId="44DE794B" w14:textId="77777777" w:rsidR="00231DB9" w:rsidRDefault="00231DB9" w:rsidP="00231DB9">
            <w:pPr>
              <w:widowControl w:val="0"/>
              <w:autoSpaceDE w:val="0"/>
              <w:autoSpaceDN w:val="0"/>
              <w:adjustRightInd w:val="0"/>
              <w:spacing w:line="5"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5E00605" w14:textId="77777777" w:rsidR="00231DB9" w:rsidRDefault="00231DB9" w:rsidP="00231DB9">
            <w:pPr>
              <w:widowControl w:val="0"/>
              <w:overflowPunct w:val="0"/>
              <w:autoSpaceDE w:val="0"/>
              <w:autoSpaceDN w:val="0"/>
              <w:adjustRightInd w:val="0"/>
              <w:spacing w:line="26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Igualmente, será necesario informe preceptivo previo del órgano competente de la Administración General del Estado en materia de Haciendas locales para el cese de aquellos funcionarios que tengan asignadas las funciones contenidas en el apartado 1.b) de este artículo y que hubieran sido nombrados por libre designación.</w:t>
            </w:r>
          </w:p>
          <w:p w14:paraId="1E53A424"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9CCC702" w14:textId="77777777" w:rsidR="00231DB9" w:rsidRDefault="00231DB9" w:rsidP="00231DB9">
            <w:pPr>
              <w:widowControl w:val="0"/>
              <w:overflowPunct w:val="0"/>
              <w:autoSpaceDE w:val="0"/>
              <w:autoSpaceDN w:val="0"/>
              <w:adjustRightInd w:val="0"/>
              <w:spacing w:line="26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En caso de cese de un puesto de libre designación, la Corporación local deberá asignar al funcionario cesado un puesto de trabajo de su mismo grupo de titulación.</w:t>
            </w:r>
          </w:p>
          <w:p w14:paraId="0FFB479C"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5F6E1C5"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7.</w:t>
            </w:r>
            <w:r>
              <w:rPr>
                <w:rFonts w:ascii="Arial" w:hAnsi="Arial" w:cs="Arial"/>
                <w:sz w:val="20"/>
                <w:szCs w:val="20"/>
              </w:rPr>
              <w:t> </w:t>
            </w:r>
            <w:r>
              <w:rPr>
                <w:rFonts w:ascii="Arial" w:hAnsi="Arial" w:cs="Arial"/>
                <w:sz w:val="20"/>
                <w:szCs w:val="20"/>
              </w:rPr>
              <w:t xml:space="preserve"> Las Comunidades Autónomas efectuarán, de acuerdo con la normativa establecida por la Administración del Estado, los nombramientos provisionales de funcionarios con habilitación de carácter nacional, así como las comisiones de servicios, acumulaciones, nombramientos de personal interino y de personal accidental.</w:t>
            </w:r>
          </w:p>
          <w:p w14:paraId="5B4021F3"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66349E2" w14:textId="77777777" w:rsidR="00231DB9" w:rsidRDefault="00231DB9" w:rsidP="00231DB9">
            <w:pPr>
              <w:widowControl w:val="0"/>
              <w:overflowPunct w:val="0"/>
              <w:autoSpaceDE w:val="0"/>
              <w:autoSpaceDN w:val="0"/>
              <w:adjustRightInd w:val="0"/>
              <w:spacing w:line="26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8.</w:t>
            </w:r>
            <w:r>
              <w:rPr>
                <w:rFonts w:ascii="Arial" w:hAnsi="Arial" w:cs="Arial"/>
                <w:sz w:val="19"/>
                <w:szCs w:val="19"/>
              </w:rPr>
              <w:t> </w:t>
            </w:r>
            <w:r>
              <w:rPr>
                <w:rFonts w:ascii="Arial" w:hAnsi="Arial" w:cs="Arial"/>
                <w:sz w:val="19"/>
                <w:szCs w:val="19"/>
              </w:rPr>
              <w:t xml:space="preserve"> Los funcionarios deberán permanecer en cada puesto de trabajo, obtenido por concurso, un mínimo de dos años para poder participar en los concursos de provisión de puestos de trabajo o ser nombrados con carácter provisional en otro puesto de trabajo, salvo en el ámbito de una misma Entidad Local.</w:t>
            </w:r>
          </w:p>
          <w:p w14:paraId="6A163E70"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6638A2"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Excepcionalmente, antes del transcurso de dicho plazo, se podrán efectuar nombramientos con carácter provisional por el Ministerio de Hacienda y Administraciones Públicas, siempre que existan razones y circunstancias que requieran la cobertura del puesto con carácter urgente por estos funcionarios, y la imposibilidad de efectuar un nombramiento provisional conforme a lo establecido en el párrafo anterior.</w:t>
            </w:r>
          </w:p>
          <w:p w14:paraId="569798E9"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0D1F871"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Reglamentariamente se establecerán las circunstancias excepcionales que justifiquen la solicitud de un nombramiento provisional, debiendo tenerse en cuenta, en todo caso, el posible perjuicio o menoscabo que se generaría en la Entidad Local en la que se ocupe el puesto en el momento de la solicitud.</w:t>
            </w:r>
          </w:p>
          <w:p w14:paraId="6234B9B3"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BC50024" w14:textId="77777777" w:rsidR="00231DB9" w:rsidRDefault="00231DB9" w:rsidP="00231DB9">
            <w:pPr>
              <w:widowControl w:val="0"/>
              <w:overflowPunct w:val="0"/>
              <w:autoSpaceDE w:val="0"/>
              <w:autoSpaceDN w:val="0"/>
              <w:adjustRightInd w:val="0"/>
              <w:spacing w:line="26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9.</w:t>
            </w:r>
            <w:r>
              <w:rPr>
                <w:rFonts w:ascii="Arial" w:hAnsi="Arial" w:cs="Arial"/>
                <w:sz w:val="19"/>
                <w:szCs w:val="19"/>
              </w:rPr>
              <w:t> </w:t>
            </w:r>
            <w:r>
              <w:rPr>
                <w:rFonts w:ascii="Arial" w:hAnsi="Arial" w:cs="Arial"/>
                <w:sz w:val="19"/>
                <w:szCs w:val="19"/>
              </w:rPr>
              <w:t xml:space="preserve"> En el Ministerio de Hacienda y Administraciones Públicas existirá un Registro de funcionarios de administración local con habilitación de carácter nacional integrado con las Comunidades Autónomas, donde se inscribirán y anotarán todos los actos que afecten a la vida administrativa de estos funcionarios.</w:t>
            </w:r>
          </w:p>
          <w:p w14:paraId="6FA31F12"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EBE601" w14:textId="77777777" w:rsidR="00231DB9" w:rsidRDefault="00231DB9" w:rsidP="00231DB9">
            <w:pPr>
              <w:widowControl w:val="0"/>
              <w:overflowPunct w:val="0"/>
              <w:autoSpaceDE w:val="0"/>
              <w:autoSpaceDN w:val="0"/>
              <w:adjustRightInd w:val="0"/>
              <w:spacing w:line="268"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10.</w:t>
            </w:r>
            <w:r>
              <w:rPr>
                <w:rFonts w:ascii="Arial" w:hAnsi="Arial" w:cs="Arial"/>
                <w:sz w:val="20"/>
                <w:szCs w:val="20"/>
              </w:rPr>
              <w:t> </w:t>
            </w:r>
            <w:r>
              <w:rPr>
                <w:rFonts w:ascii="Arial" w:hAnsi="Arial" w:cs="Arial"/>
                <w:sz w:val="20"/>
                <w:szCs w:val="20"/>
              </w:rPr>
              <w:t xml:space="preserve"> Son órganos competentes para la incoación de expedientes disciplinarios a los funcionarios de administración local con habilitación de carácter nacional los siguientes:</w:t>
            </w:r>
          </w:p>
          <w:p w14:paraId="77E3A6ED" w14:textId="77777777" w:rsidR="00231DB9" w:rsidRDefault="00231DB9" w:rsidP="00231DB9">
            <w:pPr>
              <w:widowControl w:val="0"/>
              <w:autoSpaceDE w:val="0"/>
              <w:autoSpaceDN w:val="0"/>
              <w:adjustRightInd w:val="0"/>
              <w:spacing w:line="12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87C7E2"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El órgano correspondiente de la Corporación donde el funcionario hubiera cometido los hechos que se le imputan, cuando pudieran ser constitutivos de falta leve.</w:t>
            </w:r>
          </w:p>
          <w:p w14:paraId="3B0C179F"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F3059A"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La Comunidad Autónoma respecto a funcionarios de corporaciones locales en su ámbito territorial, salvo cuando los hechos denunciados pudieran ser constitutivos de faltas muy graves tipificadas en la normativa básica estatal.</w:t>
            </w:r>
          </w:p>
          <w:p w14:paraId="5B2AD2CA"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AE198DC" w14:textId="14E5742A" w:rsidR="00231DB9" w:rsidRDefault="00231DB9" w:rsidP="00231DB9">
            <w:pPr>
              <w:widowControl w:val="0"/>
              <w:overflowPunct w:val="0"/>
              <w:autoSpaceDE w:val="0"/>
              <w:autoSpaceDN w:val="0"/>
              <w:adjustRightInd w:val="0"/>
              <w:spacing w:line="259"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  El Ministerio de Hacienda y Administraciones Públicas cuando los hechos denunciados pudieran ser constitutivos de faltas muy graves, tipificadas en la normativa básica estatal.</w:t>
            </w:r>
          </w:p>
          <w:p w14:paraId="52E7922D" w14:textId="77777777" w:rsidR="00231DB9" w:rsidRDefault="00231DB9" w:rsidP="00231DB9">
            <w:pPr>
              <w:widowControl w:val="0"/>
              <w:overflowPunct w:val="0"/>
              <w:autoSpaceDE w:val="0"/>
              <w:autoSpaceDN w:val="0"/>
              <w:adjustRightInd w:val="0"/>
              <w:spacing w:line="259"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7E1C120"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El órgano competente para acordar la incoación del expediente lo será también para nombrar instructor del mismo y decretar o alzar la suspensión provisional del expedientado, así como para instruir diligencias previas antes de decidir sobre tal incoación.</w:t>
            </w:r>
          </w:p>
          <w:p w14:paraId="6ABABEF1"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93C06FC" w14:textId="77777777" w:rsidR="00231DB9" w:rsidRDefault="00231DB9" w:rsidP="00231DB9">
            <w:pPr>
              <w:widowControl w:val="0"/>
              <w:overflowPunct w:val="0"/>
              <w:autoSpaceDE w:val="0"/>
              <w:autoSpaceDN w:val="0"/>
              <w:adjustRightInd w:val="0"/>
              <w:spacing w:line="262"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instrucción del expediente se efectuará por un funcionario de carrera de cualquiera de los Cuerpos o Escalas del Subgrupo A1 de titulación, incluida la Escala de Funcionarios con Habilitación de carácter nacional, que cuente con conocimientos en la materia a la que se refiera la infracción.</w:t>
            </w:r>
          </w:p>
          <w:p w14:paraId="2EE4A673" w14:textId="77777777" w:rsidR="00231DB9" w:rsidRDefault="00231DB9" w:rsidP="00231DB9">
            <w:pPr>
              <w:widowControl w:val="0"/>
              <w:autoSpaceDE w:val="0"/>
              <w:autoSpaceDN w:val="0"/>
              <w:adjustRightInd w:val="0"/>
              <w:spacing w:line="126"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4D24666"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11.</w:t>
            </w:r>
            <w:r>
              <w:rPr>
                <w:rFonts w:ascii="Arial" w:hAnsi="Arial" w:cs="Arial"/>
                <w:sz w:val="20"/>
                <w:szCs w:val="20"/>
              </w:rPr>
              <w:t> </w:t>
            </w:r>
            <w:r>
              <w:rPr>
                <w:rFonts w:ascii="Arial" w:hAnsi="Arial" w:cs="Arial"/>
                <w:sz w:val="20"/>
                <w:szCs w:val="20"/>
              </w:rPr>
              <w:t xml:space="preserve"> Son órganos competentes para la imposición de sanciones disciplinarias a los funcionarios de administración local con habilitación de carácter nacional los siguientes:</w:t>
            </w:r>
          </w:p>
          <w:p w14:paraId="61E36881" w14:textId="77777777" w:rsidR="00231DB9" w:rsidRDefault="00231DB9" w:rsidP="00231DB9">
            <w:pPr>
              <w:widowControl w:val="0"/>
              <w:autoSpaceDE w:val="0"/>
              <w:autoSpaceDN w:val="0"/>
              <w:adjustRightInd w:val="0"/>
              <w:spacing w:line="12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C2D1891"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El Ministro de Hacienda y Administraciones Públicas, cuando la sanción que recaiga sea por falta muy grave, tipificada en la normativa básica estatal.</w:t>
            </w:r>
          </w:p>
          <w:p w14:paraId="19146E9C"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E41AEF"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La Comunidad Autónoma, cuando se trate de imponer sanciones de suspensión de funciones y destitución, no comprendidas en el párrafo anterior.</w:t>
            </w:r>
          </w:p>
          <w:p w14:paraId="2CEA0882"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553A38" w14:textId="77777777" w:rsidR="00231DB9" w:rsidRDefault="00231DB9" w:rsidP="00231DB9">
            <w:pPr>
              <w:widowControl w:val="0"/>
              <w:overflowPunct w:val="0"/>
              <w:autoSpaceDE w:val="0"/>
              <w:autoSpaceDN w:val="0"/>
              <w:adjustRightInd w:val="0"/>
              <w:spacing w:line="287"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c)   El órgano local competente, cuando se trate de imponer sanciones por faltas leves.</w:t>
            </w:r>
          </w:p>
          <w:p w14:paraId="45A74BC3" w14:textId="77777777" w:rsidR="00231DB9" w:rsidRDefault="00231DB9" w:rsidP="00231DB9">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E125460"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sanción impuesta se ejecutará en sus propios términos, aún cuando en el momento de la ejecución, el funcionario se encontrara ocupando un puesto distinto a aquel en el que se produjeron los hechos que dieron lugar a la sanción.</w:t>
            </w:r>
          </w:p>
          <w:p w14:paraId="603BCD3A"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13D088D"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sanción de destitución implicará la pérdida del puesto de trabajo, con la prohibición de obtener destino en la misma Corporación en la que tuvo lugar la sanción, en el plazo que se fije, con el máximo de seis años, para las faltas muy graves, y de tres años para las faltas graves.</w:t>
            </w:r>
          </w:p>
          <w:p w14:paraId="4D7E0B4C"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9CA3311" w14:textId="6E06A0CE" w:rsidR="00231DB9" w:rsidRDefault="00231DB9" w:rsidP="00231DB9">
            <w:pPr>
              <w:tabs>
                <w:tab w:val="left" w:pos="2998"/>
                <w:tab w:val="left" w:pos="5670"/>
              </w:tabs>
              <w:cnfStyle w:val="000000100000" w:firstRow="0" w:lastRow="0" w:firstColumn="0" w:lastColumn="0" w:oddVBand="0" w:evenVBand="0" w:oddHBand="1" w:evenHBand="0" w:firstRowFirstColumn="0" w:firstRowLastColumn="0" w:lastRowFirstColumn="0" w:lastRowLastColumn="0"/>
              <w:rPr>
                <w:rFonts w:cs="Arial"/>
                <w:noProof/>
                <w:color w:val="000000"/>
                <w:w w:val="94"/>
                <w:sz w:val="18"/>
                <w:szCs w:val="18"/>
              </w:rPr>
            </w:pPr>
            <w:r>
              <w:rPr>
                <w:rFonts w:ascii="Arial" w:hAnsi="Arial" w:cs="Arial"/>
                <w:sz w:val="20"/>
                <w:szCs w:val="20"/>
              </w:rPr>
              <w:t>La sanción de suspensión de funciones tendrá una duración máxima de seis años, para las faltas muy graves, y de tres años para las faltas graves.</w:t>
            </w:r>
          </w:p>
        </w:tc>
      </w:tr>
      <w:tr w:rsidR="00231DB9" w:rsidRPr="0086233C" w14:paraId="27A368A3" w14:textId="5D15F9E7" w:rsidTr="001A22BD">
        <w:tc>
          <w:tcPr>
            <w:cnfStyle w:val="001000000000" w:firstRow="0" w:lastRow="0" w:firstColumn="1" w:lastColumn="0" w:oddVBand="0" w:evenVBand="0" w:oddHBand="0" w:evenHBand="0" w:firstRowFirstColumn="0" w:firstRowLastColumn="0" w:lastRowFirstColumn="0" w:lastRowLastColumn="0"/>
            <w:tcW w:w="2518" w:type="dxa"/>
          </w:tcPr>
          <w:p w14:paraId="136FC7AB" w14:textId="68AB04ED" w:rsidR="00231DB9" w:rsidRPr="00DD2B9F" w:rsidRDefault="00231DB9" w:rsidP="00231DB9">
            <w:pPr>
              <w:jc w:val="both"/>
              <w:rPr>
                <w:b w:val="0"/>
                <w:sz w:val="18"/>
                <w:szCs w:val="18"/>
              </w:rPr>
            </w:pPr>
            <w:r w:rsidRPr="00DD2B9F">
              <w:rPr>
                <w:b w:val="0"/>
                <w:sz w:val="18"/>
                <w:szCs w:val="18"/>
              </w:rPr>
              <w:t>Art. 100.1:</w:t>
            </w:r>
          </w:p>
          <w:p w14:paraId="68E532B4" w14:textId="77777777" w:rsidR="00231DB9" w:rsidRPr="00DD2B9F" w:rsidRDefault="00231DB9" w:rsidP="00231DB9">
            <w:pPr>
              <w:jc w:val="both"/>
              <w:rPr>
                <w:b w:val="0"/>
                <w:sz w:val="18"/>
                <w:szCs w:val="18"/>
              </w:rPr>
            </w:pPr>
          </w:p>
          <w:p w14:paraId="7368671B" w14:textId="417CAD2B"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bCs w:val="0"/>
                <w:sz w:val="18"/>
                <w:szCs w:val="18"/>
                <w:lang w:val="es-ES"/>
              </w:rPr>
              <w:t xml:space="preserve">1. </w:t>
            </w:r>
            <w:r w:rsidRPr="00DD2B9F">
              <w:rPr>
                <w:rFonts w:cs="Verdana"/>
                <w:b w:val="0"/>
                <w:sz w:val="18"/>
                <w:szCs w:val="18"/>
                <w:lang w:val="es-ES"/>
              </w:rPr>
              <w:t>Es de competencia de cada Corporación local la selección de los funcionarios no comprendidos en el número 3 del artículo 92.</w:t>
            </w:r>
          </w:p>
          <w:p w14:paraId="47B46815" w14:textId="038D83B7" w:rsidR="00231DB9" w:rsidRPr="00DD2B9F" w:rsidRDefault="00231DB9" w:rsidP="00231DB9">
            <w:pPr>
              <w:jc w:val="both"/>
              <w:rPr>
                <w:b w:val="0"/>
                <w:sz w:val="18"/>
                <w:szCs w:val="18"/>
              </w:rPr>
            </w:pPr>
          </w:p>
        </w:tc>
        <w:tc>
          <w:tcPr>
            <w:tcW w:w="3402" w:type="dxa"/>
          </w:tcPr>
          <w:p w14:paraId="797D526B"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5F22D4">
              <w:rPr>
                <w:b/>
                <w:sz w:val="18"/>
                <w:szCs w:val="18"/>
              </w:rPr>
              <w:t>Mod</w:t>
            </w:r>
            <w:proofErr w:type="spellEnd"/>
            <w:r w:rsidRPr="005F22D4">
              <w:rPr>
                <w:b/>
                <w:sz w:val="18"/>
                <w:szCs w:val="18"/>
              </w:rPr>
              <w:t>. art.  100.1</w:t>
            </w:r>
            <w:r>
              <w:rPr>
                <w:sz w:val="18"/>
                <w:szCs w:val="18"/>
              </w:rPr>
              <w:t>:</w:t>
            </w:r>
          </w:p>
          <w:p w14:paraId="59E73CD3"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659AB3BD" w14:textId="63C3F1DD"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«1.</w:t>
            </w:r>
            <w:r w:rsidRPr="00F97980">
              <w:rPr>
                <w:sz w:val="18"/>
                <w:szCs w:val="18"/>
              </w:rPr>
              <w:tab/>
              <w:t>Es competencia de cada Corporación local la selección de los funcionarios con la excepción</w:t>
            </w:r>
            <w:r>
              <w:rPr>
                <w:sz w:val="18"/>
                <w:szCs w:val="18"/>
              </w:rPr>
              <w:t xml:space="preserve"> </w:t>
            </w:r>
            <w:r w:rsidRPr="00F97980">
              <w:rPr>
                <w:sz w:val="18"/>
                <w:szCs w:val="18"/>
              </w:rPr>
              <w:t>de  los  funcionarios  con  habilitación  de  carácter  nacional.»</w:t>
            </w:r>
          </w:p>
          <w:p w14:paraId="4E30225F" w14:textId="71A4E749"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31D32877"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532855D6"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48CEA846" w14:textId="36CBC4DF" w:rsidR="00231DB9" w:rsidRDefault="00231DB9" w:rsidP="00231DB9">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sz w:val="19"/>
                <w:szCs w:val="19"/>
              </w:rPr>
              <w:t>Art. 100.1:</w:t>
            </w:r>
          </w:p>
          <w:p w14:paraId="45BC54F9" w14:textId="1B626D93" w:rsidR="00231DB9" w:rsidRDefault="00231DB9" w:rsidP="00231DB9">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1.</w:t>
            </w:r>
            <w:r>
              <w:rPr>
                <w:rFonts w:ascii="Arial" w:hAnsi="Arial" w:cs="Arial"/>
                <w:sz w:val="19"/>
                <w:szCs w:val="19"/>
              </w:rPr>
              <w:t> </w:t>
            </w:r>
            <w:r>
              <w:rPr>
                <w:rFonts w:ascii="Arial" w:hAnsi="Arial" w:cs="Arial"/>
                <w:sz w:val="19"/>
                <w:szCs w:val="19"/>
              </w:rPr>
              <w:t xml:space="preserve">  Es competencia de cada Corporación local la selección de los funcionarios con la excepción de los funcionarios con habilitación de carácter nacional. </w:t>
            </w:r>
          </w:p>
          <w:p w14:paraId="6514B4F6" w14:textId="77777777" w:rsidR="00231DB9" w:rsidRDefault="00231DB9" w:rsidP="00231DB9">
            <w:pPr>
              <w:widowControl w:val="0"/>
              <w:autoSpaceDE w:val="0"/>
              <w:autoSpaceDN w:val="0"/>
              <w:adjustRightInd w:val="0"/>
              <w:spacing w:line="2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F20EDF5" w14:textId="2A1263D7" w:rsidR="00231DB9" w:rsidRPr="003F3C64" w:rsidRDefault="00231DB9" w:rsidP="00231DB9">
            <w:pPr>
              <w:tabs>
                <w:tab w:val="left" w:pos="5670"/>
              </w:tabs>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3DB04327" w14:textId="1D559E15"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2F1EBB0" w14:textId="57CFCC8E" w:rsidR="00231DB9" w:rsidRPr="00DD2B9F" w:rsidRDefault="00231DB9" w:rsidP="00231DB9">
            <w:pPr>
              <w:jc w:val="both"/>
              <w:rPr>
                <w:b w:val="0"/>
                <w:sz w:val="18"/>
                <w:szCs w:val="18"/>
              </w:rPr>
            </w:pPr>
          </w:p>
        </w:tc>
        <w:tc>
          <w:tcPr>
            <w:tcW w:w="3402" w:type="dxa"/>
          </w:tcPr>
          <w:p w14:paraId="2C305861" w14:textId="0B89F123"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176872">
              <w:rPr>
                <w:b/>
                <w:sz w:val="18"/>
                <w:szCs w:val="18"/>
              </w:rPr>
              <w:t>Introd</w:t>
            </w:r>
            <w:proofErr w:type="spellEnd"/>
            <w:r w:rsidRPr="00176872">
              <w:rPr>
                <w:b/>
                <w:sz w:val="18"/>
                <w:szCs w:val="18"/>
              </w:rPr>
              <w:t>. Art. 103 bis</w:t>
            </w:r>
            <w:r>
              <w:rPr>
                <w:sz w:val="18"/>
                <w:szCs w:val="18"/>
              </w:rPr>
              <w:t xml:space="preserve">: </w:t>
            </w:r>
          </w:p>
          <w:p w14:paraId="2B8376AE" w14:textId="59AC459F"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«Ar</w:t>
            </w:r>
            <w:r>
              <w:rPr>
                <w:sz w:val="18"/>
                <w:szCs w:val="18"/>
              </w:rPr>
              <w:t xml:space="preserve">tículo  103  bis. </w:t>
            </w:r>
            <w:r w:rsidRPr="00F97980">
              <w:rPr>
                <w:sz w:val="18"/>
                <w:szCs w:val="18"/>
              </w:rPr>
              <w:t>Masa  salarial  del  personal  laboral  del  sector  público  local.</w:t>
            </w:r>
          </w:p>
          <w:p w14:paraId="09C9053A" w14:textId="373926B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w:t>
            </w:r>
            <w:r w:rsidRPr="00F97980">
              <w:rPr>
                <w:sz w:val="18"/>
                <w:szCs w:val="18"/>
              </w:rPr>
              <w:tab/>
              <w:t>Las  Corporaciones  locales  aprobarán  anualmente  la  masa  salarial  del  personal  laboral  del</w:t>
            </w:r>
            <w:r>
              <w:rPr>
                <w:sz w:val="18"/>
                <w:szCs w:val="18"/>
              </w:rPr>
              <w:t xml:space="preserve"> </w:t>
            </w:r>
            <w:r w:rsidRPr="00F97980">
              <w:rPr>
                <w:sz w:val="18"/>
                <w:szCs w:val="18"/>
              </w:rPr>
              <w:t>sector  público  local  respetando  los  límites  y  las  condiciones  que  se  establezcan  con  carácter  básico</w:t>
            </w:r>
            <w:r>
              <w:rPr>
                <w:sz w:val="18"/>
                <w:szCs w:val="18"/>
              </w:rPr>
              <w:t xml:space="preserve"> </w:t>
            </w:r>
            <w:r w:rsidRPr="00F97980">
              <w:rPr>
                <w:sz w:val="18"/>
                <w:szCs w:val="18"/>
              </w:rPr>
              <w:t>en  la  correspondiente  Ley  de  Presupuestos  Generales  del  Estado.</w:t>
            </w:r>
          </w:p>
          <w:p w14:paraId="75BB9B8F" w14:textId="64C17F8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La  aprobación  indicada  en  el  apartado  anterior  comprenderá  la  referente  a  la  propia  entidad</w:t>
            </w:r>
            <w:r>
              <w:rPr>
                <w:sz w:val="18"/>
                <w:szCs w:val="18"/>
              </w:rPr>
              <w:t xml:space="preserve"> </w:t>
            </w:r>
            <w:r w:rsidRPr="00F97980">
              <w:rPr>
                <w:sz w:val="18"/>
                <w:szCs w:val="18"/>
              </w:rPr>
              <w:t>local,  organismos,  entidades  públicas  empresariales  y  demás  entes  públicos  y  sociedades</w:t>
            </w:r>
            <w:r>
              <w:rPr>
                <w:sz w:val="18"/>
                <w:szCs w:val="18"/>
              </w:rPr>
              <w:t xml:space="preserve"> </w:t>
            </w:r>
            <w:r w:rsidRPr="00F97980">
              <w:rPr>
                <w:sz w:val="18"/>
                <w:szCs w:val="18"/>
              </w:rPr>
              <w:t>mercantiles  locales  de  ella  dependientes,  así  como  las  de  los  consorcios  adscritos  a  la  misma  en</w:t>
            </w:r>
          </w:p>
          <w:p w14:paraId="295F5605" w14:textId="212F33CC"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virtud  de  lo  previsto  en  la  legislación  básica  de  régimen  jurídico  de  las  Administraciones  Públicas  y</w:t>
            </w:r>
            <w:r>
              <w:rPr>
                <w:sz w:val="18"/>
                <w:szCs w:val="18"/>
              </w:rPr>
              <w:t xml:space="preserve"> </w:t>
            </w:r>
            <w:r w:rsidRPr="00F97980">
              <w:rPr>
                <w:sz w:val="18"/>
                <w:szCs w:val="18"/>
              </w:rPr>
              <w:t>de  las  fundaciones  en  las  que  concurra  alguna  de  las  siguientes  circunstancias:</w:t>
            </w:r>
          </w:p>
          <w:p w14:paraId="7AB24A62" w14:textId="5AC0DD4D"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w:t>
            </w:r>
            <w:r w:rsidRPr="00F97980">
              <w:rPr>
                <w:sz w:val="18"/>
                <w:szCs w:val="18"/>
              </w:rPr>
              <w:tab/>
              <w:t>Que  se  constituyan  con  una  aportación  mayoritaria,  directa  o  indirecta,  de  las  entidades</w:t>
            </w:r>
            <w:r>
              <w:rPr>
                <w:sz w:val="18"/>
                <w:szCs w:val="18"/>
              </w:rPr>
              <w:t xml:space="preserve"> </w:t>
            </w:r>
            <w:r w:rsidRPr="00F97980">
              <w:rPr>
                <w:sz w:val="18"/>
                <w:szCs w:val="18"/>
              </w:rPr>
              <w:t>citadas  en  este  apartado.</w:t>
            </w:r>
          </w:p>
          <w:p w14:paraId="3BEF47BA" w14:textId="191CBB91"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b)</w:t>
            </w:r>
            <w:r w:rsidRPr="00F97980">
              <w:rPr>
                <w:sz w:val="18"/>
                <w:szCs w:val="18"/>
              </w:rPr>
              <w:tab/>
              <w:t>Que  su  patrimonio  fundacional,  con  un  carácter  de  permanencia,  esté  formado  en  más  de</w:t>
            </w:r>
            <w:r>
              <w:rPr>
                <w:sz w:val="18"/>
                <w:szCs w:val="18"/>
              </w:rPr>
              <w:t xml:space="preserve"> </w:t>
            </w:r>
            <w:r w:rsidRPr="00F97980">
              <w:rPr>
                <w:sz w:val="18"/>
                <w:szCs w:val="18"/>
              </w:rPr>
              <w:t>un  50  por  100  por  bienes  o  derechos  aportados  o  cedidos  por  las  referidas  entidades.</w:t>
            </w:r>
          </w:p>
          <w:p w14:paraId="30A2449B" w14:textId="05137804"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La  masa  salarial  aprobada  será  publicada  en  la  sede  electrónica  de  la  Corporación  y  en  el</w:t>
            </w:r>
            <w:r>
              <w:rPr>
                <w:sz w:val="18"/>
                <w:szCs w:val="18"/>
              </w:rPr>
              <w:t xml:space="preserve"> </w:t>
            </w:r>
            <w:r w:rsidRPr="00F97980">
              <w:rPr>
                <w:sz w:val="18"/>
                <w:szCs w:val="18"/>
              </w:rPr>
              <w:t xml:space="preserve">Boletín  Oficial  de  la  Provincia  o,  en  su  caso,  de  la  Comunidad  Autónoma  </w:t>
            </w:r>
            <w:proofErr w:type="spellStart"/>
            <w:r w:rsidRPr="00F97980">
              <w:rPr>
                <w:sz w:val="18"/>
                <w:szCs w:val="18"/>
              </w:rPr>
              <w:t>uniprovincial</w:t>
            </w:r>
            <w:proofErr w:type="spellEnd"/>
            <w:r w:rsidRPr="00F97980">
              <w:rPr>
                <w:sz w:val="18"/>
                <w:szCs w:val="18"/>
              </w:rPr>
              <w:t xml:space="preserve">  en  el  plazo</w:t>
            </w:r>
          </w:p>
          <w:p w14:paraId="176FF900" w14:textId="5C2EC3BA"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de  20  días.»</w:t>
            </w:r>
          </w:p>
        </w:tc>
        <w:tc>
          <w:tcPr>
            <w:tcW w:w="2977" w:type="dxa"/>
          </w:tcPr>
          <w:p w14:paraId="5B0C270B"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24CD3EC1"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0B34CEA8" w14:textId="77777777" w:rsidR="00231DB9" w:rsidRDefault="00231DB9" w:rsidP="00231DB9">
            <w:pPr>
              <w:widowControl w:val="0"/>
              <w:autoSpaceDE w:val="0"/>
              <w:autoSpaceDN w:val="0"/>
              <w:adjustRightInd w:val="0"/>
              <w:ind w:left="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103 bis.</w:t>
            </w:r>
            <w:r>
              <w:rPr>
                <w:rFonts w:ascii="Arial" w:hAnsi="Arial" w:cs="Arial"/>
                <w:i/>
                <w:iCs/>
                <w:sz w:val="20"/>
                <w:szCs w:val="20"/>
              </w:rPr>
              <w:t xml:space="preserve">   Masa salarial del personal laboral del sector público local.</w:t>
            </w:r>
          </w:p>
          <w:p w14:paraId="03E8AAAC" w14:textId="77777777" w:rsidR="00231DB9" w:rsidRDefault="00231DB9" w:rsidP="00231DB9">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FE83F56"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Corporaciones locales aprobarán anualmente la masa salarial del personal laboral del sector público local respetando los límites y las condiciones que se establezcan con carácter básico en la correspondiente Ley de Presupuestos Generales del Estado.</w:t>
            </w:r>
          </w:p>
          <w:p w14:paraId="5BD27838"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45ADC1A" w14:textId="77777777" w:rsidR="00231DB9" w:rsidRDefault="00231DB9" w:rsidP="00231DB9">
            <w:pPr>
              <w:widowControl w:val="0"/>
              <w:overflowPunct w:val="0"/>
              <w:autoSpaceDE w:val="0"/>
              <w:autoSpaceDN w:val="0"/>
              <w:adjustRightInd w:val="0"/>
              <w:spacing w:line="257"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aprobación indicada en el apartado anterior comprenderá la referente a la propia Entidad Local, organismos, entidades públicas empresariales y demás entes públicos y sociedades mercantiles locales de ella dependientes, así como las de los consorcios adscritos a la misma en virtud de lo previsto en la legislación básica de régimen jurídico de las Administraciones Públicas y de las fundaciones en las que concurra alguna de las siguientes circunstancias:</w:t>
            </w:r>
          </w:p>
          <w:p w14:paraId="1CBAB088" w14:textId="77777777" w:rsidR="00231DB9" w:rsidRDefault="00231DB9" w:rsidP="00231DB9">
            <w:pPr>
              <w:widowControl w:val="0"/>
              <w:autoSpaceDE w:val="0"/>
              <w:autoSpaceDN w:val="0"/>
              <w:adjustRightInd w:val="0"/>
              <w:spacing w:line="1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131824"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Que se constituyan con una aportación mayoritaria, directa o indirecta, de las entidades citadas en este apartado.</w:t>
            </w:r>
          </w:p>
          <w:p w14:paraId="1491E28A"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AC8A38"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  Que su patrimonio fundacional, con un carácter de permanencia, esté formado en más de un 50 por 100 por bienes o derechos aportados o cedidos por las referidas entidades.</w:t>
            </w:r>
          </w:p>
          <w:p w14:paraId="343400E5" w14:textId="5A7B19B1"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 xml:space="preserve">3. La masa salarial aprobada será publicada en la sede electrónica de la Corporación y en el Boletín Oficial de la Provincia o, en su caso, de la Comunidad Autónoma </w:t>
            </w:r>
            <w:proofErr w:type="spellStart"/>
            <w:r>
              <w:rPr>
                <w:rFonts w:ascii="Arial" w:hAnsi="Arial" w:cs="Arial"/>
                <w:sz w:val="20"/>
                <w:szCs w:val="20"/>
              </w:rPr>
              <w:t>uniprovincial</w:t>
            </w:r>
            <w:proofErr w:type="spellEnd"/>
            <w:r>
              <w:rPr>
                <w:rFonts w:ascii="Arial" w:hAnsi="Arial" w:cs="Arial"/>
                <w:sz w:val="20"/>
                <w:szCs w:val="20"/>
              </w:rPr>
              <w:t xml:space="preserve"> en el plazo de 20 días.»</w:t>
            </w:r>
          </w:p>
          <w:p w14:paraId="4A131E38" w14:textId="77777777" w:rsidR="00231DB9" w:rsidRDefault="00231DB9" w:rsidP="00231DB9">
            <w:pPr>
              <w:widowControl w:val="0"/>
              <w:autoSpaceDE w:val="0"/>
              <w:autoSpaceDN w:val="0"/>
              <w:adjustRightInd w:val="0"/>
              <w:spacing w:line="176"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5D29D2F" w14:textId="77777777" w:rsidR="00231DB9" w:rsidRDefault="00231DB9" w:rsidP="00231DB9">
            <w:pPr>
              <w:widowControl w:val="0"/>
              <w:overflowPunct w:val="0"/>
              <w:autoSpaceDE w:val="0"/>
              <w:autoSpaceDN w:val="0"/>
              <w:adjustRightInd w:val="0"/>
              <w:spacing w:line="268"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89E4971" w14:textId="77777777" w:rsidR="00231DB9" w:rsidRPr="003F3C6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52E6DA59" w14:textId="6B746EA2" w:rsidTr="001A22BD">
        <w:tc>
          <w:tcPr>
            <w:cnfStyle w:val="001000000000" w:firstRow="0" w:lastRow="0" w:firstColumn="1" w:lastColumn="0" w:oddVBand="0" w:evenVBand="0" w:oddHBand="0" w:evenHBand="0" w:firstRowFirstColumn="0" w:firstRowLastColumn="0" w:lastRowFirstColumn="0" w:lastRowLastColumn="0"/>
            <w:tcW w:w="2518" w:type="dxa"/>
          </w:tcPr>
          <w:p w14:paraId="33FF0242" w14:textId="77777777" w:rsidR="00231DB9" w:rsidRPr="00DD2B9F" w:rsidRDefault="00231DB9" w:rsidP="00231DB9">
            <w:pPr>
              <w:jc w:val="both"/>
              <w:rPr>
                <w:b w:val="0"/>
                <w:sz w:val="18"/>
                <w:szCs w:val="18"/>
              </w:rPr>
            </w:pPr>
          </w:p>
        </w:tc>
        <w:tc>
          <w:tcPr>
            <w:tcW w:w="3402" w:type="dxa"/>
          </w:tcPr>
          <w:p w14:paraId="5906799D" w14:textId="77777777" w:rsidR="00231DB9" w:rsidRPr="00176872" w:rsidRDefault="00231DB9" w:rsidP="00231DB9">
            <w:pPr>
              <w:jc w:val="both"/>
              <w:cnfStyle w:val="000000000000" w:firstRow="0" w:lastRow="0" w:firstColumn="0" w:lastColumn="0" w:oddVBand="0" w:evenVBand="0" w:oddHBand="0" w:evenHBand="0" w:firstRowFirstColumn="0" w:firstRowLastColumn="0" w:lastRowFirstColumn="0" w:lastRowLastColumn="0"/>
              <w:rPr>
                <w:b/>
                <w:sz w:val="18"/>
                <w:szCs w:val="18"/>
              </w:rPr>
            </w:pPr>
          </w:p>
        </w:tc>
        <w:tc>
          <w:tcPr>
            <w:tcW w:w="2977" w:type="dxa"/>
          </w:tcPr>
          <w:p w14:paraId="55678527"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3F3C64">
              <w:rPr>
                <w:sz w:val="18"/>
                <w:szCs w:val="18"/>
              </w:rPr>
              <w:t>Introd</w:t>
            </w:r>
            <w:proofErr w:type="spellEnd"/>
            <w:r w:rsidRPr="003F3C64">
              <w:rPr>
                <w:sz w:val="18"/>
                <w:szCs w:val="18"/>
              </w:rPr>
              <w:t xml:space="preserve">. Art. 104 bis. </w:t>
            </w:r>
          </w:p>
          <w:p w14:paraId="56A489EF"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«Artículo  104  bis.</w:t>
            </w:r>
            <w:r w:rsidRPr="003F3C64">
              <w:rPr>
                <w:sz w:val="18"/>
                <w:szCs w:val="18"/>
              </w:rPr>
              <w:tab/>
              <w:t>Personal  eventual  de  las  entidades  locales.</w:t>
            </w:r>
          </w:p>
          <w:p w14:paraId="6ECEA29F" w14:textId="39B92BEC"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1.</w:t>
            </w:r>
            <w:r w:rsidRPr="003F3C64">
              <w:rPr>
                <w:sz w:val="18"/>
                <w:szCs w:val="18"/>
              </w:rPr>
              <w:tab/>
              <w:t>Las  dotaciones  de  puestos  de  trabajo  cuya  cobertura  corresponda  a  personal  eventual  en los  Ayuntamientos  deberán  ajustarse  a  los  siguientes  límites  y  normas:</w:t>
            </w:r>
          </w:p>
          <w:p w14:paraId="3DB86AE8" w14:textId="61695FEF"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a)</w:t>
            </w:r>
            <w:r w:rsidRPr="003F3C64">
              <w:rPr>
                <w:sz w:val="18"/>
                <w:szCs w:val="18"/>
              </w:rPr>
              <w:tab/>
              <w:t>En  los  Municipios  de  población  no  superior  a  5.000  habitantes  no  se  podrán  incluir  en  las plantillas  de  los  respectivos  Ayuntamientos  puestos  de  trabajo  cuya  cobertura  corresponda  a personal  eventual.</w:t>
            </w:r>
          </w:p>
          <w:p w14:paraId="219695A5" w14:textId="2C94D475"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b)</w:t>
            </w:r>
            <w:r w:rsidRPr="003F3C64">
              <w:rPr>
                <w:sz w:val="18"/>
                <w:szCs w:val="18"/>
              </w:rPr>
              <w:tab/>
              <w:t>Los  Ayuntamientos  de  Municipios  con  población  superior  a  5.000  y  no  superior  a  10.000 habitantes  podrán  incluir  en  sus  plantillas  puestos  de  trabajo  de  personal  eventual  por  un  número que  no  podrá  exceder  de  uno.</w:t>
            </w:r>
          </w:p>
          <w:p w14:paraId="59793C0A" w14:textId="75B7B25C"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c)</w:t>
            </w:r>
            <w:r w:rsidRPr="003F3C64">
              <w:rPr>
                <w:sz w:val="18"/>
                <w:szCs w:val="18"/>
              </w:rPr>
              <w:tab/>
              <w:t>Los  Ayuntamientos  de  Municipios  con  población  superior  a  10.000  y  no  superior  a  20.000 habitantes  podrán  incluir  en  sus  plantillas  puestos  de  trabajo  de  personal  eventual  por  un  número que  no  podrá  exceder  de  dos.</w:t>
            </w:r>
          </w:p>
          <w:p w14:paraId="1156CBA8" w14:textId="252F5875"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d)</w:t>
            </w:r>
            <w:r w:rsidRPr="003F3C64">
              <w:rPr>
                <w:sz w:val="18"/>
                <w:szCs w:val="18"/>
              </w:rPr>
              <w:tab/>
              <w:t>Los  Ayuntamientos  de  Municipios  con  población  superior  a  20.000  y  no  superior  a  50.000 habitantes  podrán  incluir  en  sus  plantillas  puestos  de  trabajo  de  personal  eventual  por  un  número que  no  podrá  exceder  de  siete.</w:t>
            </w:r>
          </w:p>
          <w:p w14:paraId="63F7D375" w14:textId="54371D93"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e)</w:t>
            </w:r>
            <w:r w:rsidRPr="003F3C64">
              <w:rPr>
                <w:sz w:val="18"/>
                <w:szCs w:val="18"/>
              </w:rPr>
              <w:tab/>
              <w:t>Los  Ayuntamientos  de  Municipios  con  población  superior  a  50.000  y  no  superior  a  75.000 habitantes  podrán  incluir  en  sus  plantillas  puestos  de  trabajo  de  personal  eventual  por  un  número que  no  podrá  exceder  de  la  mitad  de  concejales  de  la  Corporación  local.</w:t>
            </w:r>
          </w:p>
          <w:p w14:paraId="0A7EEB33" w14:textId="4FC86701"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f)</w:t>
            </w:r>
            <w:r w:rsidRPr="003F3C64">
              <w:rPr>
                <w:sz w:val="18"/>
                <w:szCs w:val="18"/>
              </w:rPr>
              <w:tab/>
              <w:t>Los  Ayuntamientos  de  Municipios  con  población  superior  a  75.000  y  no  superior  a  500.000 habitantes  podrán  incluir  en  sus  plantillas  puestos  de  trabajo  de  personal  eventual  por  un  número que  no  podrá  exceder  del  número  de  concejales  de  la  Corporación  local.</w:t>
            </w:r>
          </w:p>
          <w:p w14:paraId="0B9F9DB6" w14:textId="07C501B5"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g)</w:t>
            </w:r>
            <w:r w:rsidRPr="003F3C64">
              <w:rPr>
                <w:sz w:val="18"/>
                <w:szCs w:val="18"/>
              </w:rPr>
              <w:tab/>
              <w:t>Los  Ayuntamientos  de  Municipios  con  población  superior  a  500.000  habitantes  podrán incluir  en  sus  plantillas  puestos  de  trabajo  de  personal  eventual  por  un  número  que  no  podrá  exceder al  0,7  por  ciento  del  número  total  de  puestos  de  trabajo  de  la  plantilla  de  las  respectivas  entidades</w:t>
            </w:r>
          </w:p>
          <w:p w14:paraId="0538AC19" w14:textId="41658F23"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locales,  considerando,  a  estos  efectos,  los  entes  que  tengan  la  consideración  de  Administración pública  en  el  marco  del  Sistema  Europeo  de  Cuentas.</w:t>
            </w:r>
          </w:p>
          <w:p w14:paraId="14EFF77E" w14:textId="079EAAFD"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2.</w:t>
            </w:r>
            <w:r w:rsidRPr="003F3C64">
              <w:rPr>
                <w:sz w:val="18"/>
                <w:szCs w:val="18"/>
              </w:rPr>
              <w:tab/>
              <w:t>El  número  de  puestos  de  trabajo  cuya  cobertura  corresponda  a  personal  eventual  en  las Diputaciones  provinciales,  Consejos  y  Cabildos  insulares  será  el  mismo  que  el  del  tramo correspondiente  a  la  Corporación  del  Municipio  más  poblado  de  su  Provincia.</w:t>
            </w:r>
          </w:p>
          <w:p w14:paraId="0B59F76E" w14:textId="18021331"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3.</w:t>
            </w:r>
            <w:r w:rsidRPr="003F3C64">
              <w:rPr>
                <w:sz w:val="18"/>
                <w:szCs w:val="18"/>
              </w:rPr>
              <w:tab/>
              <w:t>El  resto  de  entidades  locales  o  de  sus  organismos  dependientes  no  podrán  incluir  en  sus respectivas  plantillas,  puestos  de  trabajo  cuya  cobertura  corresponda  a  personal  eventual.</w:t>
            </w:r>
          </w:p>
          <w:p w14:paraId="746F7784" w14:textId="0D2C884A"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4.</w:t>
            </w:r>
            <w:r w:rsidRPr="003F3C64">
              <w:rPr>
                <w:sz w:val="18"/>
                <w:szCs w:val="18"/>
              </w:rPr>
              <w:tab/>
              <w:t>El  personal  eventual  a  que  se  refieren  los  apartados  anteriores  habrá  de  prestar  sus servicios  exclusivamente  en  los  servicios  generales  del  Ayuntamiento,  Diputación  Provincial, Consejo  o  Cabildo  en  cuya  plantilla  aparezca  consignado.</w:t>
            </w:r>
          </w:p>
          <w:p w14:paraId="25C755B0" w14:textId="462DE87F"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5.</w:t>
            </w:r>
            <w:r w:rsidRPr="003F3C64">
              <w:rPr>
                <w:sz w:val="18"/>
                <w:szCs w:val="18"/>
              </w:rPr>
              <w:tab/>
              <w:t xml:space="preserve">Las  Corporaciones  locales  publicarán  semestralmente  en  su  sede  electrónica  y  en  el  Boletín Oficial  de  la  Provincia  o,  en  su  caso,  de  la  Comunidad  Autónoma  </w:t>
            </w:r>
            <w:proofErr w:type="spellStart"/>
            <w:r w:rsidRPr="003F3C64">
              <w:rPr>
                <w:sz w:val="18"/>
                <w:szCs w:val="18"/>
              </w:rPr>
              <w:t>uniprovincial</w:t>
            </w:r>
            <w:proofErr w:type="spellEnd"/>
            <w:r w:rsidRPr="003F3C64">
              <w:rPr>
                <w:sz w:val="18"/>
                <w:szCs w:val="18"/>
              </w:rPr>
              <w:t xml:space="preserve">  el  número  de  los puestos  de  trabajo  reservados  a  personal  eventual.</w:t>
            </w:r>
          </w:p>
          <w:p w14:paraId="05BC1D28" w14:textId="668EA92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6.</w:t>
            </w:r>
            <w:r w:rsidRPr="003F3C64">
              <w:rPr>
                <w:sz w:val="18"/>
                <w:szCs w:val="18"/>
              </w:rPr>
              <w:tab/>
              <w:t>El  Presidente  de  la  entidad  local  informará  al  Pleno  con  carácter  trimestral  del  cumplimiento de  lo  previsto  en  este  artículo.»</w:t>
            </w:r>
          </w:p>
          <w:p w14:paraId="68745B7E" w14:textId="5CCEDEA1"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44061A51" w14:textId="1058B4F6"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Enmienda modificación</w:t>
            </w:r>
            <w:r w:rsidRPr="003F3C64">
              <w:rPr>
                <w:sz w:val="18"/>
                <w:szCs w:val="18"/>
              </w:rPr>
              <w:t>. Art. 104 bis apartado 1 a) y apartado 2:</w:t>
            </w:r>
          </w:p>
          <w:p w14:paraId="7AD1BD0F"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48926B1E"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i/>
                <w:sz w:val="18"/>
                <w:szCs w:val="18"/>
              </w:rPr>
            </w:pPr>
            <w:r w:rsidRPr="003F3C64">
              <w:rPr>
                <w:rFonts w:cs="Arial"/>
                <w:sz w:val="18"/>
                <w:szCs w:val="18"/>
              </w:rPr>
              <w:t>1. Las dotaciones de puestos de trabajo cuya cobertura corresponda a personal eventual en los Ayuntamientos deberán ajustarse a los siguientes límites y normas:</w:t>
            </w:r>
          </w:p>
          <w:p w14:paraId="34243FAE"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i/>
                <w:sz w:val="18"/>
                <w:szCs w:val="18"/>
              </w:rPr>
            </w:pPr>
          </w:p>
          <w:p w14:paraId="7395B1AD" w14:textId="1006D455"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3F3C64">
              <w:rPr>
                <w:rFonts w:cs="Arial"/>
                <w:sz w:val="18"/>
                <w:szCs w:val="18"/>
              </w:rPr>
              <w:t>a) Los Municipios de población entre 2000 a 5.000 habitantes podrán excepcionalmente contar con un puesto de trabajo cuya cobertura corresponda a personal eventual cuando no haya miembros de la corporación local con dedicación exclusiva.</w:t>
            </w:r>
          </w:p>
          <w:p w14:paraId="110EE810" w14:textId="5505D63C"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3F3C64">
              <w:rPr>
                <w:rFonts w:cs="Arial"/>
                <w:sz w:val="18"/>
                <w:szCs w:val="18"/>
              </w:rPr>
              <w:t>2. El número de puestos de trabajo cuya cobertura corresponda a personal eventual en las Diputaciones provinciales, será el mismo que el del tramo correspondiente a la Corporación del Municipio más poblado de su Provincia. En el caso de los Consejos y Cabildos insulares, no podrá exceder de un tercio de los Consejeros que integran el pleno del Consejo o Cabildo respectivo.</w:t>
            </w:r>
          </w:p>
          <w:p w14:paraId="297144D7" w14:textId="4C0DCEA4"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_______________________</w:t>
            </w:r>
            <w:r>
              <w:rPr>
                <w:sz w:val="18"/>
                <w:szCs w:val="18"/>
              </w:rPr>
              <w:t>________________________</w:t>
            </w:r>
          </w:p>
          <w:p w14:paraId="4140076F" w14:textId="21A7B289"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Enmienda modificación </w:t>
            </w:r>
            <w:r w:rsidRPr="003F3C64">
              <w:rPr>
                <w:sz w:val="18"/>
                <w:szCs w:val="18"/>
              </w:rPr>
              <w:t xml:space="preserve">Art. 104.4 bis: </w:t>
            </w:r>
          </w:p>
          <w:p w14:paraId="23ACF0D5"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3F3C64">
              <w:rPr>
                <w:rFonts w:cs="Arial"/>
                <w:sz w:val="18"/>
                <w:szCs w:val="18"/>
              </w:rPr>
              <w:t xml:space="preserve">“4. El personal eventual al que se refieren los apartados anteriores tendrá que asignarse siempre a los servicios generales de las entidades locales en cuya plantilla aparezca consignado. Sólo excepcionalmente podrán asignarse, con carácter funcional, a otros de los servicios o departamentos de la estructura </w:t>
            </w:r>
            <w:r w:rsidRPr="003F3C64">
              <w:rPr>
                <w:rFonts w:cs="Arial"/>
                <w:i/>
                <w:sz w:val="18"/>
                <w:szCs w:val="18"/>
              </w:rPr>
              <w:t xml:space="preserve">propia </w:t>
            </w:r>
            <w:r w:rsidRPr="003F3C64">
              <w:rPr>
                <w:rFonts w:cs="Arial"/>
                <w:sz w:val="18"/>
                <w:szCs w:val="18"/>
              </w:rPr>
              <w:t>de la entidad local, si así lo reflejare expresamente su reglamento orgánico”</w:t>
            </w:r>
          </w:p>
          <w:p w14:paraId="59D28975" w14:textId="10F92653"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182DA227" w14:textId="77777777" w:rsidR="00231DB9" w:rsidRDefault="00231DB9" w:rsidP="00231DB9">
            <w:pPr>
              <w:widowControl w:val="0"/>
              <w:autoSpaceDE w:val="0"/>
              <w:autoSpaceDN w:val="0"/>
              <w:adjustRightInd w:val="0"/>
              <w:ind w:left="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104 bis.</w:t>
            </w:r>
            <w:r>
              <w:rPr>
                <w:rFonts w:ascii="Arial" w:hAnsi="Arial" w:cs="Arial"/>
                <w:i/>
                <w:iCs/>
                <w:sz w:val="20"/>
                <w:szCs w:val="20"/>
              </w:rPr>
              <w:t xml:space="preserve">   Personal eventual de las Entidades Locales.</w:t>
            </w:r>
          </w:p>
          <w:p w14:paraId="29B27F45" w14:textId="77777777" w:rsidR="00231DB9" w:rsidRDefault="00231DB9" w:rsidP="00231DB9">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C95062"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dotaciones de puestos de trabajo cuya cobertura corresponda a personal eventual en los Ayuntamientos deberán ajustarse a los siguientes límites y normas:</w:t>
            </w:r>
          </w:p>
          <w:p w14:paraId="291DA308" w14:textId="77777777" w:rsidR="00231DB9" w:rsidRDefault="00231DB9" w:rsidP="00231DB9">
            <w:pPr>
              <w:widowControl w:val="0"/>
              <w:autoSpaceDE w:val="0"/>
              <w:autoSpaceDN w:val="0"/>
              <w:adjustRightInd w:val="0"/>
              <w:spacing w:line="6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104452B"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Los Municipios de población entre 2.000 a 5.000 habitantes podrán excepcionalmente contar con un puesto de trabajo cuya cobertura corresponda a personal eventual cuando no haya miembros de la corporación local con dedicación exclusiva.</w:t>
            </w:r>
          </w:p>
          <w:p w14:paraId="4BDE659A"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DEC9CD6"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Los Ayuntamientos de Municipios con población superior a 5.000 y no superior a 10.000 habitantes podrán incluir en sus plantillas puestos de trabajo de personal eventual por un número que no podrá exceder de uno.</w:t>
            </w:r>
          </w:p>
          <w:p w14:paraId="69499A0D"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7A7DC88"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Los Ayuntamientos de Municipios con población superior a 10.000 y no superior a 20.000 habitantes podrán incluir en sus plantillas puestos de trabajo de personal eventual por un número que no podrá exceder de dos.</w:t>
            </w:r>
          </w:p>
          <w:p w14:paraId="0DC43842"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BAEF034"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  Los Ayuntamientos de Municipios con población superior a 20.000 y no superior a 50.000 habitantes podrán incluir en sus plantillas puestos de trabajo de personal eventual por un número que no podrá exceder de siete.</w:t>
            </w:r>
          </w:p>
          <w:p w14:paraId="4141C585"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34355DD"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  Los Ayuntamientos de Municipios con población superior a 50.000 y no superior a 75.000 habitantes podrán incluir en sus plantillas puestos de trabajo de personal eventual por un número que no podrá exceder de la mitad de concejales de la Corporación local.</w:t>
            </w:r>
          </w:p>
          <w:p w14:paraId="1941AAE5"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745E218"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f)  Los Ayuntamientos de Municipios con población superior a 75.000 y no superior a 500.000 habitantes podrán incluir en sus plantillas puestos de trabajo de personal eventual por un número que no podrá exceder del número de concejales de la Corporación local.</w:t>
            </w:r>
          </w:p>
          <w:p w14:paraId="1EFF7076"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88A2C1E" w14:textId="77777777" w:rsidR="00231DB9" w:rsidRDefault="00231DB9" w:rsidP="00231DB9">
            <w:pPr>
              <w:widowControl w:val="0"/>
              <w:overflowPunct w:val="0"/>
              <w:autoSpaceDE w:val="0"/>
              <w:autoSpaceDN w:val="0"/>
              <w:adjustRightInd w:val="0"/>
              <w:spacing w:line="257"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g)  Los Ayuntamientos de Municipios con población superior a 500.000 habitantes podrán incluir en sus plantillas puestos de trabajo de personal eventual por un número que no podrá exceder al 0,7 por ciento del número total de puestos de trabajo de la plantilla de las respectivas Entidades Locales, considerando, a estos efectos, los entes que tengan la consideración de Administración pública en el marco del Sistema Europeo de Cuentas.</w:t>
            </w:r>
          </w:p>
          <w:p w14:paraId="77CB5F26" w14:textId="77777777" w:rsidR="00231DB9" w:rsidRDefault="00231DB9" w:rsidP="00231DB9">
            <w:pPr>
              <w:widowControl w:val="0"/>
              <w:autoSpaceDE w:val="0"/>
              <w:autoSpaceDN w:val="0"/>
              <w:adjustRightInd w:val="0"/>
              <w:spacing w:line="13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00E365B"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El número de puestos de trabajo cuya cobertura corresponda a personal eventual en las Diputaciones provinciales será el mismo que el del tramo correspondiente a la Corporación del Municipio más poblado de su Provincia. En el caso de los Consejos y Cabildos insulares, no podrá exceder de lo que resulte de aplicar el siguiente criterio: en las islas con más de 800.000 habitantes, se reduce en 2 respecto al número actual de miembros de cabildo, y, en las de menos de 800.000 habitantes, el 60% de los cargos electos en cada Cabildo o Consejo Insular.</w:t>
            </w:r>
          </w:p>
          <w:p w14:paraId="4C481D25" w14:textId="77777777" w:rsidR="00231DB9" w:rsidRDefault="00231DB9" w:rsidP="00231DB9">
            <w:pPr>
              <w:widowControl w:val="0"/>
              <w:autoSpaceDE w:val="0"/>
              <w:autoSpaceDN w:val="0"/>
              <w:adjustRightInd w:val="0"/>
              <w:spacing w:line="4"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592F75A"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El resto de Entidades Locales o de sus organismos dependientes no podrán incluir en sus respectivas plantillas, puestos de trabajo cuya cobertura corresponda a personal eventual.</w:t>
            </w:r>
          </w:p>
          <w:p w14:paraId="7227E22D"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51543AA"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w:t>
            </w:r>
          </w:p>
          <w:p w14:paraId="5D7CABF2" w14:textId="05290443" w:rsidR="00231DB9" w:rsidRDefault="00231DB9" w:rsidP="00231DB9">
            <w:pPr>
              <w:tabs>
                <w:tab w:val="left" w:pos="567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4. El personal eventual al que se refieren los apartados anteriores tendrá que asignarse siempre a los servicios generales de las Entidades Locales en cuya plantilla aparezca consignado. Solo excepcionalmente podrán asignarse, con carácter funcional, a otros de los servicios o departamentos de la estructura propia de la Entidad Local, si así lo reflejare expresamente su reglamento orgánico.</w:t>
            </w:r>
          </w:p>
          <w:p w14:paraId="119535CA"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p w14:paraId="243D49BF" w14:textId="1C19A7E3"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 xml:space="preserve">5. Las Corporaciones locales publicarán semestralmente en su sede electrónica y en el Boletín Oficial de la Provincia o, en su caso, de la Comunidad Autónoma </w:t>
            </w:r>
            <w:proofErr w:type="spellStart"/>
            <w:r>
              <w:rPr>
                <w:rFonts w:ascii="Arial" w:hAnsi="Arial" w:cs="Arial"/>
                <w:sz w:val="20"/>
                <w:szCs w:val="20"/>
              </w:rPr>
              <w:t>uniprovincial</w:t>
            </w:r>
            <w:proofErr w:type="spellEnd"/>
            <w:r>
              <w:rPr>
                <w:rFonts w:ascii="Arial" w:hAnsi="Arial" w:cs="Arial"/>
                <w:sz w:val="20"/>
                <w:szCs w:val="20"/>
              </w:rPr>
              <w:t xml:space="preserve"> el número de los puestos de trabajo reservados a personal eventual.</w:t>
            </w:r>
          </w:p>
          <w:p w14:paraId="5E42E32D"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712176E" w14:textId="77777777" w:rsidR="00231DB9" w:rsidRDefault="00231DB9" w:rsidP="00231DB9">
            <w:pPr>
              <w:widowControl w:val="0"/>
              <w:overflowPunct w:val="0"/>
              <w:autoSpaceDE w:val="0"/>
              <w:autoSpaceDN w:val="0"/>
              <w:adjustRightInd w:val="0"/>
              <w:spacing w:line="287"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6.</w:t>
            </w:r>
            <w:r>
              <w:rPr>
                <w:rFonts w:ascii="Arial" w:hAnsi="Arial" w:cs="Arial"/>
                <w:sz w:val="20"/>
                <w:szCs w:val="20"/>
              </w:rPr>
              <w:t> </w:t>
            </w:r>
            <w:r>
              <w:rPr>
                <w:rFonts w:ascii="Arial" w:hAnsi="Arial" w:cs="Arial"/>
                <w:sz w:val="20"/>
                <w:szCs w:val="20"/>
              </w:rPr>
              <w:t xml:space="preserve"> El Presidente de la Entidad Local informará al Pleno con carácter trimestral del cumplimiento de lo previsto en este artículo.»</w:t>
            </w:r>
          </w:p>
          <w:p w14:paraId="6CC51CFB" w14:textId="7F1CD82C"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10420AE7" w14:textId="60F5CB2F"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1DC9C40" w14:textId="5069F987" w:rsidR="00231DB9" w:rsidRPr="00DD2B9F" w:rsidRDefault="00231DB9" w:rsidP="00231DB9">
            <w:pPr>
              <w:jc w:val="both"/>
              <w:rPr>
                <w:b w:val="0"/>
                <w:sz w:val="18"/>
                <w:szCs w:val="18"/>
              </w:rPr>
            </w:pPr>
            <w:r w:rsidRPr="00DD2B9F">
              <w:rPr>
                <w:b w:val="0"/>
                <w:sz w:val="18"/>
                <w:szCs w:val="18"/>
              </w:rPr>
              <w:t>Art. 109:</w:t>
            </w:r>
          </w:p>
          <w:p w14:paraId="522038DA" w14:textId="77777777" w:rsidR="00231DB9" w:rsidRPr="00DD2B9F" w:rsidRDefault="00231DB9" w:rsidP="00231DB9">
            <w:pPr>
              <w:jc w:val="both"/>
              <w:rPr>
                <w:b w:val="0"/>
                <w:sz w:val="18"/>
                <w:szCs w:val="18"/>
              </w:rPr>
            </w:pPr>
          </w:p>
          <w:p w14:paraId="2E0CF3F4" w14:textId="3931E5E0" w:rsidR="00231DB9" w:rsidRPr="00DD2B9F" w:rsidRDefault="00231DB9" w:rsidP="00231DB9">
            <w:pPr>
              <w:jc w:val="both"/>
              <w:rPr>
                <w:b w:val="0"/>
                <w:sz w:val="18"/>
                <w:szCs w:val="18"/>
              </w:rPr>
            </w:pPr>
            <w:r w:rsidRPr="00DD2B9F">
              <w:rPr>
                <w:rFonts w:cs="Verdana"/>
                <w:b w:val="0"/>
                <w:sz w:val="18"/>
                <w:szCs w:val="18"/>
                <w:lang w:val="es-ES"/>
              </w:rPr>
              <w:t>La extinción total o parcial de las deudas que el Estado, las Comunidades Autónomas, los organismos autónomos, la Seguridad Social y cualesquiera otras entidades de Derecho público tengan con las entidades locales, o viceversa, podrá acordarse por vía de compensación, cuando se trate de deudas vencidas, líquidas y exigibles.</w:t>
            </w:r>
          </w:p>
        </w:tc>
        <w:tc>
          <w:tcPr>
            <w:tcW w:w="3402" w:type="dxa"/>
          </w:tcPr>
          <w:p w14:paraId="5304C6D7"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Pr>
                <w:sz w:val="18"/>
                <w:szCs w:val="18"/>
              </w:rPr>
              <w:t>Mod</w:t>
            </w:r>
            <w:proofErr w:type="spellEnd"/>
            <w:r>
              <w:rPr>
                <w:sz w:val="18"/>
                <w:szCs w:val="18"/>
              </w:rPr>
              <w:t>. art. 109:</w:t>
            </w:r>
          </w:p>
          <w:p w14:paraId="18742A91"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024C10A6" w14:textId="722AC1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«1</w:t>
            </w:r>
            <w:r w:rsidRPr="00F97980">
              <w:rPr>
                <w:sz w:val="18"/>
                <w:szCs w:val="18"/>
              </w:rPr>
              <w:tab/>
              <w:t>La  extinción  total  o  parcial  de  las  deudas  que  el  Estado,  las  Comunidades  Autónomas,  la</w:t>
            </w:r>
            <w:r>
              <w:rPr>
                <w:sz w:val="18"/>
                <w:szCs w:val="18"/>
              </w:rPr>
              <w:t xml:space="preserve"> </w:t>
            </w:r>
            <w:r w:rsidRPr="00F97980">
              <w:rPr>
                <w:sz w:val="18"/>
                <w:szCs w:val="18"/>
              </w:rPr>
              <w:t>Seguridad  Social  y  cualesquiera  entidades  de  Derecho  público  dependientes  de  las  anteriores</w:t>
            </w:r>
            <w:r>
              <w:rPr>
                <w:sz w:val="18"/>
                <w:szCs w:val="18"/>
              </w:rPr>
              <w:t xml:space="preserve"> </w:t>
            </w:r>
            <w:r w:rsidRPr="00F97980">
              <w:rPr>
                <w:sz w:val="18"/>
                <w:szCs w:val="18"/>
              </w:rPr>
              <w:t>tengan  respectivamente  con  las  entidades  locales,  o  viceversa,  podrá  acordarse  por  vía  de</w:t>
            </w:r>
            <w:r>
              <w:rPr>
                <w:sz w:val="18"/>
                <w:szCs w:val="18"/>
              </w:rPr>
              <w:t xml:space="preserve"> </w:t>
            </w:r>
            <w:r w:rsidRPr="00F97980">
              <w:rPr>
                <w:sz w:val="18"/>
                <w:szCs w:val="18"/>
              </w:rPr>
              <w:t>compensación,  cuando  se  trate  de  deudas  vencidas,  líquidas  y  exigibles.</w:t>
            </w:r>
          </w:p>
          <w:p w14:paraId="3B275326"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Lo  previsto  en  este  apartado  se  aplicará  de  conformidad  con  lo  dispuesto  en  la  normativa</w:t>
            </w:r>
          </w:p>
          <w:p w14:paraId="6EAD9E0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específica  de  la  Seguridad  Social  y  de  la  Hacienda  Pública  en  materia  de  compensación  de  deudas.</w:t>
            </w:r>
          </w:p>
          <w:p w14:paraId="68228B2C" w14:textId="5F4345A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La  extinción  total  o  parcial  de  las  deudas  de  derecho  público  que  las</w:t>
            </w:r>
            <w:r>
              <w:rPr>
                <w:sz w:val="18"/>
                <w:szCs w:val="18"/>
              </w:rPr>
              <w:t xml:space="preserve"> </w:t>
            </w:r>
            <w:r w:rsidRPr="00F97980">
              <w:rPr>
                <w:sz w:val="18"/>
                <w:szCs w:val="18"/>
              </w:rPr>
              <w:t>Comunidades</w:t>
            </w:r>
            <w:r>
              <w:rPr>
                <w:sz w:val="18"/>
                <w:szCs w:val="18"/>
              </w:rPr>
              <w:t xml:space="preserve"> </w:t>
            </w:r>
            <w:r w:rsidRPr="00F97980">
              <w:rPr>
                <w:sz w:val="18"/>
                <w:szCs w:val="18"/>
              </w:rPr>
              <w:t>Autónomas  y  cualesquiera  otras  entidades  de  Derecho  público  dependientes  de  ellas  tengan  con</w:t>
            </w:r>
            <w:r>
              <w:rPr>
                <w:sz w:val="18"/>
                <w:szCs w:val="18"/>
              </w:rPr>
              <w:t xml:space="preserve"> </w:t>
            </w:r>
            <w:r w:rsidRPr="00F97980">
              <w:rPr>
                <w:sz w:val="18"/>
                <w:szCs w:val="18"/>
              </w:rPr>
              <w:t>las  entidades  de  Derecho  público  o  sociedades  vinculadas,  dependientes  o  íntegramente</w:t>
            </w:r>
            <w:r>
              <w:rPr>
                <w:sz w:val="18"/>
                <w:szCs w:val="18"/>
              </w:rPr>
              <w:t xml:space="preserve"> </w:t>
            </w:r>
            <w:r w:rsidRPr="00F97980">
              <w:rPr>
                <w:sz w:val="18"/>
                <w:szCs w:val="18"/>
              </w:rPr>
              <w:t>participadas  por  las  entidades  locales,  o  viceversa,  podrá  acordarse  por  vía  de  compensación,</w:t>
            </w:r>
            <w:r>
              <w:rPr>
                <w:sz w:val="18"/>
                <w:szCs w:val="18"/>
              </w:rPr>
              <w:t xml:space="preserve"> </w:t>
            </w:r>
            <w:r w:rsidRPr="00F97980">
              <w:rPr>
                <w:sz w:val="18"/>
                <w:szCs w:val="18"/>
              </w:rPr>
              <w:t>cuando  se  trate  de  deudas  vencidas,  líquidas  y  exigibles.»</w:t>
            </w:r>
          </w:p>
        </w:tc>
        <w:tc>
          <w:tcPr>
            <w:tcW w:w="2977" w:type="dxa"/>
          </w:tcPr>
          <w:p w14:paraId="250DE080"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287D7A77"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424C77D7" w14:textId="62812B1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Art. 109:</w:t>
            </w:r>
          </w:p>
          <w:p w14:paraId="6CD18F5F" w14:textId="3CF1B1C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 La extinción total o parcial de las deudas que el Estado, las Comunidades Autónomas, la Seguridad Social y cualesquiera entidades de Derecho público dependientes de las anteriores tengan respectivamente con las Entidades Locales, o viceversa, podrá acordarse por vía de compensación, cuando se trate de deudas vencidas, líquidas y exigibles.</w:t>
            </w:r>
          </w:p>
          <w:p w14:paraId="3E761B69"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4065433" w14:textId="77777777" w:rsidR="00231DB9" w:rsidRDefault="00231DB9" w:rsidP="00231DB9">
            <w:pPr>
              <w:widowControl w:val="0"/>
              <w:overflowPunct w:val="0"/>
              <w:autoSpaceDE w:val="0"/>
              <w:autoSpaceDN w:val="0"/>
              <w:adjustRightInd w:val="0"/>
              <w:spacing w:line="250"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Lo previsto en este apartado se aplicará de conformidad con lo dispuesto en la normativa específica de la Seguridad Social y de la Hacienda Pública en materia de compensación de deudas.</w:t>
            </w:r>
          </w:p>
          <w:p w14:paraId="11D90631"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DCF3B39" w14:textId="77777777" w:rsidR="00231DB9" w:rsidRDefault="00231DB9" w:rsidP="00231DB9">
            <w:pPr>
              <w:widowControl w:val="0"/>
              <w:overflowPunct w:val="0"/>
              <w:autoSpaceDE w:val="0"/>
              <w:autoSpaceDN w:val="0"/>
              <w:adjustRightInd w:val="0"/>
              <w:spacing w:line="257" w:lineRule="auto"/>
              <w:ind w:left="24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extinción total o parcial de las deudas de derecho público que las Comunidades Autónomas y cualesquiera otras entidades de Derecho público dependientes de ellas tengan con las entidades de Derecho público o sociedades vinculadas, dependientes o íntegramente participadas por las Entidades Locales, o viceversa, podrá acordarse por vía de compensación, cuando se trate de deudas vencidas, líquidas y exigibles.»</w:t>
            </w:r>
          </w:p>
          <w:p w14:paraId="221FE71B" w14:textId="77777777" w:rsidR="00231DB9" w:rsidRDefault="00231DB9" w:rsidP="00231DB9">
            <w:pPr>
              <w:widowControl w:val="0"/>
              <w:autoSpaceDE w:val="0"/>
              <w:autoSpaceDN w:val="0"/>
              <w:adjustRightInd w:val="0"/>
              <w:spacing w:line="18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080A99B" w14:textId="77777777" w:rsidR="00231DB9" w:rsidRPr="003F3C6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36169340" w14:textId="72F78FD9" w:rsidTr="001A22BD">
        <w:tc>
          <w:tcPr>
            <w:cnfStyle w:val="001000000000" w:firstRow="0" w:lastRow="0" w:firstColumn="1" w:lastColumn="0" w:oddVBand="0" w:evenVBand="0" w:oddHBand="0" w:evenHBand="0" w:firstRowFirstColumn="0" w:firstRowLastColumn="0" w:lastRowFirstColumn="0" w:lastRowLastColumn="0"/>
            <w:tcW w:w="2518" w:type="dxa"/>
          </w:tcPr>
          <w:p w14:paraId="50A8F351" w14:textId="794CF587" w:rsidR="00231DB9" w:rsidRPr="00DD2B9F" w:rsidRDefault="00231DB9" w:rsidP="00231DB9">
            <w:pPr>
              <w:jc w:val="both"/>
              <w:rPr>
                <w:b w:val="0"/>
                <w:sz w:val="18"/>
                <w:szCs w:val="18"/>
              </w:rPr>
            </w:pPr>
          </w:p>
        </w:tc>
        <w:tc>
          <w:tcPr>
            <w:tcW w:w="3402" w:type="dxa"/>
          </w:tcPr>
          <w:p w14:paraId="4A4CA4AE"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97980">
              <w:rPr>
                <w:sz w:val="18"/>
                <w:szCs w:val="18"/>
              </w:rPr>
              <w:t>Introd</w:t>
            </w:r>
            <w:proofErr w:type="spellEnd"/>
            <w:r w:rsidRPr="00F97980">
              <w:rPr>
                <w:sz w:val="18"/>
                <w:szCs w:val="18"/>
              </w:rPr>
              <w:t>. Art. 116 bis</w:t>
            </w:r>
            <w:r>
              <w:rPr>
                <w:sz w:val="18"/>
                <w:szCs w:val="18"/>
              </w:rPr>
              <w:t>:</w:t>
            </w:r>
          </w:p>
          <w:p w14:paraId="086D8CB5"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7C8B5B7D"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 xml:space="preserve"> «Artículo  116  bis.</w:t>
            </w:r>
            <w:r w:rsidRPr="00F97980">
              <w:rPr>
                <w:sz w:val="18"/>
                <w:szCs w:val="18"/>
              </w:rPr>
              <w:tab/>
              <w:t>Contenido  y  seguimiento  del  plan  económico-financiero.</w:t>
            </w:r>
          </w:p>
          <w:p w14:paraId="67C3329A" w14:textId="2E5C9CBB"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1.</w:t>
            </w:r>
            <w:r w:rsidRPr="00F97980">
              <w:rPr>
                <w:sz w:val="18"/>
                <w:szCs w:val="18"/>
              </w:rPr>
              <w:tab/>
              <w:t>Cuando  por  incumplimiento  del  objetivo  de  estabilidad  presupuestaria,  del  objetivo  de</w:t>
            </w:r>
            <w:r>
              <w:rPr>
                <w:sz w:val="18"/>
                <w:szCs w:val="18"/>
              </w:rPr>
              <w:t xml:space="preserve"> </w:t>
            </w:r>
            <w:r w:rsidRPr="00F97980">
              <w:rPr>
                <w:sz w:val="18"/>
                <w:szCs w:val="18"/>
              </w:rPr>
              <w:t>deuda  pública  o  de  la  regla  de  gasto,  las  corporaciones  locales  incumplidoras  formulen  su  plan</w:t>
            </w:r>
            <w:r>
              <w:rPr>
                <w:sz w:val="18"/>
                <w:szCs w:val="18"/>
              </w:rPr>
              <w:t xml:space="preserve"> </w:t>
            </w:r>
            <w:r w:rsidRPr="00F97980">
              <w:rPr>
                <w:sz w:val="18"/>
                <w:szCs w:val="18"/>
              </w:rPr>
              <w:t>económico-financiero  lo  harán  de  conformidad  con  los  requisitos  formales  que  determine  el</w:t>
            </w:r>
            <w:r>
              <w:rPr>
                <w:sz w:val="18"/>
                <w:szCs w:val="18"/>
              </w:rPr>
              <w:t xml:space="preserve"> </w:t>
            </w:r>
            <w:r w:rsidRPr="00F97980">
              <w:rPr>
                <w:sz w:val="18"/>
                <w:szCs w:val="18"/>
              </w:rPr>
              <w:t>Ministerio  de  Hacienda  y  Administraciones  Públicas.</w:t>
            </w:r>
          </w:p>
          <w:p w14:paraId="76692925" w14:textId="7125633D"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2.  Adicionalmente  a  lo  previsto  en  el  artículo  21  de  la  Ley  Orgánica  2/2012,  de  27  de  abril,  de</w:t>
            </w:r>
            <w:r>
              <w:rPr>
                <w:sz w:val="18"/>
                <w:szCs w:val="18"/>
              </w:rPr>
              <w:t xml:space="preserve"> </w:t>
            </w:r>
            <w:r w:rsidRPr="00F97980">
              <w:rPr>
                <w:sz w:val="18"/>
                <w:szCs w:val="18"/>
              </w:rPr>
              <w:t>Estabilidad  Presupuestaria  y  Sostenibilidad,  el  mencionado  plan  incluirá  al  menos  las  siguientes</w:t>
            </w:r>
            <w:r>
              <w:rPr>
                <w:sz w:val="18"/>
                <w:szCs w:val="18"/>
              </w:rPr>
              <w:t xml:space="preserve"> </w:t>
            </w:r>
            <w:r w:rsidRPr="00F97980">
              <w:rPr>
                <w:sz w:val="18"/>
                <w:szCs w:val="18"/>
              </w:rPr>
              <w:t>medidas:</w:t>
            </w:r>
          </w:p>
          <w:p w14:paraId="60BCA554" w14:textId="08123A92"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w:t>
            </w:r>
            <w:r w:rsidRPr="00F97980">
              <w:rPr>
                <w:sz w:val="18"/>
                <w:szCs w:val="18"/>
              </w:rPr>
              <w:tab/>
              <w:t>Supresión  de  las  competencias  que  ejerza  la  entidad  local  que  sean  distintas  de  las  propias</w:t>
            </w:r>
            <w:r>
              <w:rPr>
                <w:sz w:val="18"/>
                <w:szCs w:val="18"/>
              </w:rPr>
              <w:t xml:space="preserve"> </w:t>
            </w:r>
            <w:r w:rsidRPr="00F97980">
              <w:rPr>
                <w:sz w:val="18"/>
                <w:szCs w:val="18"/>
              </w:rPr>
              <w:t>y  de  las  ejercidas  por  delegación.</w:t>
            </w:r>
          </w:p>
          <w:p w14:paraId="1344DF6D" w14:textId="279F2096"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w:t>
            </w:r>
            <w:r>
              <w:rPr>
                <w:sz w:val="18"/>
                <w:szCs w:val="18"/>
              </w:rPr>
              <w:tab/>
              <w:t xml:space="preserve">Gestión  integrada  o </w:t>
            </w:r>
            <w:r w:rsidRPr="00F97980">
              <w:rPr>
                <w:sz w:val="18"/>
                <w:szCs w:val="18"/>
              </w:rPr>
              <w:t>coordinada  de  los  servicios  obligatorios  que  presta  la  entidad  local  para</w:t>
            </w:r>
            <w:r>
              <w:rPr>
                <w:sz w:val="18"/>
                <w:szCs w:val="18"/>
              </w:rPr>
              <w:t xml:space="preserve"> </w:t>
            </w:r>
            <w:r w:rsidRPr="00F97980">
              <w:rPr>
                <w:sz w:val="18"/>
                <w:szCs w:val="18"/>
              </w:rPr>
              <w:t>reducir  sus  costes.</w:t>
            </w:r>
          </w:p>
          <w:p w14:paraId="543C13CA" w14:textId="2A5C250C"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c)</w:t>
            </w:r>
            <w:r w:rsidRPr="00F97980">
              <w:rPr>
                <w:sz w:val="18"/>
                <w:szCs w:val="18"/>
              </w:rPr>
              <w:tab/>
            </w:r>
            <w:r>
              <w:rPr>
                <w:sz w:val="18"/>
                <w:szCs w:val="18"/>
              </w:rPr>
              <w:t xml:space="preserve">Incremento  de  ingresos  para  </w:t>
            </w:r>
            <w:r w:rsidRPr="00F97980">
              <w:rPr>
                <w:sz w:val="18"/>
                <w:szCs w:val="18"/>
              </w:rPr>
              <w:t>financiar  los  servicios  obligatorios  que  presta  la  entidad  local.</w:t>
            </w:r>
          </w:p>
          <w:p w14:paraId="1FD01942"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d)</w:t>
            </w:r>
            <w:r w:rsidRPr="00F97980">
              <w:rPr>
                <w:sz w:val="18"/>
                <w:szCs w:val="18"/>
              </w:rPr>
              <w:tab/>
              <w:t>Racionalización  organizativa.</w:t>
            </w:r>
          </w:p>
          <w:p w14:paraId="0D65A989"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e)</w:t>
            </w:r>
            <w:r w:rsidRPr="00F97980">
              <w:rPr>
                <w:sz w:val="18"/>
                <w:szCs w:val="18"/>
              </w:rPr>
              <w:tab/>
              <w:t>Supresión  de  entidades  de  ámbito  territorial  inferior  al  municipio.</w:t>
            </w:r>
          </w:p>
          <w:p w14:paraId="102594DC"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f)</w:t>
            </w:r>
            <w:r w:rsidRPr="00F97980">
              <w:rPr>
                <w:sz w:val="18"/>
                <w:szCs w:val="18"/>
              </w:rPr>
              <w:tab/>
              <w:t>Una  propuesta  de  fusión  con  un  municipio  colindante  de  la  misma  provincia.</w:t>
            </w:r>
          </w:p>
          <w:p w14:paraId="1EB7F603" w14:textId="2D303414"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3.</w:t>
            </w:r>
            <w:r w:rsidRPr="00F97980">
              <w:rPr>
                <w:sz w:val="18"/>
                <w:szCs w:val="18"/>
              </w:rPr>
              <w:tab/>
              <w:t>La  Diputación  provincial  o  entidad  equivalente  asistirá  al  resto  de  corporaciones  locales  y</w:t>
            </w:r>
            <w:r>
              <w:rPr>
                <w:sz w:val="18"/>
                <w:szCs w:val="18"/>
              </w:rPr>
              <w:t xml:space="preserve"> </w:t>
            </w:r>
            <w:r w:rsidRPr="00F97980">
              <w:rPr>
                <w:sz w:val="18"/>
                <w:szCs w:val="18"/>
              </w:rPr>
              <w:t>colaborará  con</w:t>
            </w:r>
            <w:r w:rsidRPr="00F97980">
              <w:rPr>
                <w:sz w:val="18"/>
                <w:szCs w:val="18"/>
              </w:rPr>
              <w:tab/>
              <w:t>la  Administración  que  ejerza  la  tutela  financiera,  según  corresponda,  en  la</w:t>
            </w:r>
            <w:r>
              <w:rPr>
                <w:sz w:val="18"/>
                <w:szCs w:val="18"/>
              </w:rPr>
              <w:t xml:space="preserve"> </w:t>
            </w:r>
            <w:r w:rsidRPr="00F97980">
              <w:rPr>
                <w:sz w:val="18"/>
                <w:szCs w:val="18"/>
              </w:rPr>
              <w:t>elaboración  y  el  seguimiento  de  la  aplicación  de  las  medidas  contenidas  en  los  planes  económicos-</w:t>
            </w:r>
          </w:p>
          <w:p w14:paraId="321BC6EC" w14:textId="66660D58"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 xml:space="preserve">financiero.  La  Diputación  o  entidad  equivalente </w:t>
            </w:r>
            <w:r>
              <w:rPr>
                <w:sz w:val="18"/>
                <w:szCs w:val="18"/>
              </w:rPr>
              <w:t xml:space="preserve"> propondrá  y  coordinará  las </w:t>
            </w:r>
            <w:r w:rsidRPr="00F97980">
              <w:rPr>
                <w:sz w:val="18"/>
                <w:szCs w:val="18"/>
              </w:rPr>
              <w:t>medidas  recogidas  en  el</w:t>
            </w:r>
            <w:r>
              <w:rPr>
                <w:sz w:val="18"/>
                <w:szCs w:val="18"/>
              </w:rPr>
              <w:t xml:space="preserve"> </w:t>
            </w:r>
            <w:r w:rsidRPr="00F97980">
              <w:rPr>
                <w:sz w:val="18"/>
                <w:szCs w:val="18"/>
              </w:rPr>
              <w:t>apartado  anterior  cuando  tengan  carácter  supramunicipal,  que  serán  valoradas  antes  de  aprobarse</w:t>
            </w:r>
            <w:r>
              <w:rPr>
                <w:sz w:val="18"/>
                <w:szCs w:val="18"/>
              </w:rPr>
              <w:t xml:space="preserve"> </w:t>
            </w:r>
            <w:r w:rsidRPr="00F97980">
              <w:rPr>
                <w:sz w:val="18"/>
                <w:szCs w:val="18"/>
              </w:rPr>
              <w:t>el  plan  económico-financiero,  así  como  otras  medidas  supramunicipales  distintas  que  se  hubieran</w:t>
            </w:r>
          </w:p>
          <w:p w14:paraId="6EAB1742" w14:textId="42992665"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previsto,  incluido  el  seguimiento  de  la  fusión  de  entida</w:t>
            </w:r>
            <w:r>
              <w:rPr>
                <w:sz w:val="18"/>
                <w:szCs w:val="18"/>
              </w:rPr>
              <w:t xml:space="preserve">des  locales  que  se  hubiera </w:t>
            </w:r>
            <w:r w:rsidRPr="00F97980">
              <w:rPr>
                <w:sz w:val="18"/>
                <w:szCs w:val="18"/>
              </w:rPr>
              <w:t>acordado.»</w:t>
            </w:r>
          </w:p>
          <w:p w14:paraId="34A842C7"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2CA7A97D"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6A3A0ADD" w14:textId="6043B45A"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Enmienda supresión</w:t>
            </w:r>
            <w:r w:rsidRPr="003F3C64">
              <w:rPr>
                <w:sz w:val="18"/>
                <w:szCs w:val="18"/>
              </w:rPr>
              <w:t xml:space="preserve"> Art. 116 bis.</w:t>
            </w:r>
          </w:p>
          <w:p w14:paraId="4FBFAD3B"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66B821EE" w14:textId="465DDEA5"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w:t>
            </w:r>
          </w:p>
          <w:p w14:paraId="0C7DED9C" w14:textId="4688BB01"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Enmienda modificación </w:t>
            </w:r>
            <w:r w:rsidRPr="003F3C64">
              <w:rPr>
                <w:sz w:val="18"/>
                <w:szCs w:val="18"/>
              </w:rPr>
              <w:t xml:space="preserve">Art. 116 bis apartado 2 e): </w:t>
            </w:r>
          </w:p>
          <w:p w14:paraId="561132C4"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6CD572C6"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e) Supresión de entidades de ámbito territorial inferior al municipio que, en el ejercicio presupuestario inmediato anterior, incumplan con el objetivo de estabilidad presupuestaria o con el objetivo de deuda pública o que el periodo medio de pago a proveedores supere en más de treinta días el plazo máximo previsto en la normativa de morosidad.</w:t>
            </w:r>
          </w:p>
          <w:p w14:paraId="72D20EBB" w14:textId="60B14A58"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1A332DCB" w14:textId="77777777" w:rsidR="00231DB9" w:rsidRDefault="00231DB9" w:rsidP="00231DB9">
            <w:pPr>
              <w:widowControl w:val="0"/>
              <w:autoSpaceDE w:val="0"/>
              <w:autoSpaceDN w:val="0"/>
              <w:adjustRightInd w:val="0"/>
              <w:ind w:left="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Artículo 116 bis.</w:t>
            </w:r>
            <w:r>
              <w:rPr>
                <w:rFonts w:ascii="Arial" w:hAnsi="Arial" w:cs="Arial"/>
                <w:i/>
                <w:iCs/>
                <w:sz w:val="20"/>
                <w:szCs w:val="20"/>
              </w:rPr>
              <w:t xml:space="preserve">   Contenido y seguimiento del plan económico-financiero.</w:t>
            </w:r>
          </w:p>
          <w:p w14:paraId="38709405" w14:textId="77777777" w:rsidR="00231DB9" w:rsidRDefault="00231DB9" w:rsidP="00231DB9">
            <w:pPr>
              <w:widowControl w:val="0"/>
              <w:autoSpaceDE w:val="0"/>
              <w:autoSpaceDN w:val="0"/>
              <w:adjustRightInd w:val="0"/>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1EB6466"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Cuando por incumplimiento del objetivo de estabilidad presupuestaria, del objetivo de deuda pública o de la regla de gasto, las corporaciones locales incumplidoras formulen su plan económico-financiero lo harán de conformidad con los requisitos formales que determine el Ministerio de Hacienda y Administraciones Públicas.</w:t>
            </w:r>
          </w:p>
          <w:p w14:paraId="4E777C10"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8DF57F0" w14:textId="77777777" w:rsidR="00231DB9" w:rsidRDefault="00231DB9" w:rsidP="00231DB9">
            <w:pPr>
              <w:widowControl w:val="0"/>
              <w:overflowPunct w:val="0"/>
              <w:autoSpaceDE w:val="0"/>
              <w:autoSpaceDN w:val="0"/>
              <w:adjustRightInd w:val="0"/>
              <w:spacing w:line="268"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Adicionalmente a lo previsto en el artículo 21 de la Ley Orgánica 2/2012, de 27 de abril, de Estabilidad Presupuestaria y Sostenibilidad Financiera, el mencionado plan incluirá al menos las siguientes medidas:</w:t>
            </w:r>
          </w:p>
          <w:p w14:paraId="0B3D8222" w14:textId="77777777" w:rsidR="00231DB9" w:rsidRDefault="00231DB9" w:rsidP="00231DB9">
            <w:pPr>
              <w:widowControl w:val="0"/>
              <w:autoSpaceDE w:val="0"/>
              <w:autoSpaceDN w:val="0"/>
              <w:adjustRightInd w:val="0"/>
              <w:spacing w:line="1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1B61410"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Supresión de las competencias que ejerza la Entidad Local que sean distintas de las propias y de las ejercidas por delegación.</w:t>
            </w:r>
          </w:p>
          <w:p w14:paraId="512C8F1D"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57B3B8E"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Gestión integrada o coordinada de los servicios obligatorios que presta la Entidad Local para reducir sus costes.</w:t>
            </w:r>
          </w:p>
          <w:p w14:paraId="53A87F44"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22734E4"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  Incremento de ingresos para financiar los servicios obligatorios que presta la Entidad Local.</w:t>
            </w:r>
          </w:p>
          <w:p w14:paraId="3524B27F"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BE0774C" w14:textId="77777777" w:rsidR="00231DB9" w:rsidRDefault="00231DB9" w:rsidP="00231DB9">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   Racionalización organizativa.</w:t>
            </w:r>
          </w:p>
          <w:p w14:paraId="4D4D8230" w14:textId="77777777" w:rsidR="00231DB9" w:rsidRDefault="00231DB9" w:rsidP="00231DB9">
            <w:pPr>
              <w:widowControl w:val="0"/>
              <w:autoSpaceDE w:val="0"/>
              <w:autoSpaceDN w:val="0"/>
              <w:adjustRightInd w:val="0"/>
              <w:spacing w:line="1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18854A3" w14:textId="77777777" w:rsidR="00231DB9" w:rsidRDefault="00231DB9" w:rsidP="00231DB9">
            <w:pPr>
              <w:widowControl w:val="0"/>
              <w:overflowPunct w:val="0"/>
              <w:autoSpaceDE w:val="0"/>
              <w:autoSpaceDN w:val="0"/>
              <w:adjustRightInd w:val="0"/>
              <w:spacing w:line="250"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  Supresión de entidades de ámbito territorial inferior al municipio que, en el ejercicio presupuestario inmediato anterior, incumplan con el objetivo de estabilidad presupuestaria o con el objetivo de deuda pública o que el período medio de pago a proveedores supere en más de treinta días el plazo máximo previsto en la normativa de morosidad.</w:t>
            </w:r>
          </w:p>
          <w:p w14:paraId="5623CBF4"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6542835" w14:textId="77777777" w:rsidR="00231DB9" w:rsidRDefault="00231DB9" w:rsidP="00231DB9">
            <w:pPr>
              <w:widowControl w:val="0"/>
              <w:autoSpaceDE w:val="0"/>
              <w:autoSpaceDN w:val="0"/>
              <w:adjustRightInd w:val="0"/>
              <w:ind w:left="5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f)   Una propuesta de fusión con un municipio colindante de la misma provincia.</w:t>
            </w:r>
          </w:p>
          <w:p w14:paraId="5597478E" w14:textId="77777777" w:rsidR="00231DB9" w:rsidRDefault="00231DB9" w:rsidP="00231DB9">
            <w:pPr>
              <w:widowControl w:val="0"/>
              <w:autoSpaceDE w:val="0"/>
              <w:autoSpaceDN w:val="0"/>
              <w:adjustRightInd w:val="0"/>
              <w:spacing w:line="19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C65D0CB" w14:textId="0AF3202E" w:rsidR="00231DB9" w:rsidRPr="0052405D" w:rsidRDefault="00231DB9" w:rsidP="00231DB9">
            <w:pPr>
              <w:widowControl w:val="0"/>
              <w:overflowPunct w:val="0"/>
              <w:autoSpaceDE w:val="0"/>
              <w:autoSpaceDN w:val="0"/>
              <w:adjustRightInd w:val="0"/>
              <w:spacing w:line="257"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La Diputación provincial o entidad equivalente asistirá al resto de corporaciones locales y colaborará con la Administración que ejerza la tutela financiera, según corresponda, en la elaboración y el seguimiento de la aplicación de las medidas contenidas en los planes económicos-financiero. La Diputación o entidad equivalente propondrá y coordinará las medidas recogidas en el apartado anterior cuando tengan carácter supramunicipal, que serán valoradas antes de aprobarse el plan económico-financiero, así como otras medidas supramunicipales distintas que se hubieran previsto, incluido el seguimiento de la fusión de Entidades Locales que se hubiera acordado.»</w:t>
            </w:r>
          </w:p>
          <w:p w14:paraId="078F380C" w14:textId="77777777" w:rsidR="00231DB9" w:rsidRDefault="00231DB9" w:rsidP="00231DB9">
            <w:pPr>
              <w:widowControl w:val="0"/>
              <w:overflowPunct w:val="0"/>
              <w:autoSpaceDE w:val="0"/>
              <w:autoSpaceDN w:val="0"/>
              <w:adjustRightInd w:val="0"/>
              <w:spacing w:line="257" w:lineRule="auto"/>
              <w:ind w:left="24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E56714B"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0EA320AE" w14:textId="75450EA7"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B1BD89E" w14:textId="5E11AA1E" w:rsidR="00231DB9" w:rsidRPr="00DD2B9F" w:rsidRDefault="00231DB9" w:rsidP="00231DB9">
            <w:pPr>
              <w:jc w:val="both"/>
              <w:rPr>
                <w:b w:val="0"/>
                <w:sz w:val="18"/>
                <w:szCs w:val="18"/>
              </w:rPr>
            </w:pPr>
          </w:p>
        </w:tc>
        <w:tc>
          <w:tcPr>
            <w:tcW w:w="3402" w:type="dxa"/>
          </w:tcPr>
          <w:p w14:paraId="531EC90A" w14:textId="77777777" w:rsidR="00231DB9" w:rsidRPr="00176872" w:rsidRDefault="00231DB9" w:rsidP="00231DB9">
            <w:pPr>
              <w:jc w:val="both"/>
              <w:cnfStyle w:val="000000100000" w:firstRow="0" w:lastRow="0" w:firstColumn="0" w:lastColumn="0" w:oddVBand="0" w:evenVBand="0" w:oddHBand="1" w:evenHBand="0" w:firstRowFirstColumn="0" w:firstRowLastColumn="0" w:lastRowFirstColumn="0" w:lastRowLastColumn="0"/>
              <w:rPr>
                <w:b/>
                <w:sz w:val="18"/>
                <w:szCs w:val="18"/>
              </w:rPr>
            </w:pPr>
            <w:proofErr w:type="spellStart"/>
            <w:r w:rsidRPr="00176872">
              <w:rPr>
                <w:b/>
                <w:sz w:val="18"/>
                <w:szCs w:val="18"/>
              </w:rPr>
              <w:t>Introd</w:t>
            </w:r>
            <w:proofErr w:type="spellEnd"/>
            <w:r w:rsidRPr="00176872">
              <w:rPr>
                <w:b/>
                <w:sz w:val="18"/>
                <w:szCs w:val="18"/>
              </w:rPr>
              <w:t>. Art. 116 ter:</w:t>
            </w:r>
          </w:p>
          <w:p w14:paraId="5AC6DE0F" w14:textId="391C0311"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b/>
              <w:t xml:space="preserve">«Artículo  116  ter. </w:t>
            </w:r>
            <w:r w:rsidRPr="00F97980">
              <w:rPr>
                <w:sz w:val="18"/>
                <w:szCs w:val="18"/>
              </w:rPr>
              <w:t>Coste  efectivo  de  los  servicios.</w:t>
            </w:r>
            <w:r>
              <w:rPr>
                <w:sz w:val="18"/>
                <w:szCs w:val="18"/>
              </w:rPr>
              <w:t xml:space="preserve"> </w:t>
            </w:r>
            <w:r w:rsidRPr="00F97980">
              <w:rPr>
                <w:sz w:val="18"/>
                <w:szCs w:val="18"/>
              </w:rPr>
              <w:t>Todas  las  entidades  locales  calcularán  antes  del  día  1  de  noviembre  de  cada  año  el  coste</w:t>
            </w:r>
            <w:r>
              <w:rPr>
                <w:sz w:val="18"/>
                <w:szCs w:val="18"/>
              </w:rPr>
              <w:t xml:space="preserve"> </w:t>
            </w:r>
            <w:r w:rsidRPr="00F97980">
              <w:rPr>
                <w:sz w:val="18"/>
                <w:szCs w:val="18"/>
              </w:rPr>
              <w:t>efectivo  de  los  servicios  que  prestan,  partiendo  de  los  datos  contenidos  en  la  liquidación  del</w:t>
            </w:r>
            <w:r>
              <w:rPr>
                <w:sz w:val="18"/>
                <w:szCs w:val="18"/>
              </w:rPr>
              <w:t xml:space="preserve"> </w:t>
            </w:r>
            <w:r w:rsidRPr="00F97980">
              <w:rPr>
                <w:sz w:val="18"/>
                <w:szCs w:val="18"/>
              </w:rPr>
              <w:t>presupuesto  general  y,  en  su  caso,  de  las  cuentas  anuales  aprobadas  de  las  entidades  vinculadas</w:t>
            </w:r>
            <w:r>
              <w:rPr>
                <w:sz w:val="18"/>
                <w:szCs w:val="18"/>
              </w:rPr>
              <w:t xml:space="preserve"> </w:t>
            </w:r>
            <w:r w:rsidRPr="00F97980">
              <w:rPr>
                <w:sz w:val="18"/>
                <w:szCs w:val="18"/>
              </w:rPr>
              <w:t>o  dependientes,  correspondiente  al  ejercicio  inmediato  anterior.</w:t>
            </w:r>
          </w:p>
          <w:p w14:paraId="0C6A5B7A" w14:textId="4F3AB065"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2.</w:t>
            </w:r>
            <w:r w:rsidRPr="00F97980">
              <w:rPr>
                <w:sz w:val="18"/>
                <w:szCs w:val="18"/>
              </w:rPr>
              <w:tab/>
              <w:t>El  cálculo  del  coste  efectivo  de  los  servicios  tendrá  en  cuenta  los  costes  reales  directos  e</w:t>
            </w:r>
            <w:r>
              <w:rPr>
                <w:sz w:val="18"/>
                <w:szCs w:val="18"/>
              </w:rPr>
              <w:t xml:space="preserve"> </w:t>
            </w:r>
            <w:r w:rsidRPr="00F97980">
              <w:rPr>
                <w:sz w:val="18"/>
                <w:szCs w:val="18"/>
              </w:rPr>
              <w:t>indirectos  de  los  servicios  conforme  a  los  datos  de  ejecución  de  gastos  mencionados  en  el  apartado</w:t>
            </w:r>
            <w:r>
              <w:rPr>
                <w:sz w:val="18"/>
                <w:szCs w:val="18"/>
              </w:rPr>
              <w:t xml:space="preserve"> </w:t>
            </w:r>
            <w:r w:rsidRPr="00F97980">
              <w:rPr>
                <w:sz w:val="18"/>
                <w:szCs w:val="18"/>
              </w:rPr>
              <w:t>anterior:  Por  Orden  del  Ministro  de  Hacienda  y  Administraciones  Públicas  se  desarrollarán  estos</w:t>
            </w:r>
            <w:r>
              <w:rPr>
                <w:sz w:val="18"/>
                <w:szCs w:val="18"/>
              </w:rPr>
              <w:t xml:space="preserve"> </w:t>
            </w:r>
            <w:r w:rsidRPr="00F97980">
              <w:rPr>
                <w:sz w:val="18"/>
                <w:szCs w:val="18"/>
              </w:rPr>
              <w:t>criterios  de  cálculo.</w:t>
            </w:r>
          </w:p>
          <w:p w14:paraId="3A41F00E" w14:textId="7278BD03"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3.</w:t>
            </w:r>
            <w:r w:rsidRPr="00F97980">
              <w:rPr>
                <w:sz w:val="18"/>
                <w:szCs w:val="18"/>
              </w:rPr>
              <w:tab/>
              <w:t>Todas  las  entidades  locales  comunicarán  los  costes  efectivos  de  cada  uno  de  los  servicios</w:t>
            </w:r>
            <w:r>
              <w:rPr>
                <w:sz w:val="18"/>
                <w:szCs w:val="18"/>
              </w:rPr>
              <w:t xml:space="preserve"> </w:t>
            </w:r>
            <w:r w:rsidRPr="00F97980">
              <w:rPr>
                <w:sz w:val="18"/>
                <w:szCs w:val="18"/>
              </w:rPr>
              <w:t>al  Ministerio  de  Hacienda  y  Administraciones  Públicas  para  su</w:t>
            </w:r>
            <w:r>
              <w:rPr>
                <w:sz w:val="18"/>
                <w:szCs w:val="18"/>
              </w:rPr>
              <w:t xml:space="preserve"> </w:t>
            </w:r>
            <w:r w:rsidRPr="00F97980">
              <w:rPr>
                <w:sz w:val="18"/>
                <w:szCs w:val="18"/>
              </w:rPr>
              <w:t>publicación.»</w:t>
            </w:r>
          </w:p>
        </w:tc>
        <w:tc>
          <w:tcPr>
            <w:tcW w:w="2977" w:type="dxa"/>
          </w:tcPr>
          <w:p w14:paraId="0F2B3392"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3C00C965"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6A7E4508" w14:textId="77777777" w:rsidR="00231DB9" w:rsidRDefault="00231DB9" w:rsidP="00231DB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Artículo 116 ter.</w:t>
            </w:r>
            <w:r>
              <w:rPr>
                <w:rFonts w:ascii="Arial" w:hAnsi="Arial" w:cs="Arial"/>
                <w:i/>
                <w:iCs/>
                <w:sz w:val="20"/>
                <w:szCs w:val="20"/>
              </w:rPr>
              <w:t xml:space="preserve">   Coste efectivo de los servicios.</w:t>
            </w:r>
          </w:p>
          <w:p w14:paraId="582F0264" w14:textId="77777777" w:rsidR="00231DB9" w:rsidRDefault="00231DB9" w:rsidP="00231DB9">
            <w:pPr>
              <w:widowControl w:val="0"/>
              <w:tabs>
                <w:tab w:val="left" w:pos="16046"/>
              </w:tabs>
              <w:overflowPunct w:val="0"/>
              <w:autoSpaceDE w:val="0"/>
              <w:autoSpaceDN w:val="0"/>
              <w:adjustRightInd w:val="0"/>
              <w:spacing w:line="250" w:lineRule="auto"/>
              <w:ind w:right="2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Todas las Entidades Locales calcularán antes del día 1 de noviembre de cada año el coste efectivo de los servicios que prestan, partiendo de los datos contenidos en la liquidación del presupuesto general y, en su caso, de las cuentas anuales aprobadas de las entidades vinculadas o dependientes, correspondiente al ejercicio inmediato anterior.</w:t>
            </w:r>
          </w:p>
          <w:p w14:paraId="1E7B9CD5"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73C5D71" w14:textId="075C2C01" w:rsidR="00231DB9" w:rsidRDefault="00231DB9" w:rsidP="00231DB9">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2.El cálculo del coste efectivo de los servicios tendrá en cuenta los costes reales directos e indirectos de los servicios conforme a los datos de ejecución de gastos mencionados en el apartado anterior: Por Orden del Ministro de Hacienda y Administraciones Públicas se desarrollarán estos criterios de cálculo.</w:t>
            </w:r>
          </w:p>
          <w:p w14:paraId="31D96529"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C0A96B4" w14:textId="77777777" w:rsidR="00231DB9" w:rsidRDefault="00231DB9" w:rsidP="00231DB9">
            <w:pPr>
              <w:widowControl w:val="0"/>
              <w:overflowPunct w:val="0"/>
              <w:autoSpaceDE w:val="0"/>
              <w:autoSpaceDN w:val="0"/>
              <w:adjustRightInd w:val="0"/>
              <w:spacing w:line="26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Todas las Entidades Locales comunicarán los costes efectivos de cada uno de los servicios al Ministerio de Hacienda y Administraciones Públicas para su publicación.»</w:t>
            </w:r>
          </w:p>
          <w:p w14:paraId="755016A6" w14:textId="77777777" w:rsidR="00231DB9" w:rsidRPr="003F3C6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3A6CBBAD" w14:textId="1C81D36C" w:rsidTr="001A22BD">
        <w:tc>
          <w:tcPr>
            <w:cnfStyle w:val="001000000000" w:firstRow="0" w:lastRow="0" w:firstColumn="1" w:lastColumn="0" w:oddVBand="0" w:evenVBand="0" w:oddHBand="0" w:evenHBand="0" w:firstRowFirstColumn="0" w:firstRowLastColumn="0" w:lastRowFirstColumn="0" w:lastRowLastColumn="0"/>
            <w:tcW w:w="2518" w:type="dxa"/>
          </w:tcPr>
          <w:p w14:paraId="10D137E8" w14:textId="77777777" w:rsidR="00231DB9" w:rsidRPr="00DD2B9F" w:rsidRDefault="00231DB9" w:rsidP="00231DB9">
            <w:pPr>
              <w:jc w:val="both"/>
              <w:rPr>
                <w:b w:val="0"/>
                <w:sz w:val="18"/>
                <w:szCs w:val="18"/>
              </w:rPr>
            </w:pPr>
          </w:p>
        </w:tc>
        <w:tc>
          <w:tcPr>
            <w:tcW w:w="3402" w:type="dxa"/>
          </w:tcPr>
          <w:p w14:paraId="455A8557" w14:textId="77777777" w:rsidR="00231DB9" w:rsidRPr="00176872" w:rsidRDefault="00231DB9" w:rsidP="00231DB9">
            <w:pPr>
              <w:jc w:val="both"/>
              <w:cnfStyle w:val="000000000000" w:firstRow="0" w:lastRow="0" w:firstColumn="0" w:lastColumn="0" w:oddVBand="0" w:evenVBand="0" w:oddHBand="0" w:evenHBand="0" w:firstRowFirstColumn="0" w:firstRowLastColumn="0" w:lastRowFirstColumn="0" w:lastRowLastColumn="0"/>
              <w:rPr>
                <w:b/>
                <w:sz w:val="18"/>
                <w:szCs w:val="18"/>
              </w:rPr>
            </w:pPr>
          </w:p>
        </w:tc>
        <w:tc>
          <w:tcPr>
            <w:tcW w:w="2977" w:type="dxa"/>
          </w:tcPr>
          <w:p w14:paraId="3CBA2E13"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7A5D21C1" w14:textId="31652B4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Enmienda modificación</w:t>
            </w:r>
            <w:r w:rsidRPr="003F3C64">
              <w:rPr>
                <w:sz w:val="18"/>
                <w:szCs w:val="18"/>
              </w:rPr>
              <w:t>. Letra m y se añade la  letra n) al apartado 1 del artículo 127:</w:t>
            </w:r>
          </w:p>
          <w:p w14:paraId="41AE327D"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3C9D08D3"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iCs/>
                <w:sz w:val="18"/>
                <w:szCs w:val="18"/>
              </w:rPr>
              <w:t xml:space="preserve">m) Designar a los representantes municipales en los órganos colegiados de gobierno o administración de los entes, fundaciones o sociedades, sea cual sea su naturaleza, en los que el Ayuntamiento sea partícipe. </w:t>
            </w:r>
          </w:p>
          <w:p w14:paraId="6F6857F2"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iCs/>
                <w:sz w:val="18"/>
                <w:szCs w:val="18"/>
              </w:rPr>
            </w:pPr>
          </w:p>
          <w:p w14:paraId="1102E231"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iCs/>
                <w:sz w:val="18"/>
                <w:szCs w:val="18"/>
              </w:rPr>
            </w:pPr>
            <w:r w:rsidRPr="003F3C64">
              <w:rPr>
                <w:iCs/>
                <w:sz w:val="18"/>
                <w:szCs w:val="18"/>
              </w:rPr>
              <w:t>n) Las demás que le correspondan, de acuerdo con las disposiciones legales vigentes.</w:t>
            </w:r>
          </w:p>
          <w:p w14:paraId="263C35B9"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4D867614" w14:textId="340D3954"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105EFBE8" w14:textId="36428075" w:rsidR="00231DB9" w:rsidRDefault="00231DB9" w:rsidP="00231DB9">
            <w:pPr>
              <w:widowControl w:val="0"/>
              <w:tabs>
                <w:tab w:val="left" w:pos="16046"/>
              </w:tabs>
              <w:overflowPunct w:val="0"/>
              <w:autoSpaceDE w:val="0"/>
              <w:autoSpaceDN w:val="0"/>
              <w:adjustRightInd w:val="0"/>
              <w:spacing w:line="25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Letra m) y n) del artículo 127.1:</w:t>
            </w:r>
          </w:p>
          <w:p w14:paraId="26F2B200" w14:textId="77777777" w:rsidR="00231DB9" w:rsidRDefault="00231DB9" w:rsidP="00231DB9">
            <w:pPr>
              <w:widowControl w:val="0"/>
              <w:tabs>
                <w:tab w:val="left" w:pos="16046"/>
              </w:tabs>
              <w:overflowPunct w:val="0"/>
              <w:autoSpaceDE w:val="0"/>
              <w:autoSpaceDN w:val="0"/>
              <w:adjustRightInd w:val="0"/>
              <w:spacing w:line="25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36359A" w14:textId="10730E28" w:rsidR="00231DB9" w:rsidRDefault="00231DB9" w:rsidP="00231DB9">
            <w:pPr>
              <w:widowControl w:val="0"/>
              <w:tabs>
                <w:tab w:val="left" w:pos="16046"/>
              </w:tabs>
              <w:overflowPunct w:val="0"/>
              <w:autoSpaceDE w:val="0"/>
              <w:autoSpaceDN w:val="0"/>
              <w:adjustRightInd w:val="0"/>
              <w:spacing w:line="25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m)  Designar a los representantes municipales en los órganos colegiados de gobierno o administración de los entes, fundaciones o sociedades, sea cual sea su naturaleza, en los que el Ayuntamiento sea partícipe.</w:t>
            </w:r>
          </w:p>
          <w:p w14:paraId="73B31D53"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978E4D3" w14:textId="77777777" w:rsidR="00231DB9" w:rsidRDefault="00231DB9" w:rsidP="00231DB9">
            <w:pPr>
              <w:widowControl w:val="0"/>
              <w:overflowPunct w:val="0"/>
              <w:autoSpaceDE w:val="0"/>
              <w:autoSpaceDN w:val="0"/>
              <w:adjustRightInd w:val="0"/>
              <w:spacing w:line="287" w:lineRule="auto"/>
              <w:ind w:right="1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n)  Las demás que le correspondan, de acuerdo con las disposiciones legales vigentes.»</w:t>
            </w:r>
          </w:p>
          <w:p w14:paraId="3B98861D" w14:textId="77777777" w:rsidR="00231DB9" w:rsidRDefault="00231DB9" w:rsidP="00231DB9">
            <w:pPr>
              <w:tabs>
                <w:tab w:val="left" w:pos="5670"/>
              </w:tabs>
              <w:ind w:left="-426" w:right="-114"/>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73B02422" w14:textId="655DE2FF"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8D9AD1A" w14:textId="52D3B5E2" w:rsidR="00231DB9" w:rsidRPr="00DD2B9F" w:rsidRDefault="00231DB9" w:rsidP="00231DB9">
            <w:pPr>
              <w:jc w:val="both"/>
              <w:rPr>
                <w:b w:val="0"/>
                <w:sz w:val="18"/>
                <w:szCs w:val="18"/>
              </w:rPr>
            </w:pPr>
            <w:r w:rsidRPr="00DD2B9F">
              <w:rPr>
                <w:b w:val="0"/>
                <w:sz w:val="18"/>
                <w:szCs w:val="18"/>
              </w:rPr>
              <w:t>Art. 130.3:</w:t>
            </w:r>
          </w:p>
          <w:p w14:paraId="460700DA" w14:textId="77777777" w:rsidR="00231DB9" w:rsidRPr="00DD2B9F" w:rsidRDefault="00231DB9" w:rsidP="00231DB9">
            <w:pPr>
              <w:jc w:val="both"/>
              <w:rPr>
                <w:b w:val="0"/>
                <w:sz w:val="18"/>
                <w:szCs w:val="18"/>
              </w:rPr>
            </w:pPr>
          </w:p>
          <w:p w14:paraId="620AE8FB" w14:textId="7513ED37"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sz w:val="18"/>
                <w:szCs w:val="18"/>
                <w:lang w:val="es-ES"/>
              </w:rPr>
              <w:t>El nombramiento de los coordinadores generales, y de los directores generales deberá efectuarse entre funcionarios de carrera del Estado, de las comunidades autónomas, de las entidades locales o funcionarios de administración local con habilitación de carácter nacional, a los que se exija para su ingreso el título de doctor, licenciado, ingeniero, arquitecto o equivalente, salvo que el Pleno, al determinar los niveles esenciales de la organización municipal, de acuerdo con lo dispuesto en el artículo 123.1 c), permita que, en atención a las características específicas del puesto directivo, su titular no reúna dicha condición de funcionario. En este caso los nombramientos habrán de efectuarse motivadamente y de acuerdo con criterios de competencia profesional y experiencia en el desempeño de puestos de responsabilidad en la gestión pública o privada.</w:t>
            </w:r>
          </w:p>
          <w:p w14:paraId="232973A7" w14:textId="1EA63205" w:rsidR="00231DB9" w:rsidRPr="00DD2B9F" w:rsidRDefault="00231DB9" w:rsidP="00231DB9">
            <w:pPr>
              <w:jc w:val="both"/>
              <w:rPr>
                <w:b w:val="0"/>
                <w:sz w:val="18"/>
                <w:szCs w:val="18"/>
              </w:rPr>
            </w:pPr>
          </w:p>
        </w:tc>
        <w:tc>
          <w:tcPr>
            <w:tcW w:w="3402" w:type="dxa"/>
          </w:tcPr>
          <w:p w14:paraId="6854B44C" w14:textId="77777777" w:rsidR="00231DB9"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97980">
              <w:rPr>
                <w:sz w:val="18"/>
                <w:szCs w:val="18"/>
              </w:rPr>
              <w:t>Mod</w:t>
            </w:r>
            <w:proofErr w:type="spellEnd"/>
            <w:r w:rsidRPr="00F97980">
              <w:rPr>
                <w:sz w:val="18"/>
                <w:szCs w:val="18"/>
              </w:rPr>
              <w:t>. art. 130.3</w:t>
            </w:r>
            <w:r>
              <w:rPr>
                <w:sz w:val="18"/>
                <w:szCs w:val="18"/>
              </w:rPr>
              <w:t>:</w:t>
            </w:r>
          </w:p>
          <w:p w14:paraId="0846893D" w14:textId="1A59DCC4"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«3.</w:t>
            </w:r>
            <w:r>
              <w:rPr>
                <w:sz w:val="18"/>
                <w:szCs w:val="18"/>
              </w:rPr>
              <w:tab/>
              <w:t xml:space="preserve">El  nombramiento  de  los </w:t>
            </w:r>
            <w:r w:rsidRPr="00F97980">
              <w:rPr>
                <w:sz w:val="18"/>
                <w:szCs w:val="18"/>
              </w:rPr>
              <w:t>coordinadores  gen</w:t>
            </w:r>
            <w:r>
              <w:rPr>
                <w:sz w:val="18"/>
                <w:szCs w:val="18"/>
              </w:rPr>
              <w:t xml:space="preserve">erales  y  de  los  directores </w:t>
            </w:r>
            <w:r w:rsidRPr="00F97980">
              <w:rPr>
                <w:sz w:val="18"/>
                <w:szCs w:val="18"/>
              </w:rPr>
              <w:t>generales,  atendiendo</w:t>
            </w:r>
          </w:p>
          <w:p w14:paraId="7BD7F01D" w14:textId="6479C65B"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a  criterios  de  competencia  profesional  y  experiencia  deberá  efectuarse  entre  funcionarios  de  carrera</w:t>
            </w:r>
            <w:r>
              <w:rPr>
                <w:sz w:val="18"/>
                <w:szCs w:val="18"/>
              </w:rPr>
              <w:t xml:space="preserve"> </w:t>
            </w:r>
            <w:r w:rsidRPr="00F97980">
              <w:rPr>
                <w:sz w:val="18"/>
                <w:szCs w:val="18"/>
              </w:rPr>
              <w:t>del  Estado,  de  las  Comunidades Autónomas,  de  las  Entidades  Locales  o  con  habilitación  de  carácter</w:t>
            </w:r>
          </w:p>
          <w:p w14:paraId="26237F39"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nacional  que  pertenezcan  a  cuerpos  o  escalas  clasificados  en  el  subgrupo  A1,  salvo  que  el</w:t>
            </w:r>
          </w:p>
          <w:p w14:paraId="04C2EA28" w14:textId="68511C18"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97980">
              <w:rPr>
                <w:sz w:val="18"/>
                <w:szCs w:val="18"/>
              </w:rPr>
              <w:t>Reglamento  Orgánico  Municipal  permita  que,  en  atención  a  las  características  específicas  de  las</w:t>
            </w:r>
            <w:r>
              <w:rPr>
                <w:sz w:val="18"/>
                <w:szCs w:val="18"/>
              </w:rPr>
              <w:t xml:space="preserve"> </w:t>
            </w:r>
            <w:r w:rsidRPr="00F97980">
              <w:rPr>
                <w:sz w:val="18"/>
                <w:szCs w:val="18"/>
              </w:rPr>
              <w:t>funciones  de  tales  órganos  directivos,  su  titular  no  reúna  dicha  condición  de  funcionario.»</w:t>
            </w:r>
          </w:p>
          <w:p w14:paraId="449DC58A"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7373E609"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433815C5"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3046D11C" w14:textId="51C301AC" w:rsidR="00231DB9" w:rsidRDefault="00231DB9" w:rsidP="00231DB9">
            <w:pPr>
              <w:widowControl w:val="0"/>
              <w:overflowPunct w:val="0"/>
              <w:autoSpaceDE w:val="0"/>
              <w:autoSpaceDN w:val="0"/>
              <w:adjustRightInd w:val="0"/>
              <w:spacing w:line="255"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Art. 130.3:</w:t>
            </w:r>
          </w:p>
          <w:p w14:paraId="2FB4EAB8" w14:textId="77777777" w:rsidR="00231DB9" w:rsidRDefault="00231DB9" w:rsidP="00231DB9">
            <w:pPr>
              <w:widowControl w:val="0"/>
              <w:overflowPunct w:val="0"/>
              <w:autoSpaceDE w:val="0"/>
              <w:autoSpaceDN w:val="0"/>
              <w:adjustRightInd w:val="0"/>
              <w:spacing w:line="255"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El nombramiento de los coordinadores generales y de los directores generales, atendiendo a criterios de competencia profesional y experiencia deberá efectuarse entre funcionarios de carrera del Estado, de las Comunidades Autónomas, de las Entidades Locales o con habilitación de carácter nacional que pertenezcan a cuerpos o escalas clasificados en el subgrupo A1, salvo que el Reglamento Orgánico Municipal permita que, en atención a las características específicas de las funciones de tales órganos directivos, su titular no reúna dicha condición de funcionario.»</w:t>
            </w:r>
          </w:p>
          <w:p w14:paraId="5DDA3005" w14:textId="77777777" w:rsidR="00231DB9" w:rsidRPr="003F3C6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37107C25" w14:textId="1671126D" w:rsidTr="001A22BD">
        <w:tc>
          <w:tcPr>
            <w:cnfStyle w:val="001000000000" w:firstRow="0" w:lastRow="0" w:firstColumn="1" w:lastColumn="0" w:oddVBand="0" w:evenVBand="0" w:oddHBand="0" w:evenHBand="0" w:firstRowFirstColumn="0" w:firstRowLastColumn="0" w:lastRowFirstColumn="0" w:lastRowLastColumn="0"/>
            <w:tcW w:w="2518" w:type="dxa"/>
          </w:tcPr>
          <w:p w14:paraId="3F1C4A15" w14:textId="77777777" w:rsidR="00231DB9" w:rsidRPr="00DD2B9F" w:rsidRDefault="00231DB9" w:rsidP="00231DB9">
            <w:pPr>
              <w:jc w:val="both"/>
              <w:rPr>
                <w:b w:val="0"/>
                <w:sz w:val="18"/>
                <w:szCs w:val="18"/>
              </w:rPr>
            </w:pPr>
          </w:p>
        </w:tc>
        <w:tc>
          <w:tcPr>
            <w:tcW w:w="3402" w:type="dxa"/>
          </w:tcPr>
          <w:p w14:paraId="3B52CD2A"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72958D4F"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4DC6753C" w14:textId="2935EA40"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Enmienda modificación </w:t>
            </w:r>
            <w:r w:rsidRPr="003F3C64">
              <w:rPr>
                <w:sz w:val="18"/>
                <w:szCs w:val="18"/>
              </w:rPr>
              <w:t>Disposición adicional primera:</w:t>
            </w:r>
          </w:p>
          <w:p w14:paraId="39BDB674"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1A11D8FA"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3. En ambos regímenes forales, la metodología para valorar el coste de los servicios transferidos en las materias enunciadas en la Disposición adicional decimoquinta y en las Disposiciones transitorias primera, segunda y tercera se llevará a cabo por las Instituciones competentes de la Comunidad Foral de Navarra y de la Comunidad Autónoma del País Vasco, atendiendo las directrices y principios que establezca, de conformidad con la Disposición adicional séptima de esta Ley, el Ministerio de Hacienda y Administraciones Públicas.</w:t>
            </w:r>
          </w:p>
          <w:p w14:paraId="6E5B13B8" w14:textId="16BF8E65"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0ADC9493"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3C34D0CF" w14:textId="4B3C8EFD"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4F08A9B" w14:textId="518C4FA5" w:rsidR="00231DB9" w:rsidRPr="00DD2B9F" w:rsidRDefault="00231DB9" w:rsidP="00231DB9">
            <w:pPr>
              <w:jc w:val="both"/>
              <w:rPr>
                <w:b w:val="0"/>
                <w:sz w:val="18"/>
                <w:szCs w:val="18"/>
              </w:rPr>
            </w:pPr>
          </w:p>
        </w:tc>
        <w:tc>
          <w:tcPr>
            <w:tcW w:w="3402" w:type="dxa"/>
          </w:tcPr>
          <w:p w14:paraId="3B0222E4" w14:textId="77777777" w:rsidR="00231DB9" w:rsidRPr="00F97980"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12EAECE4" w14:textId="2097E710"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Pr>
                <w:sz w:val="18"/>
                <w:szCs w:val="18"/>
              </w:rPr>
              <w:t>Mod</w:t>
            </w:r>
            <w:proofErr w:type="spellEnd"/>
            <w:r>
              <w:rPr>
                <w:sz w:val="18"/>
                <w:szCs w:val="18"/>
              </w:rPr>
              <w:t xml:space="preserve">. </w:t>
            </w:r>
            <w:r w:rsidRPr="003F3C64">
              <w:rPr>
                <w:sz w:val="18"/>
                <w:szCs w:val="18"/>
              </w:rPr>
              <w:t>Disposición adicional segunda:</w:t>
            </w:r>
          </w:p>
          <w:p w14:paraId="4E8336DA"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621FBD0B"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«Disposición  adicional  segunda.</w:t>
            </w:r>
            <w:r w:rsidRPr="003F3C64">
              <w:rPr>
                <w:sz w:val="18"/>
                <w:szCs w:val="18"/>
              </w:rPr>
              <w:tab/>
              <w:t>Régimen  foral  vasco.</w:t>
            </w:r>
          </w:p>
          <w:p w14:paraId="75795197" w14:textId="13E1BBB1"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Las  disposiciones  de  la  presente  Ley,  de  acuerdo  con  la  Constitución  y  el  Estatuto  de Autonomía para  el  País  Vasco,  se  aplicarán  en  los  Territorios  Históricos  de  Araba/</w:t>
            </w:r>
            <w:proofErr w:type="spellStart"/>
            <w:r w:rsidRPr="003F3C64">
              <w:rPr>
                <w:sz w:val="18"/>
                <w:szCs w:val="18"/>
              </w:rPr>
              <w:t>Alava</w:t>
            </w:r>
            <w:proofErr w:type="spellEnd"/>
            <w:r w:rsidRPr="003F3C64">
              <w:rPr>
                <w:sz w:val="18"/>
                <w:szCs w:val="18"/>
              </w:rPr>
              <w:t xml:space="preserve">, </w:t>
            </w:r>
            <w:proofErr w:type="spellStart"/>
            <w:r w:rsidRPr="003F3C64">
              <w:rPr>
                <w:sz w:val="18"/>
                <w:szCs w:val="18"/>
              </w:rPr>
              <w:t>Gipuzkoa</w:t>
            </w:r>
            <w:proofErr w:type="spellEnd"/>
            <w:r w:rsidRPr="003F3C64">
              <w:rPr>
                <w:sz w:val="18"/>
                <w:szCs w:val="18"/>
              </w:rPr>
              <w:t xml:space="preserve">  y  </w:t>
            </w:r>
            <w:proofErr w:type="spellStart"/>
            <w:r w:rsidRPr="003F3C64">
              <w:rPr>
                <w:sz w:val="18"/>
                <w:szCs w:val="18"/>
              </w:rPr>
              <w:t>Bizkaia</w:t>
            </w:r>
            <w:proofErr w:type="spellEnd"/>
            <w:r w:rsidRPr="003F3C64">
              <w:rPr>
                <w:sz w:val="18"/>
                <w:szCs w:val="18"/>
              </w:rPr>
              <w:t>, sin  perjuicio  de  las  siguientes  peculiaridades:</w:t>
            </w:r>
          </w:p>
          <w:p w14:paraId="651B28FD" w14:textId="5891755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1.</w:t>
            </w:r>
            <w:r w:rsidRPr="003F3C64">
              <w:rPr>
                <w:sz w:val="18"/>
                <w:szCs w:val="18"/>
              </w:rPr>
              <w:tab/>
              <w:t>De  acuerdo  con  la  disposición  adicional  primera  de  la  Constitución  y  con  lo  dispuesto  en  los artículos  3,  24.2  y  37  del  Estatuto  Vasco,  los  Territorios  Históricos  de  Araba/</w:t>
            </w:r>
            <w:proofErr w:type="spellStart"/>
            <w:r w:rsidRPr="003F3C64">
              <w:rPr>
                <w:sz w:val="18"/>
                <w:szCs w:val="18"/>
              </w:rPr>
              <w:t>Alava</w:t>
            </w:r>
            <w:proofErr w:type="spellEnd"/>
            <w:r w:rsidRPr="003F3C64">
              <w:rPr>
                <w:sz w:val="18"/>
                <w:szCs w:val="18"/>
              </w:rPr>
              <w:t xml:space="preserve">,  </w:t>
            </w:r>
            <w:proofErr w:type="spellStart"/>
            <w:r w:rsidRPr="003F3C64">
              <w:rPr>
                <w:sz w:val="18"/>
                <w:szCs w:val="18"/>
              </w:rPr>
              <w:t>Guipuzkoa</w:t>
            </w:r>
            <w:proofErr w:type="spellEnd"/>
            <w:r w:rsidRPr="003F3C64">
              <w:rPr>
                <w:sz w:val="18"/>
                <w:szCs w:val="18"/>
              </w:rPr>
              <w:t xml:space="preserve">  y </w:t>
            </w:r>
            <w:proofErr w:type="spellStart"/>
            <w:r w:rsidRPr="003F3C64">
              <w:rPr>
                <w:sz w:val="18"/>
                <w:szCs w:val="18"/>
              </w:rPr>
              <w:t>Bizkaia</w:t>
            </w:r>
            <w:proofErr w:type="spellEnd"/>
            <w:r w:rsidRPr="003F3C64">
              <w:rPr>
                <w:sz w:val="18"/>
                <w:szCs w:val="18"/>
              </w:rPr>
              <w:t xml:space="preserve">  organizarán  libremente  sus  propias  instituciones  y dictarán  las  normas  necesarias  para  su funcionamiento, amparando y garantizando, asimismo, las peculiaridades históricas de las entidades</w:t>
            </w:r>
          </w:p>
          <w:p w14:paraId="51EA36EC" w14:textId="7365980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locales  de  sus  territorios,  sin  que  les  sean  de  aplicación  las  contenidas  en  la  presente  Ley  en materia  de  organización  provincial.</w:t>
            </w:r>
          </w:p>
          <w:p w14:paraId="33E568D1" w14:textId="3E861DC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2.</w:t>
            </w:r>
            <w:r w:rsidRPr="003F3C64">
              <w:rPr>
                <w:sz w:val="18"/>
                <w:szCs w:val="18"/>
              </w:rPr>
              <w:tab/>
              <w:t>Los  Territorios  Históricos  de  Araba/</w:t>
            </w:r>
            <w:proofErr w:type="spellStart"/>
            <w:r w:rsidRPr="003F3C64">
              <w:rPr>
                <w:sz w:val="18"/>
                <w:szCs w:val="18"/>
              </w:rPr>
              <w:t>Alava</w:t>
            </w:r>
            <w:proofErr w:type="spellEnd"/>
            <w:r w:rsidRPr="003F3C64">
              <w:rPr>
                <w:sz w:val="18"/>
                <w:szCs w:val="18"/>
              </w:rPr>
              <w:t xml:space="preserve">,  </w:t>
            </w:r>
            <w:proofErr w:type="spellStart"/>
            <w:r w:rsidRPr="003F3C64">
              <w:rPr>
                <w:sz w:val="18"/>
                <w:szCs w:val="18"/>
              </w:rPr>
              <w:t>Guipuzkoa</w:t>
            </w:r>
            <w:proofErr w:type="spellEnd"/>
            <w:r w:rsidRPr="003F3C64">
              <w:rPr>
                <w:sz w:val="18"/>
                <w:szCs w:val="18"/>
              </w:rPr>
              <w:t xml:space="preserve">  y  </w:t>
            </w:r>
            <w:proofErr w:type="spellStart"/>
            <w:r w:rsidRPr="003F3C64">
              <w:rPr>
                <w:sz w:val="18"/>
                <w:szCs w:val="18"/>
              </w:rPr>
              <w:t>Bizkaia</w:t>
            </w:r>
            <w:proofErr w:type="spellEnd"/>
            <w:r w:rsidRPr="003F3C64">
              <w:rPr>
                <w:sz w:val="18"/>
                <w:szCs w:val="18"/>
              </w:rPr>
              <w:t xml:space="preserve">  ejercerán  las  competencias que  les  atribuyen  el  Estatuto  Vasco  y  la  legislación  interna  de  la  Comunidad  Autónoma  que  se  dicte en  su  desarrollo  y  aplicación,  así  como  las  que  la  presente  Ley  asigna  con  carácter  general  a  las Diputaciones  provinciales.</w:t>
            </w:r>
          </w:p>
          <w:p w14:paraId="1C1126EA" w14:textId="34F65196"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3.</w:t>
            </w:r>
            <w:r w:rsidRPr="003F3C64">
              <w:rPr>
                <w:sz w:val="18"/>
                <w:szCs w:val="18"/>
              </w:rPr>
              <w:tab/>
              <w:t>En  el  ejercicio  de  las  competencias  que  el  Estatuto  y  la  legislación  de  la Comunidad Autónoma  que  se  dicte  en  su desarrollo  y  aplicación  les  asignen,  corresponde  a  las  Instituciones Forales  de  los  Territorios  Históricos  el  desarrollo  normativo  y  ejecución  de  la  legislación  básica  del</w:t>
            </w:r>
          </w:p>
          <w:p w14:paraId="1ADC3086" w14:textId="1F97CAE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Estado  en  las  materias  correspondientes,  cuando  así  se  les  atribuyan.</w:t>
            </w:r>
          </w:p>
          <w:p w14:paraId="55614A5F"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7961EB3C" w14:textId="04879C5F"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4.</w:t>
            </w:r>
            <w:r w:rsidRPr="003F3C64">
              <w:rPr>
                <w:sz w:val="18"/>
                <w:szCs w:val="18"/>
              </w:rPr>
              <w:tab/>
              <w:t>Cuando las Instituciones Forales de los Territorios Históricos realicen actividades en campos cuya  titularidad  competencial  corresponde  a  la  Administración  del  Estado  o  a  la  Comunidad Autónoma,  les  serán  de aplicación  las  normas  de  esta  Ley  que  disciplinen  las  relaciones  de  las Diputaciones  provinciales  con  la  Administración  del  Estado  y  la  Administración  Autónoma,  en  su</w:t>
            </w:r>
          </w:p>
          <w:p w14:paraId="21D6E97E" w14:textId="061213F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caso,  siempre  y  cuando  dichas  actividades  las  ejerciten  en  calidad  de  Diputaciones  provinciales ordinarias,  y  no  como  Instituciones  Forales  de  acuerdo  con  su  régimen  especial  privativo,  en  cuyo</w:t>
            </w:r>
          </w:p>
          <w:p w14:paraId="3AD3BF60" w14:textId="165DC30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caso  sólo  serán  de  aplicación  tales  normas  cuando  desarrollen  o  apliquen  la  legislación  básica  del Estado  o  invadan  las  competencias  de  éste.</w:t>
            </w:r>
          </w:p>
          <w:p w14:paraId="12168D54" w14:textId="0BBCC151"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5.</w:t>
            </w:r>
            <w:r w:rsidRPr="003F3C64">
              <w:rPr>
                <w:sz w:val="18"/>
                <w:szCs w:val="18"/>
              </w:rPr>
              <w:tab/>
              <w:t>En  materia  de  Hacienda  las  relaciones  de  los  Territorios  Históricos  con  la Administración  del Estado  se  ajustarán  a  lo  dispuesto  en  la  Ley  12/2002,  de  23  de  mayo,  por  la  que  se  aprueba  el concierto  económico  con  la  Comunidad Autónoma  del  País  Vasco.  Las  funciones  que  los  artículos  7.4 y  26.2  atribuyen  a  la  Administración  que  ejerza  la  tutela  financiera,  serán  ejercidas  en  el  País</w:t>
            </w:r>
          </w:p>
          <w:p w14:paraId="44619547" w14:textId="4A1244F0"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Vasco  por  sus  Instituciones  competentes  de  conformidad  con  el  artículo  48.5  de  la  mencionada Ley  12/2002,  de  23  de  mayo.</w:t>
            </w:r>
          </w:p>
          <w:p w14:paraId="5DC6FD78" w14:textId="37C7C162"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6.</w:t>
            </w:r>
            <w:r w:rsidRPr="003F3C64">
              <w:rPr>
                <w:sz w:val="18"/>
                <w:szCs w:val="18"/>
              </w:rPr>
              <w:tab/>
              <w:t>Los  Territorios  Históricos  del  País  Vasco  continuarán  conservando  su  régimen  especial  en materia  municipal  en  lo  que  afecta  al  régimen  económico-financiero  en  los  términos  de  la  Ley  del Concierto  Económico,  sin  que  ello  pueda  significar  un  nivel  de  autonomía  de  las  Corporaciones</w:t>
            </w:r>
          </w:p>
          <w:p w14:paraId="289A9674" w14:textId="7F616C48"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Locales vascas inferior al que tengan las demás Corporaciones Locales, sin perjuicio de la aplicación de  lo  dispuesto  en  el  artículo  115  de  la  presente  Ley  y  de  las  competencias  que  a  este  respecto puedan  corresponder  a  la  Comunidad  Autónoma.</w:t>
            </w:r>
          </w:p>
          <w:p w14:paraId="2B05D402" w14:textId="07C0C27E"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  dichos  efectos,  las  Diputaciones  Forales  desarrollarán  los  criterios  de  cálculo  de  conformidad con  lo  establecido  en  el  artículo  116  ter  de  esta  Ley  recibiendo  la  comunicación  del  coste  efectivo de  los  servicios  que  prestan  las  Entidades  Locales  de  sus  respectivos  territorios.</w:t>
            </w:r>
          </w:p>
          <w:p w14:paraId="5D6D138C" w14:textId="4D95E19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Asimismo,  en  relación  con  el  artículo  116  bis  de  esta  Ley,  en  ejercicio  de  las  facultades  de  tutela financiera,  corresponderá  a  las  Diputaciones  Forales  la  aprobación, concretando  las  reglas necesarias  para  su  formulación,  de  los  planes  económico-financieros  de  sus  respectivas corporaciones,  de  conformidad  con  la  normativa  dictada  al  efecto  por  el  Estado.</w:t>
            </w:r>
          </w:p>
          <w:p w14:paraId="1CA6D739" w14:textId="64FC2F30"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Igualmente,  de  acuerdo  con  lo  previsto  en  la  disposición  transitoria  cuarta  de  la  Ley  XX/2013  de Racionalización  y  Sostenibilidad  de  la  Administración  Local,  las  entidades  de  ámbito  territorial inferior  al  municipio  comunicarán  a  las  Instituciones  Forales  sus  cuentas  y  serán  estas  Instituciones Forales  quienes  acuerden  su  disolución  si  así  procede  en  aplicación  de  la  mencionada  disposición.</w:t>
            </w:r>
          </w:p>
          <w:p w14:paraId="309BF083" w14:textId="002337CC"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7.</w:t>
            </w:r>
            <w:r w:rsidRPr="003F3C64">
              <w:rPr>
                <w:sz w:val="18"/>
                <w:szCs w:val="18"/>
              </w:rPr>
              <w:tab/>
              <w:t>En  el  ámbito  de  la  Comunidad  Autónoma  del  País  Vasco,  la  normativa  reguladora  de  los funcionarios  de  administración  local  con  habilitación  de  carácter  nacional  prevista  en  el  artículo  92</w:t>
            </w:r>
          </w:p>
          <w:p w14:paraId="79473478" w14:textId="21A4A0B4"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bis  y  concordantes  de  esta  Ley,  se  aplicará  de  conformidad  con  la  disposición  adicional  primera  de la  Constitución,  con  el  artículo  149.1.18  de  la  misma  y  con  la  Ley  Orgánica  3/1979,  de  18  de diciembre,  por  la  que  se  aprueba  el  Estatuto  de  Autonomía  para  el  País  Vasco,  teniendo  en  cuenta que  todas  las  facultades  previstas  respecto  a  dicho  personal  serán  ostentadas  por  las  instituciones</w:t>
            </w:r>
          </w:p>
          <w:p w14:paraId="319CF4C4" w14:textId="28C2B702"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competentes,  en  los  términos  que  establezca  la  normativa  autonómica,  incluyendo  la  facultad  de convocar  exclusivamente  para  su  territorio  los  concursos  para  las  plazas  vacantes  en  el  mismo,  así como  la  facultad  de  nombramiento  de  los  funcionarios,  en  dichos  concursos.</w:t>
            </w:r>
          </w:p>
          <w:p w14:paraId="1D30F9B3" w14:textId="6D7E3C42"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8.</w:t>
            </w:r>
            <w:r w:rsidRPr="003F3C64">
              <w:rPr>
                <w:sz w:val="18"/>
                <w:szCs w:val="18"/>
              </w:rPr>
              <w:tab/>
              <w:t>El  porcentaje  de  baremo  reservado  al  Estado  en  el  artículo  92.bis.6  se  establece  en  el  65 por  100,  atribuyéndose  un  30  por  100  del  total  posible  a  las  instituciones  competentes  de  la Comunidad  Autónoma  del  País  Vasco  para  que  fije  los  méritos  que  correspondan  al  conocimiento de  las  especialidades  jurídicas  y  económico-administrativas  que  se  derivan  de  sus  derechos históricos  y  especialmente  del  Concierto  Económico. Dentro  del  5  por  100  restante,  la  Corporación  Local  interesada  podrá  establecer  libremente  los méritos  específicos  que  estime  convenientes  en  razón  a  las  características  locales.</w:t>
            </w:r>
          </w:p>
          <w:p w14:paraId="307D377A" w14:textId="43A908DC"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9.</w:t>
            </w:r>
            <w:r w:rsidRPr="003F3C64">
              <w:rPr>
                <w:sz w:val="18"/>
                <w:szCs w:val="18"/>
              </w:rPr>
              <w:tab/>
              <w:t>En el convenio que se establecerá entre Instituciones que tengan encomendada la formación de  este  personal  en  el  ámbito  nacional  y  el  Instituto  Vasco  de  Administración  Pública  (IVAP)  para  la</w:t>
            </w:r>
          </w:p>
          <w:p w14:paraId="6F41FCE5" w14:textId="5FF8FA58"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formación  por  este  último  de  los  funcionarios  a  que  se  refiere  el  artículo  92  bis  de  esta  Ley,  la Comunidad Autónoma  del  País  Vasco  podrá  incluir  materias  o  disciplinas  propias  de  sus  específicas peculiaridades,  con  la  única  condición  del  cumplimiento  de  los  requisitos  mínimos  de  orden académico  que  con  carácter  general  estén  establecidos  para  las  cuestiones  de  exigencia  común  en todo  el  Estado,  nunca  superiores  a  los  que  rijan  para  el  propio  Instituto  Nacional  de  Administración</w:t>
            </w:r>
          </w:p>
          <w:p w14:paraId="106EF37C" w14:textId="518FBF1F"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Pública.</w:t>
            </w:r>
          </w:p>
          <w:p w14:paraId="76AC5259" w14:textId="18C36A81"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10.</w:t>
            </w:r>
            <w:r w:rsidRPr="003F3C64">
              <w:rPr>
                <w:sz w:val="18"/>
                <w:szCs w:val="18"/>
              </w:rPr>
              <w:tab/>
              <w:t>El  control  y  la  fiscalización  interna  de  la  gestión  económico-financiera  y  presupuestaria  y la  contabilidad,  tesorería  y  recaudación  de  las  Diputaciones  Forales  se  organizará  libremente  por éstas  en  el  marco  del  Concierto  Económico  sin  que  sea  de  aplicación  lo  dispuesto  en  el  artículo  92</w:t>
            </w:r>
          </w:p>
          <w:p w14:paraId="4BE01E49" w14:textId="77777777"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bis  de  la  presente  Ley.</w:t>
            </w:r>
          </w:p>
          <w:p w14:paraId="3338EA16" w14:textId="6143D748"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11.</w:t>
            </w:r>
            <w:r w:rsidRPr="003F3C64">
              <w:rPr>
                <w:sz w:val="18"/>
                <w:szCs w:val="18"/>
              </w:rPr>
              <w:tab/>
              <w:t>En  el  marco  de  los  objetivos  de  estabilidad  presupuestaria  y  en  virtud  de  las  competencias y  facultades  que  en  materia  de  régimen  local  y  financiación  local  les  confiere  la  disposición  adicional primera  de  la  Constitución  Española,  el  Estatuto  de  Autonomía,  la  Ley  del  Concierto  Económico  y</w:t>
            </w:r>
          </w:p>
          <w:p w14:paraId="001D7F1C" w14:textId="721BCDEE"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sz w:val="18"/>
                <w:szCs w:val="18"/>
              </w:rPr>
              <w:t>la  disposición  adicional  segunda  de  la  Ley  de  Bases  de  Régimen  Local,  los  órganos  forales  de  los Territorios  Históricos  vascos  determinarán  los  límites  máximos  totales  del  conjunto  de  las retribuciones  y  asistencias  de  los  miembros  de  las  Corporaciones  Locales,  del  personal  eventual  y del resto de personal al servicio de las Corporaciones Locales y su sector público y de los funcionarios con  habilitación  de  carácter  nacional.  La  determinación  de  tales  retribuciones  atenderá  a  los principios  y  estructura  establecidos,  en  su  caso,  por  la  legislación  estatal.»</w:t>
            </w:r>
          </w:p>
          <w:p w14:paraId="5C0162B6" w14:textId="577A891C"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571AD368" w14:textId="00FF1775"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Enmienda modificación </w:t>
            </w:r>
            <w:r w:rsidRPr="003F3C64">
              <w:rPr>
                <w:sz w:val="18"/>
                <w:szCs w:val="18"/>
              </w:rPr>
              <w:t>Disposición adicional segunda:</w:t>
            </w:r>
          </w:p>
          <w:p w14:paraId="4D36B302" w14:textId="77777777"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73A3AE74" w14:textId="6C83DB78" w:rsidR="00231DB9" w:rsidRPr="003F3C6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3F3C64">
              <w:rPr>
                <w:bCs/>
                <w:iCs/>
                <w:sz w:val="18"/>
                <w:szCs w:val="18"/>
              </w:rPr>
              <w:t>7. En el ámbito de la Comunidad Autónoma del País Vasco, la normativa reguladora de los funcionarios de administración local con habilitación de carácter nacional prevista en el artículo 92 bis y concordantes de esta Ley, se aplicará de conformidad con la Disposición Adicional primera de la Constitución, con el artículo 149.1.18 de la misma y con la Ley orgánica 3/1979, de 18 de diciembre, por la que se aprueba el Estatuto de Autonomía para el País Vasco, teniendo en cuenta que todas las facultades previstas respecto a dicho personal, que estén atribuidas a las Comunidades Autónomas, serán ostentadas por las instituciones competentes, en los términos que establezca la normativa autonómica, incluyendo la facultad de convocar exclusivamente para su territorio los concursos para las plazas vacantes en el mismo, así como la facultad de nombramiento de los funcionarios, en dichos concursos.</w:t>
            </w:r>
          </w:p>
          <w:p w14:paraId="1B80BA56" w14:textId="4FED2114" w:rsidR="00231DB9" w:rsidRPr="003F3C6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39456B48" w14:textId="7777777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«Disposición adicional segunda.</w:t>
            </w:r>
            <w:r>
              <w:rPr>
                <w:rFonts w:ascii="Arial" w:hAnsi="Arial" w:cs="Arial"/>
                <w:i/>
                <w:iCs/>
                <w:sz w:val="20"/>
                <w:szCs w:val="20"/>
              </w:rPr>
              <w:t xml:space="preserve">   Régimen foral vasco.</w:t>
            </w:r>
          </w:p>
          <w:p w14:paraId="373183BF" w14:textId="77777777" w:rsidR="00231DB9" w:rsidRDefault="00231DB9" w:rsidP="00231DB9">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1980105" w14:textId="77777777" w:rsidR="00231DB9" w:rsidRDefault="00231DB9" w:rsidP="00231DB9">
            <w:pPr>
              <w:widowControl w:val="0"/>
              <w:overflowPunct w:val="0"/>
              <w:autoSpaceDE w:val="0"/>
              <w:autoSpaceDN w:val="0"/>
              <w:adjustRightInd w:val="0"/>
              <w:spacing w:line="289"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 xml:space="preserve">Las disposiciones de la presente Ley, de acuerdo con la Constitución y el Estatuto de Autonomía para el País Vasco, se aplicarán en los Territorios Históricos de Araba/Álava, </w:t>
            </w:r>
            <w:proofErr w:type="spellStart"/>
            <w:r>
              <w:rPr>
                <w:rFonts w:ascii="Arial" w:hAnsi="Arial" w:cs="Arial"/>
                <w:sz w:val="19"/>
                <w:szCs w:val="19"/>
              </w:rPr>
              <w:t>Gipuzkoa</w:t>
            </w:r>
            <w:proofErr w:type="spellEnd"/>
            <w:r>
              <w:rPr>
                <w:rFonts w:ascii="Arial" w:hAnsi="Arial" w:cs="Arial"/>
                <w:sz w:val="19"/>
                <w:szCs w:val="19"/>
              </w:rPr>
              <w:t xml:space="preserve"> y </w:t>
            </w:r>
            <w:proofErr w:type="spellStart"/>
            <w:r>
              <w:rPr>
                <w:rFonts w:ascii="Arial" w:hAnsi="Arial" w:cs="Arial"/>
                <w:sz w:val="19"/>
                <w:szCs w:val="19"/>
              </w:rPr>
              <w:t>Bizkaia</w:t>
            </w:r>
            <w:proofErr w:type="spellEnd"/>
            <w:r>
              <w:rPr>
                <w:rFonts w:ascii="Arial" w:hAnsi="Arial" w:cs="Arial"/>
                <w:sz w:val="19"/>
                <w:szCs w:val="19"/>
              </w:rPr>
              <w:t>, sin perjuicio de las siguientes peculiaridades:</w:t>
            </w:r>
          </w:p>
          <w:p w14:paraId="3F6BCCFF" w14:textId="77777777" w:rsidR="00231DB9" w:rsidRDefault="00231DB9" w:rsidP="00231DB9">
            <w:pPr>
              <w:widowControl w:val="0"/>
              <w:autoSpaceDE w:val="0"/>
              <w:autoSpaceDN w:val="0"/>
              <w:adjustRightInd w:val="0"/>
              <w:spacing w:line="4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5A4249D" w14:textId="77777777" w:rsidR="00231DB9" w:rsidRDefault="00231DB9" w:rsidP="00231DB9">
            <w:pPr>
              <w:widowControl w:val="0"/>
              <w:overflowPunct w:val="0"/>
              <w:autoSpaceDE w:val="0"/>
              <w:autoSpaceDN w:val="0"/>
              <w:adjustRightInd w:val="0"/>
              <w:spacing w:line="256"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De acuerdo con la disposición adicional primera de la Constitución y con lo dispuesto en los artículos 3, 24.2 y 37 del Estatuto Vasco, los Territorios Históricos de Araba/Álava, </w:t>
            </w:r>
            <w:proofErr w:type="spellStart"/>
            <w:r>
              <w:rPr>
                <w:rFonts w:ascii="Arial" w:hAnsi="Arial" w:cs="Arial"/>
                <w:sz w:val="20"/>
                <w:szCs w:val="20"/>
              </w:rPr>
              <w:t>Gipuzkoa</w:t>
            </w:r>
            <w:proofErr w:type="spellEnd"/>
            <w:r>
              <w:rPr>
                <w:rFonts w:ascii="Arial" w:hAnsi="Arial" w:cs="Arial"/>
                <w:sz w:val="20"/>
                <w:szCs w:val="20"/>
              </w:rPr>
              <w:t xml:space="preserve"> y </w:t>
            </w:r>
            <w:proofErr w:type="spellStart"/>
            <w:r>
              <w:rPr>
                <w:rFonts w:ascii="Arial" w:hAnsi="Arial" w:cs="Arial"/>
                <w:sz w:val="20"/>
                <w:szCs w:val="20"/>
              </w:rPr>
              <w:t>Bizkaia</w:t>
            </w:r>
            <w:proofErr w:type="spellEnd"/>
            <w:r>
              <w:rPr>
                <w:rFonts w:ascii="Arial" w:hAnsi="Arial" w:cs="Arial"/>
                <w:sz w:val="20"/>
                <w:szCs w:val="20"/>
              </w:rPr>
              <w:t xml:space="preserve"> organizarán libremente sus propias instituciones y dictarán las normas necesarias para su funcionamiento, amparando y garantizando, asimismo, las peculiaridades históricas de las Entidades Locales de sus territorios, sin que les sean de aplicación las contenidas en la presente Ley en materia de organización provincial.</w:t>
            </w:r>
          </w:p>
          <w:p w14:paraId="0DC7F98C" w14:textId="77777777" w:rsidR="00231DB9" w:rsidRDefault="00231DB9" w:rsidP="00231DB9">
            <w:pPr>
              <w:widowControl w:val="0"/>
              <w:overflowPunct w:val="0"/>
              <w:autoSpaceDE w:val="0"/>
              <w:autoSpaceDN w:val="0"/>
              <w:adjustRightInd w:val="0"/>
              <w:spacing w:line="256"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BBD36BE"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Los Territorios Históricos de Araba/Álava, </w:t>
            </w:r>
            <w:proofErr w:type="spellStart"/>
            <w:r>
              <w:rPr>
                <w:rFonts w:ascii="Arial" w:hAnsi="Arial" w:cs="Arial"/>
                <w:sz w:val="20"/>
                <w:szCs w:val="20"/>
              </w:rPr>
              <w:t>Gipuzkoa</w:t>
            </w:r>
            <w:proofErr w:type="spellEnd"/>
            <w:r>
              <w:rPr>
                <w:rFonts w:ascii="Arial" w:hAnsi="Arial" w:cs="Arial"/>
                <w:sz w:val="20"/>
                <w:szCs w:val="20"/>
              </w:rPr>
              <w:t xml:space="preserve"> y </w:t>
            </w:r>
            <w:proofErr w:type="spellStart"/>
            <w:r>
              <w:rPr>
                <w:rFonts w:ascii="Arial" w:hAnsi="Arial" w:cs="Arial"/>
                <w:sz w:val="20"/>
                <w:szCs w:val="20"/>
              </w:rPr>
              <w:t>Bizkaia</w:t>
            </w:r>
            <w:proofErr w:type="spellEnd"/>
            <w:r>
              <w:rPr>
                <w:rFonts w:ascii="Arial" w:hAnsi="Arial" w:cs="Arial"/>
                <w:sz w:val="20"/>
                <w:szCs w:val="20"/>
              </w:rPr>
              <w:t xml:space="preserve"> ejercerán las competencias que les atribuyen el Estatuto Vasco y la legislación interna de la Comunidad Autónoma que se dicte en su desarrollo y aplicación, así como las que la presente Ley asigna con carácter general a las Diputaciones provinciales.</w:t>
            </w:r>
          </w:p>
          <w:p w14:paraId="34E9EA6B"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D2EB15"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En el ejercicio de las competencias que el Estatuto y la legislación de la Comunidad Autónoma que se dicte en su desarrollo y aplicación les asignen, corresponde a las Instituciones Forales de los Territorios Históricos el desarrollo normativo y ejecución de la legislación básica del Estado en las materias correspondientes, cuando así se les atribuyan.</w:t>
            </w:r>
          </w:p>
          <w:p w14:paraId="129140CD"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96FA67A" w14:textId="77777777" w:rsidR="00231DB9" w:rsidRDefault="00231DB9" w:rsidP="00231DB9">
            <w:pPr>
              <w:widowControl w:val="0"/>
              <w:overflowPunct w:val="0"/>
              <w:autoSpaceDE w:val="0"/>
              <w:autoSpaceDN w:val="0"/>
              <w:adjustRightInd w:val="0"/>
              <w:spacing w:line="26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4.</w:t>
            </w:r>
            <w:r>
              <w:rPr>
                <w:rFonts w:ascii="Arial" w:hAnsi="Arial" w:cs="Arial"/>
                <w:sz w:val="19"/>
                <w:szCs w:val="19"/>
              </w:rPr>
              <w:t> </w:t>
            </w:r>
            <w:r>
              <w:rPr>
                <w:rFonts w:ascii="Arial" w:hAnsi="Arial" w:cs="Arial"/>
                <w:sz w:val="19"/>
                <w:szCs w:val="19"/>
              </w:rPr>
              <w:t xml:space="preserve"> Cuando las Instituciones Forales de los Territorios Históricos realicen actividades en campos cuya titularidad competencial corresponde a la Administración del Estado o a la Comunidad Autónoma, les serán de aplicación las normas de esta Ley que disciplinen las relaciones de las Diputaciones provinciales con la Administración del Estado y la Administración Autónoma, en su caso, siempre y cuando dichas actividades las ejerciten en calidad de Diputaciones provinciales ordinarias, y no como Instituciones Forales de acuerdo con su régimen especial privativo, en cuyo caso solo serán de aplicación tales normas cuando desarrollen o apliquen la legislación básica del Estado o invadan las competencias de éste.</w:t>
            </w:r>
          </w:p>
          <w:p w14:paraId="7B528463" w14:textId="77777777" w:rsidR="00231DB9" w:rsidRDefault="00231DB9" w:rsidP="00231DB9">
            <w:pPr>
              <w:widowControl w:val="0"/>
              <w:autoSpaceDE w:val="0"/>
              <w:autoSpaceDN w:val="0"/>
              <w:adjustRightInd w:val="0"/>
              <w:spacing w:line="5"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ADC3A6"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En materia de Hacienda las relaciones de los Territorios Históricos con la Administración del Estado se ajustarán a lo dispuesto en la Ley 12/2002, de 23 de mayo, por la que se aprueba el concierto económico con la Comunidad Autónoma del País Vasco. Las funciones que los artículos 7.4 y 26.2 atribuyen a la Administración que ejerza la tutela financiera, serán ejercidas en el País Vasco por sus Instituciones competentes de conformidad con el artículo 48.5 de la mencionada Ley 12/2002, de 23 de mayo.</w:t>
            </w:r>
          </w:p>
          <w:p w14:paraId="5037908B"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B10B25"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6.</w:t>
            </w:r>
            <w:r>
              <w:rPr>
                <w:rFonts w:ascii="Arial" w:hAnsi="Arial" w:cs="Arial"/>
                <w:sz w:val="20"/>
                <w:szCs w:val="20"/>
              </w:rPr>
              <w:t> </w:t>
            </w:r>
            <w:r>
              <w:rPr>
                <w:rFonts w:ascii="Arial" w:hAnsi="Arial" w:cs="Arial"/>
                <w:sz w:val="20"/>
                <w:szCs w:val="20"/>
              </w:rPr>
              <w:t xml:space="preserve"> Los Territorios Históricos del País Vasco continuarán conservando su régimen especial en materia municipal en lo que afecta al régimen económico-financiero en los términos de la Ley del Concierto Económico, sin que ello pueda significar un nivel de autonomía de las Corporaciones Locales vascas inferior al que tengan las demás Corporaciones Locales, sin perjuicio de la aplicación de lo dispuesto en el artículo 115 de la presente Ley y de las competencias que a este respecto puedan corresponder a la Comunidad Autónoma.</w:t>
            </w:r>
          </w:p>
          <w:p w14:paraId="690584CC"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C477C7"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dichos efectos, las Diputaciones Forales desarrollarán los criterios de cálculo de conformidad con lo establecido en el artículo 116 ter de esta Ley recibiendo la comunicación del coste efectivo de los servicios que prestan las Entidades Locales de sus respectivos territorios.</w:t>
            </w:r>
          </w:p>
          <w:p w14:paraId="7333D5D2"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9ED2E6"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Asimismo, en relación con el artículo 116 bis de esta Ley, en ejercicio de las facultades de tutela financiera, corresponderá a las Diputaciones Forales la aprobación, concretando las reglas necesarias para su formulación, de los planes económico-financieros de sus respectivas corporaciones, de conformidad con la normativa dictada al efecto por el Estado.</w:t>
            </w:r>
          </w:p>
          <w:p w14:paraId="360D93E7"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EFD04C"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Igualmente, de acuerdo con lo previsto en la disposición transitoria cuarta de la Ley 27/2013 de racionalización y sostenibilidad de la Administración Local, las entidades de ámbito territorial inferior al municipio comunicarán a las Instituciones Forales sus cuentas y serán estas Instituciones Forales quienes acuerden su disolución si así procede en aplicación de la mencionada disposición.</w:t>
            </w:r>
          </w:p>
          <w:p w14:paraId="2816C31C"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C406868" w14:textId="08539354" w:rsidR="00231DB9" w:rsidRDefault="00231DB9" w:rsidP="00231DB9">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7.</w:t>
            </w:r>
            <w:r>
              <w:rPr>
                <w:rFonts w:ascii="Arial" w:hAnsi="Arial" w:cs="Arial"/>
                <w:sz w:val="20"/>
                <w:szCs w:val="20"/>
              </w:rPr>
              <w:t> </w:t>
            </w:r>
            <w:r>
              <w:rPr>
                <w:rFonts w:ascii="Arial" w:hAnsi="Arial" w:cs="Arial"/>
                <w:sz w:val="20"/>
                <w:szCs w:val="20"/>
              </w:rPr>
              <w:t xml:space="preserve"> En el ámbito de la Comunidad Autónoma del País Vasco, la normativa reguladora de los funcionarios de administración local con habilitación de carácter nacional prevista en el artículo 92 bis y concordantes de esta Ley, se aplicará de conformidad con la disposición adicional primera de la Constitución, con el artículo 149.1.18.ª de la misma y con la Ley Orgánica 3/1979, de 18 de diciembre, por la que se aprueba el Estatuto de Autonomía para el País Vasco, teniendo en cuenta que todas las facultades previstas respecto a dicho personal serán ostentadas por las instituciones competentes, en los términos que establezca la normativa autonómica, incluyendo la facultad de convocar exclusivamente para su territorio los concursos para las plazas vacantes en el mismo, así como la facultad de nombramiento de los funcionarios, en dichos concursos.</w:t>
            </w:r>
          </w:p>
          <w:p w14:paraId="7DF24567"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25D88B6" w14:textId="77777777" w:rsidR="00231DB9" w:rsidRDefault="00231DB9" w:rsidP="00231DB9">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8.</w:t>
            </w:r>
            <w:r>
              <w:rPr>
                <w:rFonts w:ascii="Arial" w:hAnsi="Arial" w:cs="Arial"/>
                <w:sz w:val="20"/>
                <w:szCs w:val="20"/>
              </w:rPr>
              <w:t> </w:t>
            </w:r>
            <w:r>
              <w:rPr>
                <w:rFonts w:ascii="Arial" w:hAnsi="Arial" w:cs="Arial"/>
                <w:sz w:val="20"/>
                <w:szCs w:val="20"/>
              </w:rPr>
              <w:t xml:space="preserve"> El porcentaje de baremo reservado al Estado en el artículo 92 bis.6 se establece en el 65 por 100, atribuyéndose un 30 por 100 del total posible a las instituciones competentes de la Comunidad Autónoma del País Vasco para que fije los méritos que correspondan al conocimiento de las especialidades jurídicas y económico-administrativas que se derivan de sus derechos históricos y especialmente del Concierto Económico.</w:t>
            </w:r>
          </w:p>
          <w:p w14:paraId="6952978A"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08C78C7" w14:textId="77777777" w:rsidR="00231DB9" w:rsidRDefault="00231DB9" w:rsidP="00231DB9">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Dentro del 5 por 100 restante, la Corporación Local interesada podrá establecer libremente los méritos específicos que estime convenientes en razón a las características locales.</w:t>
            </w:r>
          </w:p>
          <w:p w14:paraId="4802367F"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7F17590" w14:textId="77777777" w:rsidR="00231DB9" w:rsidRDefault="00231DB9" w:rsidP="00231DB9">
            <w:pPr>
              <w:widowControl w:val="0"/>
              <w:overflowPunct w:val="0"/>
              <w:autoSpaceDE w:val="0"/>
              <w:autoSpaceDN w:val="0"/>
              <w:adjustRightInd w:val="0"/>
              <w:spacing w:line="263"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9.</w:t>
            </w:r>
            <w:r>
              <w:rPr>
                <w:rFonts w:ascii="Arial" w:hAnsi="Arial" w:cs="Arial"/>
                <w:sz w:val="19"/>
                <w:szCs w:val="19"/>
              </w:rPr>
              <w:t> </w:t>
            </w:r>
            <w:r>
              <w:rPr>
                <w:rFonts w:ascii="Arial" w:hAnsi="Arial" w:cs="Arial"/>
                <w:sz w:val="19"/>
                <w:szCs w:val="19"/>
              </w:rPr>
              <w:t xml:space="preserve"> En el convenio que se establecerá entre Instituciones que tengan encomendada la formación de este personal en el ámbito nacional y el Instituto Vasco de Administración Pública (IVAP) para la formación por este último de los funcionarios a que se refiere el artículo 92 bis de esta Ley, la Comunidad Autónoma del País Vasco podrá incluir materias o disciplinas propias de sus específicas peculiaridades, con la única condición del cumplimiento de los requisitos mínimos de orden académico que con carácter general estén establecidos para las cuestiones de exigencia común en todo el Estado, nunca superiores a los que rijan para el propio Instituto Nacional de Administración Pública.</w:t>
            </w:r>
          </w:p>
          <w:p w14:paraId="2537DD78" w14:textId="77777777" w:rsidR="00231DB9" w:rsidRDefault="00231DB9" w:rsidP="00231DB9">
            <w:pPr>
              <w:widowControl w:val="0"/>
              <w:autoSpaceDE w:val="0"/>
              <w:autoSpaceDN w:val="0"/>
              <w:adjustRightInd w:val="0"/>
              <w:spacing w:line="5"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B381B5C" w14:textId="77777777" w:rsidR="00231DB9" w:rsidRDefault="00231DB9" w:rsidP="00231DB9">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10.</w:t>
            </w:r>
            <w:r>
              <w:rPr>
                <w:rFonts w:ascii="Arial" w:hAnsi="Arial" w:cs="Arial"/>
                <w:sz w:val="20"/>
                <w:szCs w:val="20"/>
              </w:rPr>
              <w:t> </w:t>
            </w:r>
            <w:r>
              <w:rPr>
                <w:rFonts w:ascii="Arial" w:hAnsi="Arial" w:cs="Arial"/>
                <w:sz w:val="20"/>
                <w:szCs w:val="20"/>
              </w:rPr>
              <w:t xml:space="preserve"> El control y la fiscalización interna de la gestión económico-financiera y presupuestaria y la contabilidad, tesorería y recaudación de las Diputaciones Forales se organizará libremente por éstas en el marco del Concierto Económico sin que sea de aplicación lo dispuesto en el artículo 92 bis de la presente Ley.</w:t>
            </w:r>
          </w:p>
          <w:p w14:paraId="627E7F4C"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E66F96" w14:textId="77777777" w:rsidR="00231DB9" w:rsidRDefault="00231DB9" w:rsidP="00231DB9">
            <w:pPr>
              <w:widowControl w:val="0"/>
              <w:overflowPunct w:val="0"/>
              <w:autoSpaceDE w:val="0"/>
              <w:autoSpaceDN w:val="0"/>
              <w:adjustRightInd w:val="0"/>
              <w:spacing w:line="25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11.</w:t>
            </w:r>
            <w:r>
              <w:rPr>
                <w:rFonts w:ascii="Arial" w:hAnsi="Arial" w:cs="Arial"/>
                <w:sz w:val="20"/>
                <w:szCs w:val="20"/>
              </w:rPr>
              <w:t> </w:t>
            </w:r>
            <w:r>
              <w:rPr>
                <w:rFonts w:ascii="Arial" w:hAnsi="Arial" w:cs="Arial"/>
                <w:sz w:val="20"/>
                <w:szCs w:val="20"/>
              </w:rPr>
              <w:t xml:space="preserve"> En el marco de los objetivos de estabilidad presupuestaria y en virtud de las competencias y facultades que en materia de régimen local y financiación local les confiere la disposición adicional primera de la Constitución Española, el Estatuto de Autonomía, la Ley del Concierto Económico y la disposición adicional segunda de la Ley de Bases de Régimen Local, los órganos forales de los Territorios Históricos vascos determinarán los límites máximos totales del conjunto de las retribuciones y asistencias de los miembros de las Corporaciones Locales, del personal eventual y del resto de personal al servicio de las Corporaciones Locales y su sector público y de los funcionarios con habilitación de carácter nacional. La determinación de tales retribuciones atenderá a los principios y estructura establecidos, en su caso, por la legislación estatal.»</w:t>
            </w:r>
          </w:p>
          <w:p w14:paraId="0C47D84D" w14:textId="77777777" w:rsidR="00231DB9" w:rsidRDefault="00231DB9" w:rsidP="00231DB9">
            <w:pPr>
              <w:widowControl w:val="0"/>
              <w:overflowPunct w:val="0"/>
              <w:autoSpaceDE w:val="0"/>
              <w:autoSpaceDN w:val="0"/>
              <w:adjustRightInd w:val="0"/>
              <w:spacing w:line="255"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D46539A" w14:textId="77777777" w:rsidR="00231DB9"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4394110E" w14:textId="3E023707" w:rsidTr="001A22BD">
        <w:tc>
          <w:tcPr>
            <w:cnfStyle w:val="001000000000" w:firstRow="0" w:lastRow="0" w:firstColumn="1" w:lastColumn="0" w:oddVBand="0" w:evenVBand="0" w:oddHBand="0" w:evenHBand="0" w:firstRowFirstColumn="0" w:firstRowLastColumn="0" w:lastRowFirstColumn="0" w:lastRowLastColumn="0"/>
            <w:tcW w:w="2518" w:type="dxa"/>
          </w:tcPr>
          <w:p w14:paraId="03B4FFBA" w14:textId="3B2D2023" w:rsidR="00231DB9" w:rsidRPr="00DD2B9F" w:rsidRDefault="00231DB9" w:rsidP="00231DB9">
            <w:pPr>
              <w:jc w:val="both"/>
              <w:rPr>
                <w:b w:val="0"/>
                <w:sz w:val="18"/>
                <w:szCs w:val="18"/>
              </w:rPr>
            </w:pPr>
            <w:r w:rsidRPr="00DD2B9F">
              <w:rPr>
                <w:b w:val="0"/>
                <w:sz w:val="18"/>
                <w:szCs w:val="18"/>
              </w:rPr>
              <w:t>Apartado 3 Disposición adicional quinta:</w:t>
            </w:r>
          </w:p>
          <w:p w14:paraId="48848176" w14:textId="77777777" w:rsidR="00231DB9" w:rsidRPr="00DD2B9F" w:rsidRDefault="00231DB9" w:rsidP="00231DB9">
            <w:pPr>
              <w:jc w:val="both"/>
              <w:rPr>
                <w:b w:val="0"/>
                <w:sz w:val="18"/>
                <w:szCs w:val="18"/>
              </w:rPr>
            </w:pPr>
          </w:p>
          <w:p w14:paraId="476726DC" w14:textId="5226D40C" w:rsidR="00231DB9" w:rsidRPr="00DD2B9F" w:rsidRDefault="00231DB9" w:rsidP="00231DB9">
            <w:pPr>
              <w:jc w:val="both"/>
              <w:rPr>
                <w:b w:val="0"/>
                <w:sz w:val="18"/>
                <w:szCs w:val="18"/>
              </w:rPr>
            </w:pPr>
            <w:r w:rsidRPr="00DD2B9F">
              <w:rPr>
                <w:rFonts w:cs="Verdana"/>
                <w:b w:val="0"/>
                <w:sz w:val="18"/>
                <w:szCs w:val="18"/>
                <w:lang w:val="es-ES"/>
              </w:rPr>
              <w:t>Dichas asociaciones, en el ámbito propio de sus funciones, podrán celebrar convenios con las distintas Administraciones públicas.</w:t>
            </w:r>
          </w:p>
        </w:tc>
        <w:tc>
          <w:tcPr>
            <w:tcW w:w="3402" w:type="dxa"/>
          </w:tcPr>
          <w:p w14:paraId="5B4A9F29" w14:textId="77777777" w:rsidR="00231DB9"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97980">
              <w:rPr>
                <w:sz w:val="18"/>
                <w:szCs w:val="18"/>
              </w:rPr>
              <w:t>Mod</w:t>
            </w:r>
            <w:proofErr w:type="spellEnd"/>
            <w:r w:rsidRPr="00F97980">
              <w:rPr>
                <w:sz w:val="18"/>
                <w:szCs w:val="18"/>
              </w:rPr>
              <w:t xml:space="preserve">. apartado 3 Disposición adicional quinta: </w:t>
            </w:r>
          </w:p>
          <w:p w14:paraId="188055C3" w14:textId="77777777"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22C930CA" w14:textId="4F9EABCE"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«3.</w:t>
            </w:r>
            <w:r w:rsidRPr="00F97980">
              <w:rPr>
                <w:sz w:val="18"/>
                <w:szCs w:val="18"/>
              </w:rPr>
              <w:tab/>
              <w:t>Dichas  asociaciones,  en  el  ámbito  propio  de  sus  funciones,  podrán  celebrar  convenios  con</w:t>
            </w:r>
            <w:r>
              <w:rPr>
                <w:sz w:val="18"/>
                <w:szCs w:val="18"/>
              </w:rPr>
              <w:t xml:space="preserve"> </w:t>
            </w:r>
            <w:r w:rsidRPr="00F97980">
              <w:rPr>
                <w:sz w:val="18"/>
                <w:szCs w:val="18"/>
              </w:rPr>
              <w:t>las  distintas  Administraciones  Públicas.  Asimismo,  de  conformidad  con  lo  establecido  en  el  artículo12.2  de  la  Ley  38/2003,  de  17  de  noviembre,  General  de  Subvenciones,  dichas  asociaciones  podrán</w:t>
            </w:r>
          </w:p>
          <w:p w14:paraId="051CF949" w14:textId="32546EBB" w:rsidR="00231DB9" w:rsidRPr="00F97980"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97980">
              <w:rPr>
                <w:sz w:val="18"/>
                <w:szCs w:val="18"/>
              </w:rPr>
              <w:t>actuar  como  entidades  colaboradoras  de  la  Administración  en  la  gestión  de  las  subvenciones  de  la</w:t>
            </w:r>
            <w:r>
              <w:rPr>
                <w:sz w:val="18"/>
                <w:szCs w:val="18"/>
              </w:rPr>
              <w:t xml:space="preserve"> </w:t>
            </w:r>
            <w:r w:rsidRPr="00F97980">
              <w:rPr>
                <w:sz w:val="18"/>
                <w:szCs w:val="18"/>
              </w:rPr>
              <w:t>que  puedan  ser  beneficiarias  las  entidades  locales  y  sus  organismos  dependientes.»</w:t>
            </w:r>
          </w:p>
        </w:tc>
        <w:tc>
          <w:tcPr>
            <w:tcW w:w="2977" w:type="dxa"/>
          </w:tcPr>
          <w:p w14:paraId="606D294F"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35372D20" w14:textId="75F96DC2"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Enmienda modificación</w:t>
            </w:r>
            <w:r w:rsidRPr="003F3C64">
              <w:rPr>
                <w:sz w:val="18"/>
                <w:szCs w:val="18"/>
              </w:rPr>
              <w:t xml:space="preserve"> El apartado 3 y se incluye un nuevo apartado 4 a la Disposición Adicional Quinta:</w:t>
            </w:r>
          </w:p>
          <w:p w14:paraId="27404504" w14:textId="77777777"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1756B6E6"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sz w:val="18"/>
                <w:szCs w:val="18"/>
              </w:rPr>
              <w:t>3. Dichas asociaciones, en el ámbito propio de sus funciones, podrán celebrar convenios con las distintas Administraciones Públicas. Asimismo, de conformidad con lo establecido en el artículo 12.2 de la Ley 38/2003, de 17 de noviembre, General de Subvenciones, podrán actuar como entidades colaboradoras de la Administración en la gestión de las subvenciones de la que puedan ser beneficiarias las entidades locales y sus organismos dependientes.</w:t>
            </w:r>
          </w:p>
          <w:p w14:paraId="74B36041"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2080A17D"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iCs/>
                <w:sz w:val="18"/>
                <w:szCs w:val="18"/>
              </w:rPr>
            </w:pPr>
            <w:r w:rsidRPr="003F3C64">
              <w:rPr>
                <w:iCs/>
                <w:sz w:val="18"/>
                <w:szCs w:val="18"/>
              </w:rPr>
              <w:t>Las asociaciones de entidades locales podrán adherirse al sistema de contratación centralizada estatal regulado en el artículo 206 del Texto Refundido de la Ley de Contratos del Sector Público, aprobado por Real Decreto Legislativo 3/2011, de 14 de noviembre, en los mismos términos que las entidades locales.</w:t>
            </w:r>
          </w:p>
          <w:p w14:paraId="01C00644"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iCs/>
                <w:sz w:val="18"/>
                <w:szCs w:val="18"/>
              </w:rPr>
            </w:pPr>
          </w:p>
          <w:p w14:paraId="3EBD079D"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iCs/>
                <w:sz w:val="18"/>
                <w:szCs w:val="18"/>
              </w:rPr>
            </w:pPr>
            <w:r w:rsidRPr="003F3C64">
              <w:rPr>
                <w:iCs/>
                <w:sz w:val="18"/>
                <w:szCs w:val="18"/>
              </w:rPr>
              <w:t>Conforme a lo previsto en el artículo 203 del Texto Refundido de la Ley de Contratos del Sector Público, estas asociaciones podrán crear centrales de contratación. La Entidades locales a ellas asociadas, podrán adherirse a dichas centrales para aquéllos servicios, suministros, y obras cuya contratación se haya efectuado por aquéllas, de acuerdo con las normas previstas en ese Texto Refundido, para la preparación y adjudicación de los contratos de las Administraciones Públicas.</w:t>
            </w:r>
          </w:p>
          <w:p w14:paraId="74D9F29E"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683D8D69" w14:textId="77777777" w:rsidR="00231DB9" w:rsidRPr="003F3C6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3F3C64">
              <w:rPr>
                <w:bCs/>
                <w:iCs/>
                <w:sz w:val="18"/>
                <w:szCs w:val="18"/>
              </w:rPr>
              <w:t>4. Las asociaciones de Entidades Locales de ámbito estatal con mayor implantación en todo el territorio ostentarán la representación institucional de la Administración local en sus relaciones con la Administración General del Estado.</w:t>
            </w:r>
          </w:p>
          <w:p w14:paraId="2AF8C007" w14:textId="4C6AB88F" w:rsidR="00231DB9" w:rsidRPr="003F3C6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03848A51" w14:textId="5463EE95"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Apartado 3 y 4 de la Disposición Adicional Quinta: </w:t>
            </w:r>
          </w:p>
          <w:p w14:paraId="0EBAE845"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078064E"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Dichas asociaciones, en el ámbito propio de sus funciones, podrán celebrar convenios con las distintas Administraciones Públicas. Asimismo, de conformidad con lo establecido en el artículo 12.2 de la Ley 38/2003, de 17 de noviembre, General de Subvenciones, podrán actuar como entidades colaboradoras de la Administración en la gestión de las subvenciones de la que puedan ser beneficiarias las Entidades Locales y sus organismos dependientes.</w:t>
            </w:r>
          </w:p>
          <w:p w14:paraId="5796C7E9" w14:textId="77777777" w:rsidR="00231DB9" w:rsidRDefault="00231DB9" w:rsidP="00231DB9">
            <w:pPr>
              <w:widowControl w:val="0"/>
              <w:autoSpaceDE w:val="0"/>
              <w:autoSpaceDN w:val="0"/>
              <w:adjustRightInd w:val="0"/>
              <w:spacing w:line="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E800CDC" w14:textId="77777777" w:rsidR="00231DB9" w:rsidRDefault="00231DB9" w:rsidP="00231DB9">
            <w:pPr>
              <w:widowControl w:val="0"/>
              <w:overflowPunct w:val="0"/>
              <w:autoSpaceDE w:val="0"/>
              <w:autoSpaceDN w:val="0"/>
              <w:adjustRightInd w:val="0"/>
              <w:spacing w:line="253"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Las asociaciones de Entidades Locales podrán adherirse al sistema de contratación centralizada estatal regulado en el artículo 206 del Texto Refundido de la Ley de Contratos del Sector Público, aprobado por Real Decreto Legislativo 3/2011, de 14 de noviembre, en los mismos términos que las Entidades Locales.</w:t>
            </w:r>
          </w:p>
          <w:p w14:paraId="217A3E3F" w14:textId="77777777" w:rsidR="00231DB9" w:rsidRDefault="00231DB9" w:rsidP="00231DB9">
            <w:pPr>
              <w:widowControl w:val="0"/>
              <w:autoSpaceDE w:val="0"/>
              <w:autoSpaceDN w:val="0"/>
              <w:adjustRightInd w:val="0"/>
              <w:spacing w:line="23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A7F05F2" w14:textId="081E8F96" w:rsidR="00231DB9" w:rsidRDefault="00231DB9" w:rsidP="00231DB9">
            <w:pPr>
              <w:widowControl w:val="0"/>
              <w:overflowPunct w:val="0"/>
              <w:autoSpaceDE w:val="0"/>
              <w:autoSpaceDN w:val="0"/>
              <w:adjustRightInd w:val="0"/>
              <w:spacing w:line="250" w:lineRule="auto"/>
              <w:ind w:left="5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Conforme a lo previsto en el artículo 203 del Texto Refundido de la Ley de Contratos del Sector Público, estas asociaciones podrán crear centrales de contratación. Las Entidades Locales a ellas asociadas, podrán adherirse a dichas centrales para aquéllos servicios, suministros y obras cuya contratación se haya efectuado por aquéllas, de acuerdo con las normas previstas en ese Texto Refundido, para la preparación y adjudicación de los contratos de las Administraciones Públicas.</w:t>
            </w:r>
          </w:p>
          <w:p w14:paraId="26141245"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B0DB67B" w14:textId="77777777" w:rsidR="00231DB9" w:rsidRDefault="00231DB9" w:rsidP="00231DB9">
            <w:pPr>
              <w:widowControl w:val="0"/>
              <w:overflowPunct w:val="0"/>
              <w:autoSpaceDE w:val="0"/>
              <w:autoSpaceDN w:val="0"/>
              <w:adjustRightInd w:val="0"/>
              <w:spacing w:line="268"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Las asociaciones de Entidades Locales de ámbito estatal con mayor implantación en todo el territorio ostentarán la representación institucional de la Administración local en sus relaciones con la Administración General del Estado.»</w:t>
            </w:r>
          </w:p>
          <w:p w14:paraId="69B2C70F" w14:textId="77777777" w:rsidR="00231DB9" w:rsidRDefault="00231DB9" w:rsidP="00231DB9">
            <w:pPr>
              <w:widowControl w:val="0"/>
              <w:overflowPunct w:val="0"/>
              <w:autoSpaceDE w:val="0"/>
              <w:autoSpaceDN w:val="0"/>
              <w:adjustRightInd w:val="0"/>
              <w:spacing w:line="262"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605D996"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78E813EC" w14:textId="59794BB9"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E4A4212" w14:textId="20CB0309" w:rsidR="00231DB9" w:rsidRPr="00DD2B9F" w:rsidRDefault="00231DB9" w:rsidP="00231DB9">
            <w:pPr>
              <w:jc w:val="both"/>
              <w:rPr>
                <w:b w:val="0"/>
                <w:sz w:val="18"/>
                <w:szCs w:val="18"/>
              </w:rPr>
            </w:pPr>
            <w:r w:rsidRPr="00DD2B9F">
              <w:rPr>
                <w:b w:val="0"/>
                <w:sz w:val="18"/>
                <w:szCs w:val="18"/>
              </w:rPr>
              <w:t xml:space="preserve">Disposición adicional novena: </w:t>
            </w:r>
          </w:p>
          <w:p w14:paraId="0055DC33" w14:textId="77777777" w:rsidR="00231DB9" w:rsidRPr="00DD2B9F" w:rsidRDefault="00231DB9" w:rsidP="00231DB9">
            <w:pPr>
              <w:jc w:val="both"/>
              <w:rPr>
                <w:b w:val="0"/>
                <w:sz w:val="18"/>
                <w:szCs w:val="18"/>
              </w:rPr>
            </w:pPr>
          </w:p>
          <w:p w14:paraId="225F0E05" w14:textId="78ED4A72" w:rsidR="00231DB9" w:rsidRPr="00DD2B9F" w:rsidRDefault="00231DB9" w:rsidP="00231DB9">
            <w:pPr>
              <w:jc w:val="both"/>
              <w:rPr>
                <w:b w:val="0"/>
                <w:sz w:val="18"/>
                <w:szCs w:val="18"/>
              </w:rPr>
            </w:pPr>
            <w:r w:rsidRPr="00DD2B9F">
              <w:rPr>
                <w:rFonts w:cs="Verdana"/>
                <w:b w:val="0"/>
                <w:sz w:val="18"/>
                <w:szCs w:val="18"/>
                <w:lang w:val="es-ES"/>
              </w:rPr>
              <w:t>Con la finalidad de conocer y analizar la evolución de la calidad de vida en los municipios regulados en el título X de esta Ley, a través del seguimiento de los indicadores que se determinen reglamentariamente, el Gobierno creará un Observatorio Urbano, dependiente del Ministerio de Administraciones Públicas.</w:t>
            </w:r>
          </w:p>
        </w:tc>
        <w:tc>
          <w:tcPr>
            <w:tcW w:w="3402" w:type="dxa"/>
          </w:tcPr>
          <w:p w14:paraId="36A19FE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634C4">
              <w:rPr>
                <w:sz w:val="18"/>
                <w:szCs w:val="18"/>
              </w:rPr>
              <w:t>Mod</w:t>
            </w:r>
            <w:proofErr w:type="spellEnd"/>
            <w:r w:rsidRPr="00F634C4">
              <w:rPr>
                <w:sz w:val="18"/>
                <w:szCs w:val="18"/>
              </w:rPr>
              <w:t>. disposición adicional novena:</w:t>
            </w:r>
          </w:p>
          <w:p w14:paraId="0CC92AE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33A997AE" w14:textId="718169EA"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 «Disposición  adicional  novena.</w:t>
            </w:r>
            <w:r w:rsidRPr="00F634C4">
              <w:rPr>
                <w:sz w:val="18"/>
                <w:szCs w:val="18"/>
              </w:rPr>
              <w:tab/>
              <w:t>Redimensionamiento  del  sector  público  local.</w:t>
            </w:r>
          </w:p>
          <w:p w14:paraId="71CCA8FE" w14:textId="39F6CF96"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Las  entidades  locales  del  artículo  3.1  de  esta  Ley  y  los  organismos  autónomos  de  ellas dependientes  no  podrán  adquirir,  constituir  o  participar  en  la  constitución,  directa  o  indirectamente, de  nuevos  organismos,  entidades,  sociedades,  consorcios,  fundaciones,  unidades  y  demás  entes</w:t>
            </w:r>
          </w:p>
          <w:p w14:paraId="537C18C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durante  el  tiempo  de  vigencia  de  su  plan  económico-financiero  o  de  su  plan  de  ajuste.</w:t>
            </w:r>
          </w:p>
          <w:p w14:paraId="108D0DFB" w14:textId="06A3AE7B"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entidades  mencionadas  en  el  párrafo  anterior  durante  el  tiempo  de  vigencia  de  su  plan económico-financiero  o  de  su  plan  de  ajuste  no  podrán  realizar  aportaciones  patrimoniales  ni suscribir  ampliaciones  de  capital  de  entidades  públicas  empresariales  o  de  sociedades  mercantiles locales  que  tengan  necesidades  de  financiación.</w:t>
            </w:r>
          </w:p>
          <w:p w14:paraId="18AA5D45" w14:textId="08F5D1E1"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  Aquellas  entidades  que  a  la  entrada  en  vigor  de  la  presente  Ley  desarrollen  actividades económicas,  estén  adscritas  a  efectos  del  Sistema  Europeo  de  Cuentas  a  cualesquiera  de  las entidades  locales  del  artículo  3.1  de  esta  Ley  o  de  sus  organismos  autónomos,  y  se  encuentren  en desequilibrio  financiero,  dispondrán  del  plazo  de  dos  meses  desde  la  entrada  en  vigor  de  esta  Ley</w:t>
            </w:r>
          </w:p>
          <w:p w14:paraId="40316942" w14:textId="582A0B75"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para  aprobar,  previo  informe  del  órgano  interventor  de  la  entidad  local,  un  plan  de  corrección  de dicho  desequilibrio.  Si  esta  corrección  no  se  cumpliera  a  31  diciembre  de  2014,  la  entidad  local  en el  plazo  máximo  de  los  seis  meses  siguientes  a  contar  desde  la  aprobación  de  las  cuentas  anuales</w:t>
            </w:r>
          </w:p>
          <w:p w14:paraId="64EF552D" w14:textId="43E75574"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o  de  la  liquidación  del  presupuesto  del  ejercicio  2014  de  la  entidad,  según  proceda,  disolverá  cada una  de  las  entidades  que  continúe  en  situación  de  desequilibrio.  De  no  hacerlo,  dichas  entidades quedarán  automáticamente  disueltas  el  1  de  agosto  de  2015.</w:t>
            </w:r>
          </w:p>
          <w:p w14:paraId="3B410080" w14:textId="7863AE91"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Esta  situación  de  desequilibrio  financiero  se  referirá,  para  los  entes  que  tengan  la  consideración de Administración pública a efectos del Sistema Europeo de Cuentas, a su necesidad de financiación</w:t>
            </w:r>
          </w:p>
          <w:p w14:paraId="57B64F8D" w14:textId="4999F17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  términos  del  Sistema  Europeo  de  Cuentas,  mientras  que  para  los  demás  entes  se  entenderá como  la  situación  de  desequilibrio  financiero  manifestada  en  la  existencia  de  pérdidas  en  dos ejercicios  contables  consecutivos.</w:t>
            </w:r>
          </w:p>
          <w:p w14:paraId="6CD478D3" w14:textId="619924AC"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w:t>
            </w:r>
            <w:r w:rsidRPr="00F634C4">
              <w:rPr>
                <w:sz w:val="18"/>
                <w:szCs w:val="18"/>
              </w:rPr>
              <w:tab/>
              <w:t>Los  organismos,  entidades,  sociedades,  consorcios,  fundaciones,  unidades  y  demás  entes que  estén  adscritos,  vinculados  o  sean  dependientes,  a  efectos  del  Sistema  Europeo  de  Cuentas, a  cualquiera  de  las  entidades  locales  del  artículo  3.1  de  esta  Ley  o  de  sus  organismos  autónomos, no  podrán  constituir,  participar  en  la  constitución  ni  adquirir  nuevos  entes  de  cualquier  tipología,</w:t>
            </w:r>
          </w:p>
          <w:p w14:paraId="2E2C355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independientemente  de  su  clasificación  sectorial  en  términos  de  contabilidad  nacional.</w:t>
            </w:r>
          </w:p>
          <w:p w14:paraId="7107C3E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4.  Aquellos  organismos,  entidades,  sociedades,  consorcios,  fundaciones,  unidades  y  demás</w:t>
            </w:r>
          </w:p>
          <w:p w14:paraId="339E02EC" w14:textId="53DB700C"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entes  que  a  la  entrada  en  vigor  de  esta  Ley  estuvieran  controlados  exclusivamente  por  unidades adscritas,  vinculadas  o  dependientes,  a  efectos  del  Sistema  Europeo  de  Cuentas,  de  cualquiera  de las  entidades  locales  del  artículo  3.1  de  esta  Ley,  o  de  sus  organismos  autónomos  deberán  ser disueltas  en  el  plazo  de  tres  meses  desde  la  entrada  en  vigor  de  esta  Ley  e  iniciar  el  proceso  de</w:t>
            </w:r>
          </w:p>
          <w:p w14:paraId="4FE2F3AC" w14:textId="04817A2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liquidación  en  el  plazo  de  tres  meses  a  contar  desde  la  fecha  de  disolución.  De  no  hacerlo,  dichas entidades  quedarán automáticamente  disueltas  transcurridos  seis  meses  desde  la  entrada  en  vigor</w:t>
            </w:r>
          </w:p>
          <w:p w14:paraId="50AAE27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esta  Ley.</w:t>
            </w:r>
          </w:p>
          <w:p w14:paraId="46BE553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  el  caso  de  que  aquel  control  no  se  ejerza  con  carácter  exclusivo  las  citadas  unidades</w:t>
            </w:r>
          </w:p>
          <w:p w14:paraId="25453B0B" w14:textId="3EB6F044"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dependientes  deberán  proceder  a  la  transmisión  de  su  participación  en  el  plazo  de  tres  meses desde  la  entrada  en  vigor  de  esta  Ley.»</w:t>
            </w:r>
          </w:p>
          <w:p w14:paraId="6BF6DF7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0114023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1A282F65" w14:textId="45ED8734"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Enmienda supresión Disposición adicional novena. </w:t>
            </w:r>
          </w:p>
          <w:p w14:paraId="35994195" w14:textId="17772D8F"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w:t>
            </w:r>
          </w:p>
          <w:p w14:paraId="0ABB1179" w14:textId="1BFCFA8C"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modificación Disposición adicional novena.</w:t>
            </w:r>
          </w:p>
          <w:p w14:paraId="3165B45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 Las entidades locales del artículo 3.1 de esta Ley y los organismos autónomos de ellas dependientes no podrán adquirir, constituir o participar en la constitución, directa o indirectamente, de nuevos organismos, entidades, sociedades, consorcios, fundaciones, unidades y demás entes durante el tiempo de vigencia de su plan económico-financiero o de su plan de ajuste.</w:t>
            </w:r>
          </w:p>
          <w:p w14:paraId="25C561B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entidades mencionadas en el párrafo anterior durante el tiempo de vigencia de su plan económico-financiero o de su plan de ajuste no podrán realizar aportaciones patrimoniales ni suscribir ampliaciones de capital de entidades públicas empresariales o de sociedades mercantiles locales que tengan necesidades de financiación. Excepcionalmente las Entidades Locales podrán realizar las citadas aportaciones patrimoniales si, en el ejercicio presupuestario inmediato anterior, hubieren cumplido con los objetivos de estabilidad presupuestaria y deuda pública y su periodo medio de pago a proveedores no supere en más de treinta días el plazo máximo previsto en la normativa de morosidad.</w:t>
            </w:r>
          </w:p>
          <w:p w14:paraId="2041EAE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1BDDF98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 Aquellas entidades que a la entrada en vigor de la presente Ley desarrollen actividades económicas, estén adscritas a efectos del Sistema Europeo de Cuentas a cualesquiera de las entidades locales del artículo 3.1 de esta Ley o de sus organismos autónomos, y se encuentren en desequilibrio financiero, dispondrán del plazo de dos meses desde la entrada en vigor de esta Ley para aprobar, previo informe del órgano interventor de la entidad local, un plan de corrección de dicho desequilibrio. A estos efectos, y como parte del mencionado plan de corrección, la Entidad local de la que dependa podrá realizar aportaciones patrimoniales o suscribir ampliaciones de capital de sus entidades sólo si, en el ejercicio presupuestario inmediato anterior, esa Entidad local hubiere cumplido con los objetivos de estabilidad presupuestaria y deuda pública y su periodo medio de pago a proveedores no supere en más de treinta días el plazo máximo previsto en la normativa de morosidad.</w:t>
            </w:r>
          </w:p>
          <w:p w14:paraId="2DB9DCA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4E529FC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Si esta corrección no se cumpliera a 31 diciembre de 2014, la entidad local en el plazo máximo de los seis meses siguientes a contar desde la aprobación de las cuentas anuales o de la liquidación del presupuesto del ejercicio 2014 de la entidad, según proceda, disolverá cada una de las entidades que continúe en situación de desequilibrio. De no hacerlo, dichas entidades quedarán automáticamente disueltas el 1 de diciembre de 2015.</w:t>
            </w:r>
          </w:p>
          <w:p w14:paraId="52C8561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Los plazos citados en el párrafo anterior de este apartado 2 se ampliarán  hasta 31 de diciembre de 2015 y 1 de diciembre de 2016, respectivamente, cuando las entidades en desequilibrio estén prestando alguno de los siguientes servicios esenciales: abastecimiento domiciliario y depuración de aguas, recogida, tratamiento y aprovechamiento de residuos, y transporte público de viajeros.</w:t>
            </w:r>
          </w:p>
          <w:p w14:paraId="6A9C283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03BFC11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Esta situación de desequilibrio financiero se referirá, para los entes que tengan la consideración de Administración pública a efectos del Sistema Europeo de Cuentas, a su necesidad de financiación en términos del Sistema Europeo de Cuentas, mientras que para los demás entes se entenderá como la situación de desequilibrio financiero manifestada en la existencia de resultados negativos de explotación en dos ejercicios contables consecutivos.</w:t>
            </w:r>
          </w:p>
          <w:p w14:paraId="6E5F538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5A14BA3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 Los organismos, entidades, sociedades, consorcios, fundaciones, unidades y demás entes que estén adscritos, vinculados o sean dependientes, a efectos del Sistema Europeo de Cuentas, a cualquiera de las entidades locales del artículo 3.1 de esta Ley o de sus organismos autónomos, no podrán constituir, participar en la constitución ni adquirir nuevos entes de cualquier tipología, independientemente de su clasificación sectorial en términos de contabilidad nacional.</w:t>
            </w:r>
          </w:p>
          <w:p w14:paraId="683884C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5B4BAED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4. Aquellos organismos, entidades, sociedades, consorcios, fundaciones, unidades y demás entes que a la entrada en vigor de esta Ley estuvieran controlados exclusivamente por unidades adscritas, vinculadas o dependientes, a efectos del Sistema Europeo de Cuentas, de cualquiera de las entidades locales del artículo 3.1 de esta Ley, o de sus organismos autónomos deberán ser disueltas en el plazo de tres meses desde la entrada en vigor de esta Ley e iniciar el proceso de liquidación en el plazo de tres meses a contar desde la fecha de disolución. De no hacerlo, dichas entidades quedarán automáticamente disueltas transcurridos seis meses desde la entrada en vigor de esta Ley.</w:t>
            </w:r>
          </w:p>
          <w:p w14:paraId="017F96C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16C7D88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 el caso de que aquel control no se ejerza con carácter exclusivo las citadas unidades dependientes deberán proceder a la transmisión de su participación en el plazo de tres meses desde la entrada en vigor de esta Ley.</w:t>
            </w:r>
          </w:p>
          <w:p w14:paraId="0BCAD8D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7FEE542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Los plazos para la disolución y para proceder a la trasmisión de la correspondiente participación citados en los dos párrafos anteriores de este apartado 4 se ampliarán en un año más, cuando las entidades en desequilibrio estén prestando alguno de los siguientes servicios esenciales: abastecimiento domiciliario y depuración de aguas, recogida, tratamiento y aprovechamiento de residuos, y transporte público de viajeros.”</w:t>
            </w:r>
          </w:p>
          <w:p w14:paraId="228E8CF3" w14:textId="51281BB0"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3F2BAED7" w14:textId="77777777" w:rsidR="00231DB9" w:rsidRDefault="00231DB9" w:rsidP="00231DB9">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Disposición adicional novena.</w:t>
            </w:r>
            <w:r>
              <w:rPr>
                <w:rFonts w:ascii="Arial" w:hAnsi="Arial" w:cs="Arial"/>
                <w:i/>
                <w:iCs/>
                <w:sz w:val="20"/>
                <w:szCs w:val="20"/>
              </w:rPr>
              <w:t xml:space="preserve">   Redimensionamiento del sector público local.</w:t>
            </w:r>
          </w:p>
          <w:p w14:paraId="09DF55BC" w14:textId="77777777" w:rsidR="00231DB9" w:rsidRDefault="00231DB9" w:rsidP="00231DB9">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7E8C8CA"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Entidades Locales del artículo 3.1 de esta Ley y los organismos autónomos de ellas dependientes no podrán adquirir, constituir o participar en la constitución, directa o indirectamente, de nuevos organismos, entidades, sociedades, consorcios, fundaciones, unidades y demás entes durante el tiempo de vigencia de su plan económico-financiero o de su plan de ajuste.</w:t>
            </w:r>
          </w:p>
          <w:p w14:paraId="186BCFC4"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0E58A2"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Las entidades mencionadas en el párrafo anterior durante el tiempo de vigencia de su plan económico-financiero o de su plan de ajuste no podrán realizar aportaciones patrimoniales ni suscribir ampliaciones de capital de entidades públicas empresariales o de sociedades mercantiles locales que tengan necesidades de financiación. Excepcionalmente las Entidades Locales podrán realizar las citadas aportaciones patrimoniales si, en el ejercicio presupuestario inmediato anterior, hubieren cumplido con los objetivos de estabilidad presupuestaria y deuda pública y su período medio de pago a proveedores no supere en más de treinta días el plazo máximo previsto en la normativa de morosidad.</w:t>
            </w:r>
          </w:p>
          <w:p w14:paraId="706B3529" w14:textId="77777777" w:rsidR="00231DB9" w:rsidRDefault="00231DB9" w:rsidP="00231DB9">
            <w:pPr>
              <w:widowControl w:val="0"/>
              <w:autoSpaceDE w:val="0"/>
              <w:autoSpaceDN w:val="0"/>
              <w:adjustRightInd w:val="0"/>
              <w:spacing w:line="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BE35EE7"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Aquellas entidades que a la entrada en vigor de la presente Ley desarrollen actividades económicas, estén adscritas a efectos del Sistema Europeo de Cuentas a cualesquiera de las Entidades Locales del artículo 3.1 de esta Ley o de sus organismos autónomos, y se encuentren en desequilibrio financiero, dispondrán del plazo de dos meses desde la entrada en vigor de esta Ley para aprobar, previo informe del órgano interventor de la Entidad Local, un plan de corrección de dicho desequilibrio. A estos efectos, y como parte del mencionado plan de corrección, la Entidad Local de la que dependa podrá realizar aportaciones patrimoniales o suscribir ampliaciones de capital de sus entidades solo si, en el ejercicio presupuestario inmediato anterior, esa Entidad Local hubiere cumplido con los objetivos de estabilidad presupuestaria y deuda pública y su período medio de pago a proveedores no supere en más de treinta días el plazo máximo previsto en la normativa de morosidad.</w:t>
            </w:r>
          </w:p>
          <w:p w14:paraId="3CBCAB3F" w14:textId="77777777" w:rsidR="00231DB9" w:rsidRDefault="00231DB9" w:rsidP="00231DB9">
            <w:pPr>
              <w:widowControl w:val="0"/>
              <w:autoSpaceDE w:val="0"/>
              <w:autoSpaceDN w:val="0"/>
              <w:adjustRightInd w:val="0"/>
              <w:spacing w:line="6"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D0255DF"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Si esta corrección no se cumpliera a 31 diciembre de 2014, la Entidad Local en el plazo máximo de los seis meses siguientes a contar desde la aprobación de las cuentas anuales o de la liquidación del presupuesto del ejercicio 2014 de la entidad, según proceda, disolverá cada una de las entidades que continúe en situación de desequilibrio. De no hacerlo, dichas entidades quedarán automáticamente disueltas el 1 de diciembre de 2015.</w:t>
            </w:r>
          </w:p>
          <w:p w14:paraId="4DA51883"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1AA44E3"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Los plazos citados en el párrafo anterior de este apartado 2 se ampliarán hasta el 31 de diciembre de 2015 y el 1 de diciembre de 2016, respectivamente, cuando las entidades en desequilibrio estén prestando alguno de los siguientes servicios esenciales: abastecimiento domiciliario y depuración de aguas, recogida, tratamiento y aprovechamiento de residuos, y transporte público de viajeros.</w:t>
            </w:r>
          </w:p>
          <w:p w14:paraId="0C219681" w14:textId="77777777" w:rsidR="00231DB9" w:rsidRDefault="00231DB9" w:rsidP="00231DB9">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2C3F1D" w14:textId="7BFD206C" w:rsidR="00231DB9" w:rsidRDefault="00231DB9" w:rsidP="00231DB9">
            <w:pPr>
              <w:widowControl w:val="0"/>
              <w:overflowPunct w:val="0"/>
              <w:autoSpaceDE w:val="0"/>
              <w:autoSpaceDN w:val="0"/>
              <w:adjustRightInd w:val="0"/>
              <w:spacing w:line="250" w:lineRule="auto"/>
              <w:ind w:left="58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Esta situación de desequilibrio financiero se referirá, para los entes que tengan la consideración de Administración pública a efectos del Sistema Europeo de Cuentas, a su necesidad de financiación en términos del Sistema Europeo de Cuentas, mientras que para los demás entes se entenderá como la situación de desequilibrio financiero manifestada en la existencia de resultados negativos de explotación en dos ejercicios contables consecutivos.</w:t>
            </w:r>
          </w:p>
          <w:p w14:paraId="677E0989"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940A9FA" w14:textId="77777777" w:rsidR="00231DB9" w:rsidRDefault="00231DB9" w:rsidP="00231DB9">
            <w:pPr>
              <w:widowControl w:val="0"/>
              <w:overflowPunct w:val="0"/>
              <w:autoSpaceDE w:val="0"/>
              <w:autoSpaceDN w:val="0"/>
              <w:adjustRightInd w:val="0"/>
              <w:spacing w:line="263"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3.</w:t>
            </w:r>
            <w:r>
              <w:rPr>
                <w:rFonts w:ascii="Arial" w:hAnsi="Arial" w:cs="Arial"/>
                <w:sz w:val="19"/>
                <w:szCs w:val="19"/>
              </w:rPr>
              <w:t> </w:t>
            </w:r>
            <w:r>
              <w:rPr>
                <w:rFonts w:ascii="Arial" w:hAnsi="Arial" w:cs="Arial"/>
                <w:sz w:val="19"/>
                <w:szCs w:val="19"/>
              </w:rPr>
              <w:t xml:space="preserve"> Los organismos, entidades, sociedades, consorcios, fundaciones, unidades y demás entes que estén adscritos, vinculados o sean dependientes, a efectos del Sistema Europeo de Cuentas, a cualquiera de las Entidades Locales del artículo 3.1 de esta Ley o de sus organismos autónomos, no podrán constituir, participar en la constitución ni adquirir nuevos entes de cualquier tipología, independientemente de su clasificación sectorial en términos de contabilidad nacional.</w:t>
            </w:r>
          </w:p>
          <w:p w14:paraId="70C5DA85" w14:textId="77777777" w:rsidR="00231DB9" w:rsidRDefault="00231DB9" w:rsidP="00231DB9">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15D266F"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Aquellos organismos, entidades, sociedades, consorcios, fundaciones, unidades y demás entes que a la entrada en vigor de esta Ley no estén en situación de superávit, equilibrio o resultados positivos de explotación, estuvieran controlados exclusivamente por unidades adscritas, vinculadas o dependientes, a efectos del Sistema Europeo de Cuentas, de cualquiera de las Entidades Locales del artículo 3.1 de esta Ley, o de sus organismos autónomos deberán estar adscritos, vinculados o dependientes directamente a las Entidades Locales del artículo 3.1 de esta Ley, o bien ser disueltos, en ambos casos, en el plazo de tres meses desde la entrada en vigor de esta Ley e iniciar, si se disuelve, el proceso de liquidación en el plazo de tres meses a contar desde la fecha de disolución. De no hacerlo, dichas entidades quedarán automáticamente disueltas transcurridos seis meses desde la entrada en vigor de esta Ley.</w:t>
            </w:r>
          </w:p>
          <w:p w14:paraId="1D9875EC" w14:textId="77777777" w:rsidR="00231DB9" w:rsidRDefault="00231DB9" w:rsidP="00231DB9">
            <w:pPr>
              <w:widowControl w:val="0"/>
              <w:autoSpaceDE w:val="0"/>
              <w:autoSpaceDN w:val="0"/>
              <w:adjustRightInd w:val="0"/>
              <w:spacing w:line="5"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CF0B37A" w14:textId="77777777" w:rsidR="00231DB9" w:rsidRDefault="00231DB9" w:rsidP="00231DB9">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En el caso de que aquel control no se ejerza con carácter exclusivo las citadas unidades dependientes deberán proceder a la transmisión de su participación en el plazo de tres meses desde la entrada en vigor de esta Ley.</w:t>
            </w:r>
          </w:p>
          <w:p w14:paraId="392239DE"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112DEE0" w14:textId="77777777" w:rsidR="00231DB9" w:rsidRDefault="00231DB9" w:rsidP="00231DB9">
            <w:pPr>
              <w:widowControl w:val="0"/>
              <w:overflowPunct w:val="0"/>
              <w:autoSpaceDE w:val="0"/>
              <w:autoSpaceDN w:val="0"/>
              <w:adjustRightInd w:val="0"/>
              <w:spacing w:line="256"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Los plazos para el cambio de adscripción, vinculación o dependencia, la disolución y para proceder a la transmisión de la correspondiente participación citados en los dos párrafos anteriores de este apartado 4 se ampliarán en un año más, cuando las entidades en desequilibrio estén prestando alguno de los siguientes servicios esenciales: abastecimiento domiciliario y depuración de aguas, recogida, tratamiento y aprovechamiento de residuos, y transporte público de viajeros.»</w:t>
            </w:r>
          </w:p>
          <w:p w14:paraId="7F9784C3" w14:textId="77777777" w:rsidR="00231DB9" w:rsidRDefault="00231DB9" w:rsidP="00231DB9">
            <w:pPr>
              <w:widowControl w:val="0"/>
              <w:overflowPunct w:val="0"/>
              <w:autoSpaceDE w:val="0"/>
              <w:autoSpaceDN w:val="0"/>
              <w:adjustRightInd w:val="0"/>
              <w:spacing w:line="268"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D5AD858"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0AC874AE" w14:textId="412A5D2B" w:rsidTr="001A22BD">
        <w:tc>
          <w:tcPr>
            <w:cnfStyle w:val="001000000000" w:firstRow="0" w:lastRow="0" w:firstColumn="1" w:lastColumn="0" w:oddVBand="0" w:evenVBand="0" w:oddHBand="0" w:evenHBand="0" w:firstRowFirstColumn="0" w:firstRowLastColumn="0" w:lastRowFirstColumn="0" w:lastRowLastColumn="0"/>
            <w:tcW w:w="2518" w:type="dxa"/>
          </w:tcPr>
          <w:p w14:paraId="1AC6393C" w14:textId="4599FCF7" w:rsidR="00231DB9" w:rsidRPr="00DD2B9F" w:rsidRDefault="00231DB9" w:rsidP="00231DB9">
            <w:pPr>
              <w:jc w:val="both"/>
              <w:rPr>
                <w:b w:val="0"/>
                <w:sz w:val="18"/>
                <w:szCs w:val="18"/>
              </w:rPr>
            </w:pPr>
            <w:r w:rsidRPr="00DD2B9F">
              <w:rPr>
                <w:b w:val="0"/>
                <w:sz w:val="18"/>
                <w:szCs w:val="18"/>
              </w:rPr>
              <w:t xml:space="preserve">Disposición adicional duodécima: </w:t>
            </w:r>
          </w:p>
          <w:p w14:paraId="136B89C3" w14:textId="77777777" w:rsidR="00231DB9" w:rsidRPr="00DD2B9F" w:rsidRDefault="00231DB9" w:rsidP="00231DB9">
            <w:pPr>
              <w:jc w:val="both"/>
              <w:rPr>
                <w:b w:val="0"/>
                <w:sz w:val="18"/>
                <w:szCs w:val="18"/>
              </w:rPr>
            </w:pPr>
          </w:p>
          <w:p w14:paraId="33E9F557" w14:textId="77777777"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bCs w:val="0"/>
                <w:sz w:val="18"/>
                <w:szCs w:val="18"/>
                <w:lang w:val="es-ES"/>
              </w:rPr>
              <w:t xml:space="preserve">1. </w:t>
            </w:r>
            <w:r w:rsidRPr="00DD2B9F">
              <w:rPr>
                <w:rFonts w:cs="Verdana"/>
                <w:b w:val="0"/>
                <w:sz w:val="18"/>
                <w:szCs w:val="18"/>
                <w:lang w:val="es-ES"/>
              </w:rPr>
              <w:t>En los supuestos de constitución de una entidad pública empresarial con la función de dirigir o coordinar a otros entes con naturaleza de sociedad mercantil local, la incorporación, en su caso, de participaciones accionariales de titularidad de la corporación o de un ente público de la misma a la entidad pública empresarial, o de ésta a aquélla se acordará por el Pleno del ayuntamiento. Las operaciones de cambio de titularidad tendrán plena efectividad a partir del Acuerdo Plenario que constituirá título acreditativo de la nueva titularidad a todos los efectos. Las participaciones accionariales recibidas se registrarán en la contabilidad del nuevo titular por el mismo valor contable que tenían en el anterior titular a la fecha de dicho acuerdo.</w:t>
            </w:r>
          </w:p>
          <w:p w14:paraId="3175CDAB" w14:textId="77777777" w:rsidR="00231DB9" w:rsidRPr="00DD2B9F" w:rsidRDefault="00231DB9" w:rsidP="00231DB9">
            <w:pPr>
              <w:widowControl w:val="0"/>
              <w:autoSpaceDE w:val="0"/>
              <w:autoSpaceDN w:val="0"/>
              <w:adjustRightInd w:val="0"/>
              <w:spacing w:after="220"/>
              <w:jc w:val="both"/>
              <w:rPr>
                <w:rFonts w:cs="Verdana"/>
                <w:b w:val="0"/>
                <w:sz w:val="18"/>
                <w:szCs w:val="18"/>
                <w:lang w:val="es-ES"/>
              </w:rPr>
            </w:pPr>
            <w:r w:rsidRPr="00DD2B9F">
              <w:rPr>
                <w:rFonts w:cs="Verdana"/>
                <w:b w:val="0"/>
                <w:bCs w:val="0"/>
                <w:sz w:val="18"/>
                <w:szCs w:val="18"/>
                <w:lang w:val="es-ES"/>
              </w:rPr>
              <w:t xml:space="preserve">2. </w:t>
            </w:r>
            <w:r w:rsidRPr="00DD2B9F">
              <w:rPr>
                <w:rFonts w:cs="Verdana"/>
                <w:b w:val="0"/>
                <w:sz w:val="18"/>
                <w:szCs w:val="18"/>
                <w:lang w:val="es-ES"/>
              </w:rPr>
              <w:t>Asimismo, las citadas operaciones de cambio de titularidad no estarán sujetas a la legislación del mercado de valores ni al régimen de oferta pública de adquisición y no darán lugar al ejercicio de derechos de tanteo, retracto o cualquier otro derecho de adquisición preferente que estatutaria o contractualmente pudieran ostentar sobre dichas participaciones otros accionistas de las sociedades cuyas participaciones sean transferidas o, en su caso, terceros a esas sociedades. Adicionalmente, la mera transferencia y reordenación de participaciones societarias que se realice en aplicación de esta norma no podrá ser entendida como causa de modificación o de resolución de las relaciones jurídicas que mantengan tales sociedades.</w:t>
            </w:r>
          </w:p>
          <w:p w14:paraId="7A514562" w14:textId="0F5FE267" w:rsidR="00231DB9" w:rsidRPr="00DD2B9F" w:rsidRDefault="00231DB9" w:rsidP="00231DB9">
            <w:pPr>
              <w:jc w:val="both"/>
              <w:rPr>
                <w:b w:val="0"/>
                <w:sz w:val="18"/>
                <w:szCs w:val="18"/>
              </w:rPr>
            </w:pPr>
            <w:r w:rsidRPr="00DD2B9F">
              <w:rPr>
                <w:rFonts w:cs="Verdana"/>
                <w:b w:val="0"/>
                <w:bCs w:val="0"/>
                <w:sz w:val="18"/>
                <w:szCs w:val="18"/>
                <w:lang w:val="es-ES"/>
              </w:rPr>
              <w:t xml:space="preserve">3. </w:t>
            </w:r>
            <w:r w:rsidRPr="00DD2B9F">
              <w:rPr>
                <w:rFonts w:cs="Verdana"/>
                <w:b w:val="0"/>
                <w:sz w:val="18"/>
                <w:szCs w:val="18"/>
                <w:lang w:val="es-ES"/>
              </w:rPr>
              <w:t xml:space="preserve">Todas las operaciones societarias, cambios de titularidad y actos derivados de lo previsto en la presente disposición estarán exentos de cualquier tributo estatal, incluidos los tributos cedidos a las comunidades autónomas, o local, sin que en este último caso proceda la compensación a que se refiere el primer párrafo del apartado 2 del artículo 9 de la </w:t>
            </w:r>
            <w:hyperlink r:id="rId12" w:history="1">
              <w:r w:rsidRPr="00DD2B9F">
                <w:rPr>
                  <w:rFonts w:cs="Verdana"/>
                  <w:b w:val="0"/>
                  <w:color w:val="3C5B87"/>
                  <w:sz w:val="18"/>
                  <w:szCs w:val="18"/>
                  <w:lang w:val="es-ES"/>
                </w:rPr>
                <w:t>Ley 39/1988, de 28 de diciembre</w:t>
              </w:r>
            </w:hyperlink>
            <w:r w:rsidRPr="00DD2B9F">
              <w:rPr>
                <w:rFonts w:cs="Verdana"/>
                <w:b w:val="0"/>
                <w:sz w:val="18"/>
                <w:szCs w:val="18"/>
                <w:lang w:val="es-ES"/>
              </w:rPr>
              <w:t>, Reguladora de las Haciendas Locales</w:t>
            </w:r>
          </w:p>
        </w:tc>
        <w:tc>
          <w:tcPr>
            <w:tcW w:w="3402" w:type="dxa"/>
          </w:tcPr>
          <w:p w14:paraId="1ADFBC29" w14:textId="687FB06A"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634C4">
              <w:rPr>
                <w:sz w:val="18"/>
                <w:szCs w:val="18"/>
              </w:rPr>
              <w:t>Mod</w:t>
            </w:r>
            <w:proofErr w:type="spellEnd"/>
            <w:r w:rsidRPr="00F634C4">
              <w:rPr>
                <w:sz w:val="18"/>
                <w:szCs w:val="18"/>
              </w:rPr>
              <w:t>. disposición adicional duodécima:</w:t>
            </w:r>
          </w:p>
          <w:p w14:paraId="059FAF0C"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4B823F44" w14:textId="393C4A46"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duodécima.</w:t>
            </w:r>
            <w:r w:rsidRPr="00F634C4">
              <w:rPr>
                <w:sz w:val="18"/>
                <w:szCs w:val="18"/>
              </w:rPr>
              <w:tab/>
              <w:t>Retribuciones  en  los  contratos  mercantiles  y  de  alta  dirección del  sector  público  local  y  número  máximo  de  miembros  de  los  órganos  de  gobierno.</w:t>
            </w:r>
          </w:p>
          <w:p w14:paraId="67F95EE2" w14:textId="2DD9A4CA"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1.</w:t>
            </w:r>
            <w:r w:rsidRPr="00F634C4">
              <w:rPr>
                <w:sz w:val="18"/>
                <w:szCs w:val="18"/>
              </w:rPr>
              <w:tab/>
              <w:t>Las  retribuciones  a  fijar  en  los  contratos  mercantiles  o  de  alta  dirección  suscritos  por  los entes,  consorcios,  sociedades,  organismos  y  fundaciones  que  conforman  el  sector  público  local  se clasifican,  exclusivamente,  en  básicas  y  complementarias.</w:t>
            </w:r>
          </w:p>
          <w:p w14:paraId="4D136F3A" w14:textId="668F4E92"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Las  retribuciones  básicas  lo  serán  en  función  de  las  características  de  la  entidad  e  incluyen  la retribución mínima obligatoria asignada a cada máximo responsable, directivo o personal contratado.</w:t>
            </w:r>
          </w:p>
          <w:p w14:paraId="4DDD2254" w14:textId="2E68DBD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Las  retribuciones  complementarias,  comprenden  un  complemento  de  puesto  y  un  complemento variable.  El  complemento  de  puesto  retribuiría  las  características  específicas  de  las  funciones  o puestos directivos y el complemento variable retribuiría la consecución de unos objetivos previamente establecidos.</w:t>
            </w:r>
          </w:p>
          <w:p w14:paraId="23A51646" w14:textId="761CA4FD"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2.</w:t>
            </w:r>
            <w:r w:rsidRPr="00F634C4">
              <w:rPr>
                <w:sz w:val="18"/>
                <w:szCs w:val="18"/>
              </w:rPr>
              <w:tab/>
              <w:t>Corresponde  al  Pleno  de  la  Corporación  local  la  clasificación  de  las  entidades  vinculadas  o dependientes  de  la  misma  que  integren  el  sector  público  local,  en  tres  grupos,  atendiendo  a  las siguientes  características:  volumen  o  cifra  de  negocio,  número  de  trabajadores,  necesidad  o  no  de</w:t>
            </w:r>
          </w:p>
          <w:p w14:paraId="0F54410B"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financiación pública, volumen de inversión y características del sector en que desarrolla su actividad.</w:t>
            </w:r>
          </w:p>
          <w:p w14:paraId="2E4FECA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Esta  clasificación  determinará  el  nivel  en  que  la  entidad  se  sitúa  a  efectos  de:</w:t>
            </w:r>
          </w:p>
          <w:p w14:paraId="4B36C29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w:t>
            </w:r>
            <w:r w:rsidRPr="00F634C4">
              <w:rPr>
                <w:sz w:val="18"/>
                <w:szCs w:val="18"/>
              </w:rPr>
              <w:tab/>
              <w:t>Número  máximo  de  miembros  del  consejo  de  administración  y  de  los  órganos  superiores</w:t>
            </w:r>
          </w:p>
          <w:p w14:paraId="0ED33734"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de  gobierno  o  administración  de  las  entidades,  en  su  caso.</w:t>
            </w:r>
          </w:p>
          <w:p w14:paraId="57F9896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b)</w:t>
            </w:r>
            <w:r w:rsidRPr="00F634C4">
              <w:rPr>
                <w:sz w:val="18"/>
                <w:szCs w:val="18"/>
              </w:rPr>
              <w:tab/>
              <w:t>Estructura  organizativa,  con  fijación  del  número  mínimo  y  máximo  de  directivos,  así  como</w:t>
            </w:r>
          </w:p>
          <w:p w14:paraId="1B19012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  cuantía  máxima  de  la  retribución  total,  con  determinación  del  porcentaje  máximo  del  complemento</w:t>
            </w:r>
          </w:p>
          <w:p w14:paraId="294DC24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de  puesto  y  variable.</w:t>
            </w:r>
          </w:p>
          <w:p w14:paraId="272315D4"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3.</w:t>
            </w:r>
            <w:r w:rsidRPr="00F634C4">
              <w:rPr>
                <w:sz w:val="18"/>
                <w:szCs w:val="18"/>
              </w:rPr>
              <w:tab/>
              <w:t>Las  retribuciones  en  especie  que,  en  su  caso,  se  perciban  computarán  a  efectos  de  cumplir</w:t>
            </w:r>
          </w:p>
          <w:p w14:paraId="08093F69"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los  límites  de  la  cuantía  máxima  de  la  retribución  total.  La  cuantía  máxima  de  la  retribución  total  no</w:t>
            </w:r>
          </w:p>
          <w:p w14:paraId="65D2470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podrá  superar  los  límites  fijados  anualmente  en  la  Ley  de  presupuestos  generales  del  Estado.</w:t>
            </w:r>
          </w:p>
          <w:p w14:paraId="4EFAE37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4.</w:t>
            </w:r>
            <w:r w:rsidRPr="00F634C4">
              <w:rPr>
                <w:sz w:val="18"/>
                <w:szCs w:val="18"/>
              </w:rPr>
              <w:tab/>
              <w:t>El  número  máximo  de  miembros  del  consejo  de  administración  y  órganos  superiores  de</w:t>
            </w:r>
          </w:p>
          <w:p w14:paraId="09F5B1AA" w14:textId="461CB00B"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gobierno  o  administración  de  las  citadas entidades  no  podrá  exceder  de:</w:t>
            </w:r>
          </w:p>
          <w:p w14:paraId="31AD8147"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w:t>
            </w:r>
            <w:r w:rsidRPr="00F634C4">
              <w:rPr>
                <w:sz w:val="18"/>
                <w:szCs w:val="18"/>
              </w:rPr>
              <w:tab/>
              <w:t>15  miembros  en  las  entidades  del  grupo  1.</w:t>
            </w:r>
          </w:p>
          <w:p w14:paraId="6845554F"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b)</w:t>
            </w:r>
            <w:r w:rsidRPr="00F634C4">
              <w:rPr>
                <w:sz w:val="18"/>
                <w:szCs w:val="18"/>
              </w:rPr>
              <w:tab/>
              <w:t>12  miembros  en  las  entidades  del  grupo  2.</w:t>
            </w:r>
          </w:p>
          <w:p w14:paraId="46E6B3B5"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c)</w:t>
            </w:r>
            <w:r w:rsidRPr="00F634C4">
              <w:rPr>
                <w:sz w:val="18"/>
                <w:szCs w:val="18"/>
              </w:rPr>
              <w:tab/>
              <w:t>9  miembros  en  las  entidades  del  grupo  3.</w:t>
            </w:r>
          </w:p>
          <w:p w14:paraId="1B88F1D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5.</w:t>
            </w:r>
            <w:r w:rsidRPr="00F634C4">
              <w:rPr>
                <w:sz w:val="18"/>
                <w:szCs w:val="18"/>
              </w:rPr>
              <w:tab/>
              <w:t>Sin  perjuicio  de  la  publicidad  legal  a  que  estén  obligadas,  las  entidades  incluidas  en  el</w:t>
            </w:r>
          </w:p>
          <w:p w14:paraId="6FB2525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sector  público  local  difundirán  a  través  de  su  página  web  la  composición  de  sus  órganos  de</w:t>
            </w:r>
          </w:p>
          <w:p w14:paraId="270EBFC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administración,  gestión,  dirección  y  control,  incluyendo  los  datos  y  experiencia  profesional  de  sus</w:t>
            </w:r>
          </w:p>
          <w:p w14:paraId="7BDF469F"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miembros.</w:t>
            </w:r>
          </w:p>
          <w:p w14:paraId="3FA5371A" w14:textId="77777777" w:rsidR="00231DB9" w:rsidRPr="00F634C4" w:rsidRDefault="00231DB9" w:rsidP="00231DB9">
            <w:pPr>
              <w:ind w:left="9" w:right="-6670" w:hanging="9"/>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Las  retribuciones  que  perciban  los  miembros  de  los  citados  órganos  se  recogerán  anualmente</w:t>
            </w:r>
          </w:p>
          <w:p w14:paraId="403FA54E"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  la  memoria  de  actividades  de  la  entidad.</w:t>
            </w:r>
          </w:p>
          <w:p w14:paraId="3BA82E40" w14:textId="3191A883"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6.</w:t>
            </w:r>
            <w:r w:rsidRPr="00F634C4">
              <w:rPr>
                <w:sz w:val="18"/>
                <w:szCs w:val="18"/>
              </w:rPr>
              <w:tab/>
              <w:t>El  contenido  de  los  contratos  mercantiles  o  de  alta  dirección  celebrados,  con  anterioridad  a la  entrada  en  vigor  de  esta  Ley,  deberá  ser  adaptados  a  la  misma  en  el  plazo  de  dos  meses  desde la  entrada  en  vigor.</w:t>
            </w:r>
          </w:p>
          <w:p w14:paraId="3E0333F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  adaptación  no  podrá  producir  ningún  incremento,  en  relación  a  su  situación  anterior.</w:t>
            </w:r>
          </w:p>
          <w:p w14:paraId="4899F62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 xml:space="preserve">Las  entidades  adoptarán  las  medidas  necesarias  para  adaptar  sus  estatutos  o  normas  de funcionamiento  interno  a  lo  previsto  en  esta  Ley  en  el  plazo  máximo  de  tres  meses  contados  desde la  comunicación  de  la  clasificación. </w:t>
            </w:r>
          </w:p>
          <w:p w14:paraId="2452FD35" w14:textId="6D18B90A"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7.</w:t>
            </w:r>
            <w:r w:rsidRPr="00F634C4">
              <w:rPr>
                <w:sz w:val="18"/>
                <w:szCs w:val="18"/>
              </w:rPr>
              <w:tab/>
              <w:t>La  extinción  de  los  contratos  mercantiles  o  de  alta  dirección  no  generará  derecho  alguno  a integrarse  en  la  estructura  de  la  Administración  Local  de  la  que  dependa  la  entidad  del  sector público  en  la  que  se  prestaban  tales  servicios,  fuera  de  los  sistemas  ordinarios  de  acceso.»</w:t>
            </w:r>
          </w:p>
          <w:p w14:paraId="556B271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41A8851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19E7AF2B"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6E3AA263" w14:textId="77777777" w:rsidR="00231DB9" w:rsidRDefault="00231DB9" w:rsidP="00231DB9">
            <w:pPr>
              <w:widowControl w:val="0"/>
              <w:overflowPunct w:val="0"/>
              <w:autoSpaceDE w:val="0"/>
              <w:autoSpaceDN w:val="0"/>
              <w:adjustRightInd w:val="0"/>
              <w:spacing w:line="268" w:lineRule="auto"/>
              <w:ind w:left="92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«Disposición adicional duodécima.</w:t>
            </w:r>
            <w:r>
              <w:rPr>
                <w:rFonts w:ascii="Arial" w:hAnsi="Arial" w:cs="Arial"/>
                <w:i/>
                <w:iCs/>
                <w:sz w:val="20"/>
                <w:szCs w:val="20"/>
              </w:rPr>
              <w:t xml:space="preserve">  Retribuciones en los contratos mercantiles y</w:t>
            </w:r>
            <w:r>
              <w:rPr>
                <w:rFonts w:ascii="Arial" w:hAnsi="Arial" w:cs="Arial"/>
                <w:sz w:val="20"/>
                <w:szCs w:val="20"/>
              </w:rPr>
              <w:t xml:space="preserve"> </w:t>
            </w:r>
            <w:r>
              <w:rPr>
                <w:rFonts w:ascii="Arial" w:hAnsi="Arial" w:cs="Arial"/>
                <w:i/>
                <w:iCs/>
                <w:sz w:val="20"/>
                <w:szCs w:val="20"/>
              </w:rPr>
              <w:t>de alta dirección del sector público local y número máximo de miembros de los órganos de gobierno.</w:t>
            </w:r>
          </w:p>
          <w:p w14:paraId="5A74AF31" w14:textId="77777777" w:rsidR="00231DB9" w:rsidRDefault="00231DB9" w:rsidP="00231DB9">
            <w:pPr>
              <w:widowControl w:val="0"/>
              <w:autoSpaceDE w:val="0"/>
              <w:autoSpaceDN w:val="0"/>
              <w:adjustRightInd w:val="0"/>
              <w:spacing w:line="1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971D520"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retribuciones a fijar en los contratos mercantiles o de alta dirección suscritos por los entes, consorcios, sociedades, organismos y fundaciones que conforman el sector público local se clasifican, exclusivamente, en básicas y complementarias.</w:t>
            </w:r>
          </w:p>
          <w:p w14:paraId="2F09FCCD"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D340596"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Las retribuciones básicas lo serán en función de las características de la entidad e incluyen la retribución mínima obligatoria asignada a cada máximo responsable, directivo o personal contratado.</w:t>
            </w:r>
          </w:p>
          <w:p w14:paraId="3FC71F6A"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50CE9C4" w14:textId="77777777" w:rsidR="00231DB9" w:rsidRDefault="00231DB9" w:rsidP="00231DB9">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Las retribuciones complementarias, comprenden un complemento de puesto y un complemento variable. El complemento de puesto retribuiría las características específicas de las funciones o puestos directivos y el complemento variable retribuiría la consecución de unos objetivos previamente establecidos.</w:t>
            </w:r>
          </w:p>
          <w:p w14:paraId="6B70F03F"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B1A9322" w14:textId="77777777" w:rsidR="00231DB9" w:rsidRDefault="00231DB9" w:rsidP="00231DB9">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Corresponde al Pleno de la Corporación local la clasificación de las entidades vinculadas o dependientes de la misma que integren el sector público local, en tres grupos, atendiendo a las siguientes características: volumen o cifra de negocio, número de trabajadores, necesidad o no de financiación pública, volumen de inversión y características del sector en que desarrolla su actividad.</w:t>
            </w:r>
          </w:p>
          <w:p w14:paraId="4C42F70A" w14:textId="77777777" w:rsidR="00231DB9" w:rsidRDefault="00231DB9" w:rsidP="00231DB9">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Esta clasificación determinará el nivel en que la entidad se sitúa a efectos de:</w:t>
            </w:r>
          </w:p>
          <w:p w14:paraId="17EF5C6E" w14:textId="77777777" w:rsidR="00231DB9" w:rsidRDefault="00231DB9" w:rsidP="00231DB9">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Número máximo de miembros del consejo de administración y de los órganos superiores de gobierno o administración de las entidades, en su caso.</w:t>
            </w:r>
          </w:p>
          <w:p w14:paraId="5A633081" w14:textId="77777777" w:rsidR="00231DB9" w:rsidRDefault="00231DB9" w:rsidP="00231DB9">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Estructura organizativa, con fijación del número mínimo y máximo de directivos, así como la cuantía máxima de la retribución total, con determinación del porcentaje máximo del complemento de puesto y variable.</w:t>
            </w:r>
          </w:p>
          <w:p w14:paraId="37AA1C7C" w14:textId="77777777" w:rsidR="00231DB9" w:rsidRDefault="00231DB9" w:rsidP="00231DB9">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Las retribuciones en especie que, en su caso, se perciban computarán a efectos de cumplir los límites de la cuantía máxima de la retribución total. La cuantía máxima de la retribución total no podrá superar los límites fijados anualmente en la Ley de presupuestos generales del Estado.</w:t>
            </w:r>
          </w:p>
          <w:p w14:paraId="24AC89F0" w14:textId="14139C03" w:rsidR="00231DB9" w:rsidRDefault="00231DB9" w:rsidP="00231DB9">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El número máximo de miembros del consejo de administración y órganos superiores de gobierno o administración de las citadas entidades no podrá exceder de:</w:t>
            </w:r>
          </w:p>
          <w:p w14:paraId="3EC310E0" w14:textId="77777777" w:rsidR="00231DB9" w:rsidRDefault="00231DB9" w:rsidP="00231DB9">
            <w:pPr>
              <w:widowControl w:val="0"/>
              <w:overflowPunct w:val="0"/>
              <w:autoSpaceDE w:val="0"/>
              <w:autoSpaceDN w:val="0"/>
              <w:adjustRightInd w:val="0"/>
              <w:spacing w:line="259"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A348A31" w14:textId="77777777" w:rsidR="00231DB9" w:rsidRDefault="00231DB9" w:rsidP="00231DB9">
            <w:pPr>
              <w:widowControl w:val="0"/>
              <w:autoSpaceDE w:val="0"/>
              <w:autoSpaceDN w:val="0"/>
              <w:adjustRightInd w:val="0"/>
              <w:spacing w:line="1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CA630A7" w14:textId="30D32287" w:rsidR="00231DB9" w:rsidRDefault="00231DB9" w:rsidP="00231DB9">
            <w:pPr>
              <w:widowControl w:val="0"/>
              <w:overflowPunct w:val="0"/>
              <w:autoSpaceDE w:val="0"/>
              <w:autoSpaceDN w:val="0"/>
              <w:adjustRightInd w:val="0"/>
              <w:spacing w:line="268" w:lineRule="auto"/>
              <w:ind w:right="43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lang w:val="es-ES"/>
              </w:rPr>
              <w:drawing>
                <wp:inline distT="0" distB="0" distL="0" distR="0" wp14:anchorId="44CE7956" wp14:editId="506AEB56">
                  <wp:extent cx="2651760" cy="561975"/>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1760" cy="561975"/>
                          </a:xfrm>
                          <a:prstGeom prst="rect">
                            <a:avLst/>
                          </a:prstGeom>
                          <a:noFill/>
                          <a:ln>
                            <a:noFill/>
                          </a:ln>
                        </pic:spPr>
                      </pic:pic>
                    </a:graphicData>
                  </a:graphic>
                </wp:inline>
              </w:drawing>
            </w:r>
          </w:p>
          <w:p w14:paraId="2EA528A6" w14:textId="77777777" w:rsidR="00231DB9" w:rsidRDefault="00231DB9" w:rsidP="00231DB9">
            <w:pPr>
              <w:widowControl w:val="0"/>
              <w:autoSpaceDE w:val="0"/>
              <w:autoSpaceDN w:val="0"/>
              <w:adjustRightInd w:val="0"/>
              <w:spacing w:line="12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11521B4" w14:textId="77777777" w:rsidR="00231DB9" w:rsidRDefault="00231DB9" w:rsidP="00231DB9">
            <w:pPr>
              <w:widowControl w:val="0"/>
              <w:overflowPunct w:val="0"/>
              <w:autoSpaceDE w:val="0"/>
              <w:autoSpaceDN w:val="0"/>
              <w:adjustRightInd w:val="0"/>
              <w:spacing w:line="25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Sin perjuicio de la publicidad legal a que estén obligadas, las entidades incluidas en el sector público local difundirán a través de su página web la composición de sus órganos de administración, gestión, dirección y control, incluyendo los datos y experiencia profesional de sus miembros.</w:t>
            </w:r>
          </w:p>
          <w:p w14:paraId="72BAAF1C" w14:textId="77777777" w:rsidR="00231DB9" w:rsidRDefault="00231DB9" w:rsidP="00231DB9">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EE0582E" w14:textId="77777777" w:rsidR="00231DB9" w:rsidRDefault="00231DB9" w:rsidP="00231DB9">
            <w:pPr>
              <w:widowControl w:val="0"/>
              <w:overflowPunct w:val="0"/>
              <w:autoSpaceDE w:val="0"/>
              <w:autoSpaceDN w:val="0"/>
              <w:adjustRightInd w:val="0"/>
              <w:spacing w:line="250" w:lineRule="auto"/>
              <w:ind w:right="14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DCB244" w14:textId="77777777" w:rsidR="00231DB9" w:rsidRDefault="00231DB9" w:rsidP="00231DB9">
            <w:pPr>
              <w:widowControl w:val="0"/>
              <w:overflowPunct w:val="0"/>
              <w:autoSpaceDE w:val="0"/>
              <w:autoSpaceDN w:val="0"/>
              <w:adjustRightInd w:val="0"/>
              <w:spacing w:line="25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Las retribuciones que perciban los miembros de los citados órganos se recogerán anualmente en la memoria de actividades de la entidad.</w:t>
            </w:r>
          </w:p>
          <w:p w14:paraId="73AFC686"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FA3ACF5" w14:textId="77777777" w:rsidR="00231DB9" w:rsidRDefault="00231DB9" w:rsidP="00231DB9">
            <w:pPr>
              <w:widowControl w:val="0"/>
              <w:overflowPunct w:val="0"/>
              <w:autoSpaceDE w:val="0"/>
              <w:autoSpaceDN w:val="0"/>
              <w:adjustRightInd w:val="0"/>
              <w:spacing w:line="250" w:lineRule="auto"/>
              <w:ind w:right="14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95FEB35" w14:textId="77777777" w:rsidR="00231DB9" w:rsidRDefault="00231DB9" w:rsidP="00231DB9">
            <w:pPr>
              <w:widowControl w:val="0"/>
              <w:overflowPunct w:val="0"/>
              <w:autoSpaceDE w:val="0"/>
              <w:autoSpaceDN w:val="0"/>
              <w:adjustRightInd w:val="0"/>
              <w:spacing w:line="25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6.</w:t>
            </w:r>
            <w:r>
              <w:rPr>
                <w:rFonts w:ascii="Arial" w:hAnsi="Arial" w:cs="Arial"/>
                <w:sz w:val="20"/>
                <w:szCs w:val="20"/>
              </w:rPr>
              <w:t> </w:t>
            </w:r>
            <w:r>
              <w:rPr>
                <w:rFonts w:ascii="Arial" w:hAnsi="Arial" w:cs="Arial"/>
                <w:sz w:val="20"/>
                <w:szCs w:val="20"/>
              </w:rPr>
              <w:t xml:space="preserve"> El contenido de los contratos mercantiles o de alta dirección celebrados, con anterioridad a la entrada en vigor de esta Ley, deberá ser adaptados a la misma en el plazo de dos meses desde la entrada en vigor.</w:t>
            </w:r>
          </w:p>
          <w:p w14:paraId="2FCF12B7"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52F2172" w14:textId="77777777" w:rsidR="00231DB9" w:rsidRDefault="00231DB9" w:rsidP="00231DB9">
            <w:pPr>
              <w:widowControl w:val="0"/>
              <w:overflowPunct w:val="0"/>
              <w:autoSpaceDE w:val="0"/>
              <w:autoSpaceDN w:val="0"/>
              <w:adjustRightInd w:val="0"/>
              <w:spacing w:line="250" w:lineRule="auto"/>
              <w:ind w:right="14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60DD4BE" w14:textId="77777777" w:rsidR="00231DB9" w:rsidRDefault="00231DB9" w:rsidP="00231DB9">
            <w:pPr>
              <w:widowControl w:val="0"/>
              <w:tabs>
                <w:tab w:val="left" w:pos="16046"/>
              </w:tabs>
              <w:overflowPunct w:val="0"/>
              <w:autoSpaceDE w:val="0"/>
              <w:autoSpaceDN w:val="0"/>
              <w:adjustRightInd w:val="0"/>
              <w:spacing w:line="25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 adaptación no podrá producir ningún incremento, en relación a su situación anterior.</w:t>
            </w:r>
          </w:p>
          <w:p w14:paraId="4BA743D5"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AE20ECE" w14:textId="77777777" w:rsidR="00231DB9" w:rsidRDefault="00231DB9" w:rsidP="00231DB9">
            <w:pPr>
              <w:widowControl w:val="0"/>
              <w:overflowPunct w:val="0"/>
              <w:autoSpaceDE w:val="0"/>
              <w:autoSpaceDN w:val="0"/>
              <w:adjustRightInd w:val="0"/>
              <w:spacing w:line="25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Las entidades adoptarán las medidas necesarias para adaptar sus estatutos o normas de funcionamiento interno a lo previsto en esta Ley en el plazo máximo de tres meses contados desde la comunicación de la clasificación.</w:t>
            </w:r>
          </w:p>
          <w:p w14:paraId="7D5ED929" w14:textId="77777777" w:rsidR="00231DB9" w:rsidRDefault="00231DB9" w:rsidP="00231DB9">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ABE027D" w14:textId="77777777" w:rsidR="00231DB9" w:rsidRDefault="00231DB9" w:rsidP="00231DB9">
            <w:pPr>
              <w:widowControl w:val="0"/>
              <w:tabs>
                <w:tab w:val="left" w:pos="15876"/>
              </w:tabs>
              <w:overflowPunct w:val="0"/>
              <w:autoSpaceDE w:val="0"/>
              <w:autoSpaceDN w:val="0"/>
              <w:adjustRightInd w:val="0"/>
              <w:spacing w:line="262" w:lineRule="auto"/>
              <w:ind w:right="2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7.</w:t>
            </w:r>
            <w:r>
              <w:rPr>
                <w:rFonts w:ascii="Arial" w:hAnsi="Arial" w:cs="Arial"/>
                <w:sz w:val="20"/>
                <w:szCs w:val="20"/>
              </w:rPr>
              <w:t> </w:t>
            </w:r>
            <w:r>
              <w:rPr>
                <w:rFonts w:ascii="Arial" w:hAnsi="Arial" w:cs="Arial"/>
                <w:sz w:val="20"/>
                <w:szCs w:val="20"/>
              </w:rPr>
              <w:t xml:space="preserve"> La extinción de los contratos mercantiles o de alta dirección no generará derecho alguno a integrarse en la estructura de la Administración Local de la que dependa la entidad del sector público en la que se prestaban tales servicios, fuera de los sistemas ordinarios de acceso.»</w:t>
            </w:r>
          </w:p>
          <w:p w14:paraId="1145131D"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0E5796BC" w14:textId="21FB06DE"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4DFCDD4" w14:textId="5A0B1F59" w:rsidR="00231DB9" w:rsidRPr="0086233C" w:rsidRDefault="00231DB9" w:rsidP="00231DB9">
            <w:pPr>
              <w:jc w:val="both"/>
              <w:rPr>
                <w:sz w:val="18"/>
                <w:szCs w:val="18"/>
              </w:rPr>
            </w:pPr>
          </w:p>
        </w:tc>
        <w:tc>
          <w:tcPr>
            <w:tcW w:w="3402" w:type="dxa"/>
          </w:tcPr>
          <w:p w14:paraId="48E82EC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487EB5A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634C4">
              <w:rPr>
                <w:sz w:val="18"/>
                <w:szCs w:val="18"/>
              </w:rPr>
              <w:t>Introd</w:t>
            </w:r>
            <w:proofErr w:type="spellEnd"/>
            <w:r w:rsidRPr="00F634C4">
              <w:rPr>
                <w:sz w:val="18"/>
                <w:szCs w:val="18"/>
              </w:rPr>
              <w:t>. Disposición adicional decimosexta:</w:t>
            </w:r>
          </w:p>
          <w:p w14:paraId="1A6ABC7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57CB1B3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decimosexta.</w:t>
            </w:r>
            <w:r w:rsidRPr="00F634C4">
              <w:rPr>
                <w:sz w:val="18"/>
                <w:szCs w:val="18"/>
              </w:rPr>
              <w:tab/>
              <w:t>Mayoría  requerida  para  la  adopción  de  acuerdos  en  las</w:t>
            </w:r>
          </w:p>
          <w:p w14:paraId="25E05C2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Corporaciones  Locales.</w:t>
            </w:r>
          </w:p>
          <w:p w14:paraId="43C96B3C" w14:textId="5AB223FC"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Excepcionalmente,  cuando  el  Pleno  de  la  Corporación  Local  no  alcanzara,  en  una  primera votación,  la  mayoría  necesaria  para  la  adopción  de  acuerdos  prevista  en  esta  Ley,  la  Junta  de Gobierno  Local  tendrá  competencia  para  aprobar:</w:t>
            </w:r>
          </w:p>
          <w:p w14:paraId="717024E7" w14:textId="4797EB6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w:t>
            </w:r>
            <w:r w:rsidRPr="00F634C4">
              <w:rPr>
                <w:sz w:val="18"/>
                <w:szCs w:val="18"/>
              </w:rPr>
              <w:tab/>
              <w:t>El  presupuesto  del  ejercicio  inmediato  siguiente,  siempre  que  previamente  exista  un presupuesto  prorrogado.</w:t>
            </w:r>
          </w:p>
          <w:p w14:paraId="426CB84A" w14:textId="7C16A043"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b)</w:t>
            </w:r>
            <w:r w:rsidRPr="00F634C4">
              <w:rPr>
                <w:sz w:val="18"/>
                <w:szCs w:val="18"/>
              </w:rPr>
              <w:tab/>
              <w:t>Los  planes  económico-financieros,  los  planes  de  reequilibrio  y  los  planes  de  ajuste  a  los que  se  refiere  la  Ley  Orgánica  2/2012,  de  27  de  abril.</w:t>
            </w:r>
          </w:p>
          <w:p w14:paraId="5FE6B5D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w:t>
            </w:r>
            <w:r w:rsidRPr="00F634C4">
              <w:rPr>
                <w:sz w:val="18"/>
                <w:szCs w:val="18"/>
              </w:rPr>
              <w:tab/>
              <w:t>Los  planes  de  saneamiento  de  la  Corporación  Local  o  los  planes  de  reducción  de  deudas.</w:t>
            </w:r>
          </w:p>
          <w:p w14:paraId="437FC7DA" w14:textId="314C9CDE"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w:t>
            </w:r>
            <w:r w:rsidRPr="00F634C4">
              <w:rPr>
                <w:sz w:val="18"/>
                <w:szCs w:val="18"/>
              </w:rPr>
              <w:tab/>
              <w:t>La  entrada  de  la  Corporación  Local  en  los  mecanismos  extraordinarios  de  financiación vigentes  a  los  que  se  refiere  la  Ley  Orgánica  2/2012,  de  27  de  abril,  y,  en  particular,  el  acceso  a  las medidas  extraordinarias  de  apoyo  a  la  liquidez  previstas  en  el  Real  Decreto-ley  8/2013,  de  28  de junio,  de  medidas  urgentes  contra  la  morosidad  de  las  administraciones  públicas  y  de  apoyo  a entidades  locales  con  problemas  financieros.</w:t>
            </w:r>
          </w:p>
          <w:p w14:paraId="2B69E3B8" w14:textId="284815CF"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La  Junta  de  Gobierno  Local  dará  cuenta  al  Pleno  en  la  primera  sesión  que  se  celebre  con posterioridad  a  la  adopción  de  los  acuerdos  mencionados  en  el  apartado  anterior,  los  cuales  serán objeto  de  publicación  de  conformidad  con  las  normas  generales  que  les  resulten  de  aplicación.»</w:t>
            </w:r>
          </w:p>
          <w:p w14:paraId="6AFA69BE" w14:textId="2C6F64E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3C81AA0C" w14:textId="77AA4F5C"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modificación  Disposición adicional decimosexta</w:t>
            </w:r>
          </w:p>
        </w:tc>
        <w:tc>
          <w:tcPr>
            <w:tcW w:w="4536" w:type="dxa"/>
          </w:tcPr>
          <w:p w14:paraId="2D44DFAA" w14:textId="77777777" w:rsidR="00231DB9" w:rsidRDefault="00231DB9" w:rsidP="00231DB9">
            <w:pPr>
              <w:widowControl w:val="0"/>
              <w:overflowPunct w:val="0"/>
              <w:autoSpaceDE w:val="0"/>
              <w:autoSpaceDN w:val="0"/>
              <w:adjustRightInd w:val="0"/>
              <w:spacing w:line="287"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Disposición adicional decimosexta.</w:t>
            </w:r>
            <w:r>
              <w:rPr>
                <w:rFonts w:ascii="Arial" w:hAnsi="Arial" w:cs="Arial"/>
                <w:i/>
                <w:iCs/>
                <w:sz w:val="20"/>
                <w:szCs w:val="20"/>
              </w:rPr>
              <w:t xml:space="preserve">  Mayoría requerida para la adopción de</w:t>
            </w:r>
            <w:r>
              <w:rPr>
                <w:rFonts w:ascii="Arial" w:hAnsi="Arial" w:cs="Arial"/>
                <w:sz w:val="20"/>
                <w:szCs w:val="20"/>
              </w:rPr>
              <w:t xml:space="preserve"> </w:t>
            </w:r>
            <w:r>
              <w:rPr>
                <w:rFonts w:ascii="Arial" w:hAnsi="Arial" w:cs="Arial"/>
                <w:i/>
                <w:iCs/>
                <w:sz w:val="20"/>
                <w:szCs w:val="20"/>
              </w:rPr>
              <w:t>acuerdos en las Corporaciones Locales.</w:t>
            </w:r>
          </w:p>
          <w:p w14:paraId="46454D9B" w14:textId="77777777" w:rsidR="00231DB9" w:rsidRDefault="00231DB9" w:rsidP="00231DB9">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BBF0CC5" w14:textId="77777777" w:rsidR="00231DB9" w:rsidRDefault="00231DB9" w:rsidP="00231DB9">
            <w:pPr>
              <w:widowControl w:val="0"/>
              <w:overflowPunct w:val="0"/>
              <w:autoSpaceDE w:val="0"/>
              <w:autoSpaceDN w:val="0"/>
              <w:adjustRightInd w:val="0"/>
              <w:spacing w:line="289"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1.</w:t>
            </w:r>
            <w:r>
              <w:rPr>
                <w:rFonts w:ascii="Arial" w:hAnsi="Arial" w:cs="Arial"/>
                <w:sz w:val="19"/>
                <w:szCs w:val="19"/>
              </w:rPr>
              <w:t> </w:t>
            </w:r>
            <w:r>
              <w:rPr>
                <w:rFonts w:ascii="Arial" w:hAnsi="Arial" w:cs="Arial"/>
                <w:sz w:val="19"/>
                <w:szCs w:val="19"/>
              </w:rPr>
              <w:t xml:space="preserve"> Excepcionalmente, cuando el Pleno de la Corporación Local no alcanzara, en una primera votación, la mayoría necesaria para la adopción de acuerdos prevista en esta Ley, la Junta de Gobierno Local tendrá competencia para aprobar:</w:t>
            </w:r>
          </w:p>
          <w:p w14:paraId="1B59DD20" w14:textId="77777777" w:rsidR="00231DB9" w:rsidRDefault="00231DB9" w:rsidP="00231DB9">
            <w:pPr>
              <w:widowControl w:val="0"/>
              <w:autoSpaceDE w:val="0"/>
              <w:autoSpaceDN w:val="0"/>
              <w:adjustRightInd w:val="0"/>
              <w:spacing w:line="10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84DC54"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El presupuesto del ejercicio inmediato siguiente, siempre que previamente exista un presupuesto prorrogado.</w:t>
            </w:r>
          </w:p>
          <w:p w14:paraId="41057C33"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A7A89C5" w14:textId="77777777" w:rsidR="00231DB9" w:rsidRDefault="00231DB9" w:rsidP="00231DB9">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Los planes económico- financieros, los planes de reequilibrio y los planes de ajuste a los que se refiere la Ley Orgánica 2/2012, de 27 de abril.</w:t>
            </w:r>
          </w:p>
          <w:p w14:paraId="1A040ADC" w14:textId="77777777" w:rsidR="00231DB9" w:rsidRDefault="00231DB9" w:rsidP="00231DB9">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821478E" w14:textId="77777777" w:rsidR="00231DB9" w:rsidRDefault="00231DB9" w:rsidP="00231DB9">
            <w:pPr>
              <w:widowControl w:val="0"/>
              <w:overflowPunct w:val="0"/>
              <w:autoSpaceDE w:val="0"/>
              <w:autoSpaceDN w:val="0"/>
              <w:adjustRightInd w:val="0"/>
              <w:spacing w:line="287" w:lineRule="auto"/>
              <w:ind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  Los planes de saneamiento de la Corporación Local o los planes de reducción de deudas.</w:t>
            </w:r>
          </w:p>
          <w:p w14:paraId="2385CC4B" w14:textId="77777777" w:rsidR="00231DB9" w:rsidRDefault="00231DB9" w:rsidP="00231DB9">
            <w:pPr>
              <w:widowControl w:val="0"/>
              <w:overflowPunct w:val="0"/>
              <w:autoSpaceDE w:val="0"/>
              <w:autoSpaceDN w:val="0"/>
              <w:adjustRightInd w:val="0"/>
              <w:spacing w:line="287"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F9726B2" w14:textId="77777777" w:rsidR="00231DB9" w:rsidRDefault="00231DB9" w:rsidP="00231DB9">
            <w:pPr>
              <w:widowControl w:val="0"/>
              <w:overflowPunct w:val="0"/>
              <w:autoSpaceDE w:val="0"/>
              <w:autoSpaceDN w:val="0"/>
              <w:adjustRightInd w:val="0"/>
              <w:spacing w:line="257"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  La entrada de la Corporación Local en los mecanismos extraordinarios de financiación vigentes a los que se refiere la Ley Orgánica 2/2012, de 27 de abril, y, en particular, el acceso a las medidas extraordinarias de apoyo a la liquidez previstas en el Real Decreto-ley 8/2013, de 28 de junio, de medidas urgentes contra la morosidad de las administraciones públicas y de apoyo a Entidades Locales con problemas financieros.</w:t>
            </w:r>
          </w:p>
          <w:p w14:paraId="54B435DB" w14:textId="77777777" w:rsidR="00231DB9" w:rsidRDefault="00231DB9" w:rsidP="00231DB9">
            <w:pPr>
              <w:widowControl w:val="0"/>
              <w:autoSpaceDE w:val="0"/>
              <w:autoSpaceDN w:val="0"/>
              <w:adjustRightInd w:val="0"/>
              <w:spacing w:line="13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082FF6F" w14:textId="77777777" w:rsidR="00231DB9" w:rsidRDefault="00231DB9" w:rsidP="00231DB9">
            <w:pPr>
              <w:widowControl w:val="0"/>
              <w:overflowPunct w:val="0"/>
              <w:autoSpaceDE w:val="0"/>
              <w:autoSpaceDN w:val="0"/>
              <w:adjustRightInd w:val="0"/>
              <w:spacing w:line="26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Junta de Gobierno Local dará cuenta al Pleno en la primera sesión que se celebre con posterioridad a la adopción de los acuerdos mencionados en el apartado anterior, los cuales serán objeto de publicación de conformidad con las normas generales que les resulten de aplicación.»</w:t>
            </w:r>
          </w:p>
          <w:p w14:paraId="5C8DF5E0" w14:textId="77777777" w:rsidR="00231DB9" w:rsidRDefault="00231DB9" w:rsidP="00231DB9">
            <w:pPr>
              <w:widowControl w:val="0"/>
              <w:autoSpaceDE w:val="0"/>
              <w:autoSpaceDN w:val="0"/>
              <w:adjustRightInd w:val="0"/>
              <w:spacing w:line="23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643497E"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1A22BD" w:rsidRPr="0086233C" w14:paraId="57AF7D8A" w14:textId="77777777" w:rsidTr="001A22BD">
        <w:tc>
          <w:tcPr>
            <w:cnfStyle w:val="001000000000" w:firstRow="0" w:lastRow="0" w:firstColumn="1" w:lastColumn="0" w:oddVBand="0" w:evenVBand="0" w:oddHBand="0" w:evenHBand="0" w:firstRowFirstColumn="0" w:firstRowLastColumn="0" w:lastRowFirstColumn="0" w:lastRowLastColumn="0"/>
            <w:tcW w:w="2518" w:type="dxa"/>
          </w:tcPr>
          <w:p w14:paraId="375C04DE" w14:textId="77777777" w:rsidR="001A22BD" w:rsidRPr="0086233C" w:rsidRDefault="001A22BD" w:rsidP="00231DB9">
            <w:pPr>
              <w:jc w:val="both"/>
              <w:rPr>
                <w:sz w:val="18"/>
                <w:szCs w:val="18"/>
              </w:rPr>
            </w:pPr>
          </w:p>
        </w:tc>
        <w:tc>
          <w:tcPr>
            <w:tcW w:w="3402" w:type="dxa"/>
          </w:tcPr>
          <w:p w14:paraId="60337770" w14:textId="77777777" w:rsidR="001A22BD" w:rsidRPr="00F634C4" w:rsidRDefault="001A22BD"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3179E5C5" w14:textId="77777777" w:rsidR="001A22BD" w:rsidRPr="00F634C4" w:rsidRDefault="001A22BD"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2C70877E" w14:textId="77777777" w:rsidR="001A22BD" w:rsidRPr="00F634C4" w:rsidRDefault="001A22BD"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22E6E602" w14:textId="77777777" w:rsidR="001A22BD" w:rsidRDefault="001A22BD" w:rsidP="001A22BD">
            <w:pPr>
              <w:widowControl w:val="0"/>
              <w:overflowPunct w:val="0"/>
              <w:autoSpaceDE w:val="0"/>
              <w:autoSpaceDN w:val="0"/>
              <w:adjustRightInd w:val="0"/>
              <w:spacing w:line="283" w:lineRule="auto"/>
              <w:ind w:left="34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primera.</w:t>
            </w:r>
            <w:r>
              <w:rPr>
                <w:rFonts w:ascii="Arial" w:hAnsi="Arial" w:cs="Arial"/>
                <w:i/>
                <w:iCs/>
                <w:sz w:val="20"/>
                <w:szCs w:val="20"/>
              </w:rPr>
              <w:t xml:space="preserve">  Régimen aplicable a la Comunidad Autónoma del País</w:t>
            </w:r>
            <w:r>
              <w:rPr>
                <w:rFonts w:ascii="Arial" w:hAnsi="Arial" w:cs="Arial"/>
                <w:b/>
                <w:bCs/>
                <w:sz w:val="20"/>
                <w:szCs w:val="20"/>
              </w:rPr>
              <w:t xml:space="preserve"> </w:t>
            </w:r>
            <w:r>
              <w:rPr>
                <w:rFonts w:ascii="Arial" w:hAnsi="Arial" w:cs="Arial"/>
                <w:i/>
                <w:iCs/>
                <w:sz w:val="20"/>
                <w:szCs w:val="20"/>
              </w:rPr>
              <w:t>Vasco.</w:t>
            </w:r>
          </w:p>
          <w:p w14:paraId="0F12A356" w14:textId="77777777" w:rsidR="001A22BD" w:rsidRDefault="001A22BD" w:rsidP="001A22BD">
            <w:pPr>
              <w:widowControl w:val="0"/>
              <w:autoSpaceDE w:val="0"/>
              <w:autoSpaceDN w:val="0"/>
              <w:adjustRightInd w:val="0"/>
              <w:spacing w:line="98"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910CE17" w14:textId="77777777" w:rsidR="001A22BD" w:rsidRDefault="001A22BD" w:rsidP="001A22BD">
            <w:pPr>
              <w:widowControl w:val="0"/>
              <w:overflowPunct w:val="0"/>
              <w:autoSpaceDE w:val="0"/>
              <w:autoSpaceDN w:val="0"/>
              <w:adjustRightInd w:val="0"/>
              <w:spacing w:line="244"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Esta Ley se aplicará a la Comunidad Autónoma del País Vasco en los términos establecidos en el artículo 149.1.14.ª y 18.ª y disposición adicional primera de la Constitución, sin perjuicio de las particularidades que resultan de la Ley Orgánica 3/1979, de 18 de diciembre, por la que se aprueba el Estatuto de Autonomía para el País Vasco, de la disposición final tercera de la Ley Orgánica 2/2012, de 27 de abril, de Estabilidad Presupuestaria y Sostenibilidad Financiera, y de las demás normas que actualicen los derechos históricos de los territorios forales. En su aplicación, y sin perjuicio de las facultades de coordinación y tutela que les corresponden, la competencia para decidir sobre la forma de prestación de servicios a la que se refiere el artículo 26.2 de la Ley de Bases de Régimen Local corresponderá a las Diputaciones Forales previa conformidad de los municipios afectados.</w:t>
            </w:r>
          </w:p>
          <w:p w14:paraId="74BF3CDE" w14:textId="77777777" w:rsidR="001A22BD" w:rsidRDefault="001A22BD" w:rsidP="001A22BD">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78EFBCB" w14:textId="77777777" w:rsidR="001A22BD" w:rsidRDefault="001A22BD" w:rsidP="001A22BD">
            <w:pPr>
              <w:widowControl w:val="0"/>
              <w:overflowPunct w:val="0"/>
              <w:autoSpaceDE w:val="0"/>
              <w:autoSpaceDN w:val="0"/>
              <w:adjustRightInd w:val="0"/>
              <w:spacing w:line="253"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metodología para valorar el coste de los servicios transferidos en las materias enunciadas en la Disposición adicional decimoquinta y en las Disposiciones transitorias primera, segunda y tercera se llevará a cabo por las Instituciones competentes de la Comunidad Autónoma del País Vasco, atendiendo las directrices y principios que establezca el Ministerio de Hacienda y Administraciones Públicas.</w:t>
            </w:r>
          </w:p>
          <w:p w14:paraId="740AA6D7" w14:textId="77777777" w:rsidR="001A22BD" w:rsidRDefault="001A22BD" w:rsidP="00231DB9">
            <w:pPr>
              <w:widowControl w:val="0"/>
              <w:overflowPunct w:val="0"/>
              <w:autoSpaceDE w:val="0"/>
              <w:autoSpaceDN w:val="0"/>
              <w:adjustRightInd w:val="0"/>
              <w:spacing w:line="287" w:lineRule="auto"/>
              <w:ind w:left="340" w:hanging="3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31DB9" w:rsidRPr="0086233C" w14:paraId="67D6A49B" w14:textId="4E672E41"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13E693C" w14:textId="400BA94D" w:rsidR="00231DB9" w:rsidRPr="0086233C" w:rsidRDefault="00231DB9" w:rsidP="00231DB9">
            <w:pPr>
              <w:rPr>
                <w:sz w:val="18"/>
                <w:szCs w:val="18"/>
              </w:rPr>
            </w:pPr>
          </w:p>
        </w:tc>
        <w:tc>
          <w:tcPr>
            <w:tcW w:w="3402" w:type="dxa"/>
          </w:tcPr>
          <w:p w14:paraId="38377D3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primera.</w:t>
            </w:r>
            <w:r w:rsidRPr="00F634C4">
              <w:rPr>
                <w:sz w:val="18"/>
                <w:szCs w:val="18"/>
              </w:rPr>
              <w:tab/>
              <w:t>Regímenes  y  Haciendas  forales.</w:t>
            </w:r>
          </w:p>
          <w:p w14:paraId="43CACDF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La  presente  Ley  se  aplicará  a  la  Comunidad  Foral  de  Navarra  en  los  términos  establecidos  en  el</w:t>
            </w:r>
          </w:p>
          <w:p w14:paraId="564C5EA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artículo 149.1.14ª y 18ª y disposición adicional primera de la Constitución, sin perjuicio de las particularidades</w:t>
            </w:r>
          </w:p>
          <w:p w14:paraId="4AD862B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que  resultan  de  la  Ley  Orgánica  13/1982,  de  10  de  agosto,  de  Reintegración  y Amejoramiento  del  Régimen</w:t>
            </w:r>
          </w:p>
          <w:p w14:paraId="6A50FBB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Foral  de  Navarra,  y  de  la  disposición  final  tercera  de  la  Ley  Orgánica  2/2012,  de  27  de  abril,  de  Estabilidad</w:t>
            </w:r>
          </w:p>
          <w:p w14:paraId="3FD4D25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Presupuestaria  y  Sostenibilidad  Financiera.</w:t>
            </w:r>
          </w:p>
          <w:p w14:paraId="2B0B5869" w14:textId="6ACB3BC1"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Esta  Ley  se  aplicará  a  la  Comunidad  Autónoma  del  País  Vasco  en  los  términos  establecidos  en  el artículo 149.1.14ª y 18ª y disposición adicional primera de la Constitución, sin perjuicio de las particularidades que  resultan  de  la  Ley  Orgánica  3/1979,  de  18  de  diciembre,  por  la  que  se  aprueba  el  Estatuto  de Autonomía  para  el  País  Vasco,  y  de  la  disposición  final  tercera  de  la  Ley  Orgánica  2/2012,  de  27  de  abril, de  Estabilidad  Presupuestaria  y  Sostenibilidad  Financiera.</w:t>
            </w:r>
          </w:p>
          <w:p w14:paraId="625812D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52EABFD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primera.</w:t>
            </w:r>
            <w:r w:rsidRPr="00F634C4">
              <w:rPr>
                <w:sz w:val="18"/>
                <w:szCs w:val="18"/>
              </w:rPr>
              <w:tab/>
              <w:t>Regímenes  y  Haciendas  forales.</w:t>
            </w:r>
          </w:p>
          <w:p w14:paraId="12CFAF6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La  presente  Ley  se  aplicará  a  la  Comunidad  Foral  de  Navarra  en  los  términos  establecidos  en  el</w:t>
            </w:r>
          </w:p>
          <w:p w14:paraId="44897AC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artículo  149.1.14.ª  y  18.ª  y  disposición  adicional  primera  de  la  Constitución,  sin  perjuicio  de  las</w:t>
            </w:r>
          </w:p>
          <w:p w14:paraId="69390FF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particularidades  que  resultan  de  la  Ley  Orgánica  13/1982,  de  10  de  agosto,  de  Reintegración  y</w:t>
            </w:r>
          </w:p>
          <w:p w14:paraId="4D27775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Amejoramiento  del  Régimen  Foral  de  Navarra,  y  de  la  disposición  final  tercera  de  la  Ley  Orgánica  2/2012,</w:t>
            </w:r>
          </w:p>
          <w:p w14:paraId="7E1A05F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27  de  abril,  de  Estabilidad  Presupuestaria  y  Sostenibilidad  Financiera.</w:t>
            </w:r>
          </w:p>
          <w:p w14:paraId="4762D76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Esta  Ley  se  aplicará  a  la  Comunidad  Autónoma  del  País  Vasco  en  los  términos  establecidos  en  el</w:t>
            </w:r>
          </w:p>
          <w:p w14:paraId="35ED5C3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artículo  149.1.14.ª  y  18.ª  y  disposición  adicional  primera  de  la  Constitución,  sin  perjuicio  de  las</w:t>
            </w:r>
          </w:p>
          <w:p w14:paraId="6DF7516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particularidades  que  resultan  de  la  Ley  Orgánica  3/1979,  de  18  de  diciembre,  por  la  que  se  aprueba  el</w:t>
            </w:r>
          </w:p>
          <w:p w14:paraId="43FA57F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Estatuto  de  Autonomía  para  el  País  Vasco,  de  la  disposición  final  tercera  de  la  Ley  Orgánica  2/2012,</w:t>
            </w:r>
          </w:p>
          <w:p w14:paraId="760EB66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27  de  abril,  de  Estabilidad  Presupuestaria  y  Sostenibilidad  Financiera,  y  de  las  demás  normas  que</w:t>
            </w:r>
          </w:p>
          <w:p w14:paraId="2D78E61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actualicen los derechos históricos de los territorios forales. En su aplicación, y sin perjuicio de las facultades</w:t>
            </w:r>
          </w:p>
          <w:p w14:paraId="1220A5B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coordinación  y  tutela  que  les  corresponden,  la  competencia  para  decidir  sobre  la  forma  de  prestación</w:t>
            </w:r>
          </w:p>
          <w:p w14:paraId="0981A29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servicios  a  la  que  se  refiere  el  artículo  26.2  de  la  Ley  de  Bases  de  Régimen  Local  corresponderá  a  las</w:t>
            </w:r>
          </w:p>
          <w:p w14:paraId="4D47372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Diputaciones  Forales  previa  conformidad  de  los  municipios  afectados.</w:t>
            </w:r>
          </w:p>
          <w:p w14:paraId="401C754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  metodología  para  valorar  el  coste  de  los  servicios  transferidos  en  las  materias  enunciadas  en  la</w:t>
            </w:r>
          </w:p>
          <w:p w14:paraId="1ECC7DB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decimoquinta  y  en  las  Disposiciones  transitorias  primera,  segunda  y  tercera  se</w:t>
            </w:r>
          </w:p>
          <w:p w14:paraId="25FF833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llevará  a  cabo  por  las  Instituciones  competentes  del  País  Vasco,  atendiendo  las  directrices  y  principios</w:t>
            </w:r>
          </w:p>
          <w:p w14:paraId="56589AA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que establezca, de conformidad con la Disposición  adicional  séptima de esta Ley, el Ministerio de Hacienda</w:t>
            </w:r>
          </w:p>
          <w:p w14:paraId="20311CA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y  Administraciones  Públicas</w:t>
            </w:r>
          </w:p>
          <w:p w14:paraId="563DE8D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2EB73A10"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45349349" w14:textId="77777777" w:rsidR="001A22BD" w:rsidRDefault="001A22BD" w:rsidP="001A22B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segunda.</w:t>
            </w:r>
            <w:r>
              <w:rPr>
                <w:rFonts w:ascii="Arial" w:hAnsi="Arial" w:cs="Arial"/>
                <w:i/>
                <w:iCs/>
                <w:sz w:val="20"/>
                <w:szCs w:val="20"/>
              </w:rPr>
              <w:t xml:space="preserve">   Régimen aplicable a la Comunidad Foral de Navarra.</w:t>
            </w:r>
          </w:p>
          <w:p w14:paraId="0D033003" w14:textId="77777777" w:rsidR="001A22BD" w:rsidRDefault="001A22BD" w:rsidP="001A22BD">
            <w:pPr>
              <w:widowControl w:val="0"/>
              <w:autoSpaceDE w:val="0"/>
              <w:autoSpaceDN w:val="0"/>
              <w:adjustRightInd w:val="0"/>
              <w:spacing w:line="177"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E55AA6C" w14:textId="77777777" w:rsidR="001A22BD" w:rsidRDefault="001A22BD" w:rsidP="001A22BD">
            <w:pPr>
              <w:widowControl w:val="0"/>
              <w:overflowPunct w:val="0"/>
              <w:autoSpaceDE w:val="0"/>
              <w:autoSpaceDN w:val="0"/>
              <w:adjustRightInd w:val="0"/>
              <w:spacing w:line="244"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 presente Ley se aplicará a la Comunidad Foral de Navarra en los términos establecidos en el artículo 149.1.14.ª y 18.ª y disposición adicional primera de la Constitución, sin perjuicio de las particularidades que resultan de la Ley Orgánica 13/1982, de 10 de agosto, de Reintegración y Amejoramiento del Régimen Foral de Navarra, y de la disposición final tercera de la Ley Orgánica 2/2012, de 27 de abril, de Estabilidad Presupuestaria y Sostenibilidad Financiera. En su aplicación, y sin perjuicio de las facultades de coordinación y tutela que les corresponden, la competencia para decidir sobre la forma de prestación de servicios a la que se refiere el artículo 26.2 de la Ley de Bases de Régimen Local corresponderá a la Comunidad Foral de Navarra.</w:t>
            </w:r>
          </w:p>
          <w:p w14:paraId="4777C813" w14:textId="77777777" w:rsidR="001A22BD" w:rsidRDefault="001A22BD" w:rsidP="001A22BD">
            <w:pPr>
              <w:widowControl w:val="0"/>
              <w:autoSpaceDE w:val="0"/>
              <w:autoSpaceDN w:val="0"/>
              <w:adjustRightInd w:val="0"/>
              <w:spacing w:line="8"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436EBF" w14:textId="77777777" w:rsidR="001A22BD" w:rsidRDefault="001A22BD" w:rsidP="001A22BD">
            <w:pPr>
              <w:widowControl w:val="0"/>
              <w:overflowPunct w:val="0"/>
              <w:autoSpaceDE w:val="0"/>
              <w:autoSpaceDN w:val="0"/>
              <w:adjustRightInd w:val="0"/>
              <w:spacing w:line="26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2.</w:t>
            </w:r>
            <w:r>
              <w:rPr>
                <w:rFonts w:ascii="Arial" w:hAnsi="Arial" w:cs="Arial"/>
                <w:sz w:val="19"/>
                <w:szCs w:val="19"/>
              </w:rPr>
              <w:t> </w:t>
            </w:r>
            <w:r>
              <w:rPr>
                <w:rFonts w:ascii="Arial" w:hAnsi="Arial" w:cs="Arial"/>
                <w:sz w:val="19"/>
                <w:szCs w:val="19"/>
              </w:rPr>
              <w:t xml:space="preserve"> La Comunidad Foral de Navarra, podrá, en su ámbito competencial, atribuir competencias como propias a los municipios de su territorio así como del resto de las Entidades Locales de Navarra, con sujeción en todo caso, a los criterios señalados en los apartados 3, 4 y 5 del artículo 25 de la Ley reguladora de las Bases de Régimen Local.</w:t>
            </w:r>
          </w:p>
          <w:p w14:paraId="0AFC7A2B" w14:textId="77777777" w:rsidR="001A22BD" w:rsidRDefault="001A22BD" w:rsidP="001A22BD">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DC3B167" w14:textId="77777777" w:rsidR="001A22BD" w:rsidRDefault="001A22BD" w:rsidP="001A22BD">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3.</w:t>
            </w:r>
            <w:r>
              <w:rPr>
                <w:rFonts w:ascii="Arial" w:hAnsi="Arial" w:cs="Arial"/>
                <w:sz w:val="19"/>
                <w:szCs w:val="19"/>
              </w:rPr>
              <w:t> </w:t>
            </w:r>
            <w:r>
              <w:rPr>
                <w:rFonts w:ascii="Arial" w:hAnsi="Arial" w:cs="Arial"/>
                <w:sz w:val="19"/>
                <w:szCs w:val="19"/>
              </w:rPr>
              <w:t xml:space="preserve"> Las funciones que los artículos 7.4 y 26.2 de esta Ley atribuyen a la Administración que ejerce la tutela financiera, corresponderán a la Comunidad Foral de Navarra, </w:t>
            </w:r>
            <w:proofErr w:type="spellStart"/>
            <w:r>
              <w:rPr>
                <w:rFonts w:ascii="Arial" w:hAnsi="Arial" w:cs="Arial"/>
                <w:sz w:val="19"/>
                <w:szCs w:val="19"/>
              </w:rPr>
              <w:t>de</w:t>
            </w:r>
            <w:r>
              <w:rPr>
                <w:rFonts w:ascii="Arial" w:hAnsi="Arial" w:cs="Arial"/>
                <w:sz w:val="20"/>
                <w:szCs w:val="20"/>
              </w:rPr>
              <w:t>conformidad</w:t>
            </w:r>
            <w:proofErr w:type="spellEnd"/>
            <w:r>
              <w:rPr>
                <w:rFonts w:ascii="Arial" w:hAnsi="Arial" w:cs="Arial"/>
                <w:sz w:val="20"/>
                <w:szCs w:val="20"/>
              </w:rPr>
              <w:t xml:space="preserve"> con lo previsto en la disposición adicional séptima del Convenio Económico entre el Estado y la Comunidad Foral de Navarra, aprobado por la Ley 25/2003, de 15 de julio.</w:t>
            </w:r>
          </w:p>
          <w:p w14:paraId="5779BA85" w14:textId="77777777" w:rsidR="001A22BD" w:rsidRDefault="001A22BD" w:rsidP="001A22B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F57520" w14:textId="77777777" w:rsidR="001A22BD" w:rsidRDefault="001A22BD" w:rsidP="001A22B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De conformidad con la Ley Orgánica 2/2012, de 27 de abril, de Estabilidad Presupuestaria y Sostenibilidad Financiera y con la disposición adicional séptima de la Ley 25/2003, de 15 de julio, la Comunidad Foral de Navarra recibirá también los informes emitidos, en cumplimiento de la normativa básica, por los órganos interventores de las Entidades Locales de Navarra, para su remisión inmediata al Ministerio de Hacienda y de Administraciones Públicas. Asimismo, los órganos interventores de las Entidades Locales de Navarra, remitirán también dicha información a la Cámara de Comptos, sin perjuicio de las competencias atribuidas al Tribunal de Cuentas.</w:t>
            </w:r>
          </w:p>
          <w:p w14:paraId="2A9B53A6" w14:textId="77777777" w:rsidR="001A22BD" w:rsidRDefault="001A22BD" w:rsidP="001A22BD">
            <w:pPr>
              <w:widowControl w:val="0"/>
              <w:autoSpaceDE w:val="0"/>
              <w:autoSpaceDN w:val="0"/>
              <w:adjustRightInd w:val="0"/>
              <w:spacing w:line="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E4C712" w14:textId="77777777" w:rsidR="001A22BD" w:rsidRDefault="001A22BD" w:rsidP="001A22B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De conformidad con lo dispuesto en el artículo 116 ter de la Ley reguladora de las Bases de Régimen Local, la Comunidad Foral de Navarra, desarrollará los criterios de cálculo del coste efectivo de los servicios que prestan las Entidades Locales de Navarra, recibiendo la comunicación de dicho coste.</w:t>
            </w:r>
          </w:p>
          <w:p w14:paraId="1AB5C71F" w14:textId="77777777" w:rsidR="001A22BD" w:rsidRDefault="001A22BD" w:rsidP="001A22BD">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2E782DD" w14:textId="4AA4B1F9" w:rsidR="001A22BD" w:rsidRDefault="001A22BD" w:rsidP="001A22BD">
            <w:pPr>
              <w:widowControl w:val="0"/>
              <w:overflowPunct w:val="0"/>
              <w:autoSpaceDE w:val="0"/>
              <w:autoSpaceDN w:val="0"/>
              <w:adjustRightInd w:val="0"/>
              <w:spacing w:line="314"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6.</w:t>
            </w:r>
            <w:r>
              <w:rPr>
                <w:rFonts w:ascii="Arial" w:hAnsi="Arial" w:cs="Arial"/>
                <w:sz w:val="20"/>
                <w:szCs w:val="20"/>
              </w:rPr>
              <w:t> </w:t>
            </w:r>
            <w:r>
              <w:rPr>
                <w:rFonts w:ascii="Arial" w:hAnsi="Arial" w:cs="Arial"/>
                <w:sz w:val="20"/>
                <w:szCs w:val="20"/>
              </w:rPr>
              <w:t xml:space="preserve"> En el marco de los objetivos de estabilidad presupuestaria y en virtud de las competencias reconocidas a Navarra, a las que se hace referencia en el punto primero de esta disposición, la Comunidad Foral de Navarra determinará los límites máximos totales del conjunto de las retribuciones y asistencias de los miembros de las Corporaciones Locales, del personal eventual y del resto del personal al servicio de las mismas y su sector público. La determinación de tales retribuciones atenderá a los principios y estructura establecidos, en su caso, por la legislación estatal</w:t>
            </w:r>
          </w:p>
          <w:p w14:paraId="67665864" w14:textId="77777777" w:rsidR="00231DB9" w:rsidRPr="00F634C4" w:rsidRDefault="00231DB9" w:rsidP="001A22BD">
            <w:pPr>
              <w:widowControl w:val="0"/>
              <w:overflowPunct w:val="0"/>
              <w:autoSpaceDE w:val="0"/>
              <w:autoSpaceDN w:val="0"/>
              <w:adjustRightInd w:val="0"/>
              <w:spacing w:line="253" w:lineRule="auto"/>
              <w:ind w:firstLine="340"/>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28A829FF" w14:textId="5C59D9EE" w:rsidTr="001A22BD">
        <w:tc>
          <w:tcPr>
            <w:cnfStyle w:val="001000000000" w:firstRow="0" w:lastRow="0" w:firstColumn="1" w:lastColumn="0" w:oddVBand="0" w:evenVBand="0" w:oddHBand="0" w:evenHBand="0" w:firstRowFirstColumn="0" w:firstRowLastColumn="0" w:lastRowFirstColumn="0" w:lastRowLastColumn="0"/>
            <w:tcW w:w="2518" w:type="dxa"/>
          </w:tcPr>
          <w:p w14:paraId="3075AF7E" w14:textId="77777777" w:rsidR="00231DB9" w:rsidRPr="0086233C" w:rsidRDefault="00231DB9" w:rsidP="00231DB9">
            <w:pPr>
              <w:rPr>
                <w:sz w:val="18"/>
                <w:szCs w:val="18"/>
              </w:rPr>
            </w:pPr>
          </w:p>
        </w:tc>
        <w:tc>
          <w:tcPr>
            <w:tcW w:w="3402" w:type="dxa"/>
          </w:tcPr>
          <w:p w14:paraId="56C3AA97"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segunda.</w:t>
            </w:r>
            <w:r w:rsidRPr="00F634C4">
              <w:rPr>
                <w:sz w:val="18"/>
                <w:szCs w:val="18"/>
              </w:rPr>
              <w:tab/>
              <w:t>Competencias  autonómicas  en  materia  de  régimen  local.</w:t>
            </w:r>
          </w:p>
          <w:p w14:paraId="19B0BA8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26BF7131" w14:textId="6304CBA1"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1.</w:t>
            </w:r>
            <w:r w:rsidRPr="00F634C4">
              <w:rPr>
                <w:sz w:val="18"/>
                <w:szCs w:val="18"/>
              </w:rPr>
              <w:tab/>
              <w:t>Las  disposiciones  de  esta  Ley  son  de  aplicación  a  todas  las  Comunidades Autónomas,  sin  perjuicio de  sus  competencias  exclusivas  en  materia  de  régimen  local  asumidas  en  sus  Estatutos  de  Autonomía, en  el  marco  de  la  normativa  básica  estatal  y  con  estricta  sujeción  a  los  principios  de  estabilidad</w:t>
            </w:r>
          </w:p>
          <w:p w14:paraId="19661DF9" w14:textId="33073486"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presupuestaria,  sostenibilidad  financiera  y racionalización  de  las  estructuras  administrativas.</w:t>
            </w:r>
          </w:p>
          <w:p w14:paraId="7D98A3A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2.</w:t>
            </w:r>
            <w:r w:rsidRPr="00F634C4">
              <w:rPr>
                <w:sz w:val="18"/>
                <w:szCs w:val="18"/>
              </w:rPr>
              <w:tab/>
              <w:t>En  el  caso  de  las  Comunidades Autónomas  con  un  sistema  institucional  propio,  las  referencias  de</w:t>
            </w:r>
          </w:p>
          <w:p w14:paraId="63CA774F"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esta  ley  a  las  Diputaciones  provinciales  se  entenderán  efectuadas  a  los  entes  locales  supramunicipales</w:t>
            </w:r>
          </w:p>
          <w:p w14:paraId="3C958194" w14:textId="6558C5FF"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previstos  en  los  correspondientes  Estatutos  de Autonomía  a  los  que  se  atribuyen  competencias  en  materia de  asistencia  y  cooperación  a  los  municipios  y  prestación  de  servicios  públicos  locales.</w:t>
            </w:r>
          </w:p>
          <w:p w14:paraId="2DDA3ECE"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0C750CA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10370452" w14:textId="5841ABF5" w:rsidR="00231DB9" w:rsidRPr="00F634C4" w:rsidRDefault="00231DB9" w:rsidP="00231DB9">
            <w:pPr>
              <w:pStyle w:val="Cuerpo"/>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sz w:val="18"/>
                <w:szCs w:val="18"/>
              </w:rPr>
            </w:pPr>
            <w:r w:rsidRPr="00F634C4">
              <w:rPr>
                <w:rFonts w:asciiTheme="minorHAnsi" w:hAnsiTheme="minorHAnsi"/>
                <w:sz w:val="18"/>
                <w:szCs w:val="18"/>
              </w:rPr>
              <w:t xml:space="preserve">Enmienda modificación. </w:t>
            </w:r>
            <w:r w:rsidRPr="00F634C4">
              <w:rPr>
                <w:rFonts w:asciiTheme="minorHAnsi" w:eastAsia="Verdana" w:hAnsiTheme="minorHAnsi" w:cs="Verdana"/>
                <w:sz w:val="18"/>
                <w:szCs w:val="18"/>
              </w:rPr>
              <w:t xml:space="preserve"> Disposición adicional segunda. Competencias autonómicas en materia de régimen local, queda redactada como sigue:</w:t>
            </w:r>
          </w:p>
          <w:p w14:paraId="29AD7ADB" w14:textId="77777777" w:rsidR="00231DB9" w:rsidRPr="00F634C4" w:rsidRDefault="00231DB9" w:rsidP="00231DB9">
            <w:pPr>
              <w:pStyle w:val="Cuerpo"/>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sz w:val="18"/>
                <w:szCs w:val="18"/>
              </w:rPr>
            </w:pPr>
          </w:p>
          <w:p w14:paraId="7F4EFED1" w14:textId="77777777" w:rsidR="00231DB9" w:rsidRPr="00F634C4" w:rsidRDefault="00231DB9" w:rsidP="00231DB9">
            <w:pPr>
              <w:pStyle w:val="Cuerpo"/>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b/>
                <w:color w:val="auto"/>
                <w:sz w:val="18"/>
                <w:szCs w:val="18"/>
              </w:rPr>
            </w:pPr>
            <w:r w:rsidRPr="00F634C4">
              <w:rPr>
                <w:rFonts w:asciiTheme="minorHAnsi" w:eastAsia="Verdana" w:hAnsiTheme="minorHAnsi" w:cs="Verdana"/>
                <w:sz w:val="18"/>
                <w:szCs w:val="18"/>
              </w:rPr>
              <w:t>1.</w:t>
            </w:r>
            <w:r w:rsidRPr="00F634C4">
              <w:rPr>
                <w:rFonts w:asciiTheme="minorHAnsi" w:hAnsiTheme="minorHAnsi" w:cs="ArialMT"/>
                <w:sz w:val="18"/>
                <w:szCs w:val="18"/>
                <w:lang w:val="es-ES"/>
              </w:rPr>
              <w:t xml:space="preserve"> Las disposiciones de esta Ley son de aplicación a todas las Comunidades Autónomas </w:t>
            </w:r>
            <w:r w:rsidRPr="00F634C4">
              <w:rPr>
                <w:rFonts w:asciiTheme="minorHAnsi" w:eastAsia="Verdana" w:hAnsiTheme="minorHAnsi" w:cs="Verdana"/>
                <w:b/>
                <w:color w:val="auto"/>
                <w:sz w:val="18"/>
                <w:szCs w:val="18"/>
              </w:rPr>
              <w:t xml:space="preserve">en los términos establecidos en el </w:t>
            </w:r>
            <w:proofErr w:type="spellStart"/>
            <w:r w:rsidRPr="00F634C4">
              <w:rPr>
                <w:rFonts w:asciiTheme="minorHAnsi" w:eastAsia="Verdana" w:hAnsiTheme="minorHAnsi" w:cs="Verdana"/>
                <w:b/>
                <w:color w:val="auto"/>
                <w:sz w:val="18"/>
                <w:szCs w:val="18"/>
              </w:rPr>
              <w:t>artí</w:t>
            </w:r>
            <w:r w:rsidRPr="00F634C4">
              <w:rPr>
                <w:rFonts w:asciiTheme="minorHAnsi" w:eastAsia="Verdana" w:hAnsiTheme="minorHAnsi" w:cs="Verdana"/>
                <w:b/>
                <w:color w:val="auto"/>
                <w:sz w:val="18"/>
                <w:szCs w:val="18"/>
                <w:lang w:val="pt-PT"/>
              </w:rPr>
              <w:t>culo</w:t>
            </w:r>
            <w:proofErr w:type="spellEnd"/>
            <w:r w:rsidRPr="00F634C4">
              <w:rPr>
                <w:rFonts w:asciiTheme="minorHAnsi" w:eastAsia="Verdana" w:hAnsiTheme="minorHAnsi" w:cs="Verdana"/>
                <w:b/>
                <w:color w:val="auto"/>
                <w:sz w:val="18"/>
                <w:szCs w:val="18"/>
                <w:lang w:val="pt-PT"/>
              </w:rPr>
              <w:t xml:space="preserve"> 149.1.14.</w:t>
            </w:r>
            <w:r w:rsidRPr="00F634C4">
              <w:rPr>
                <w:rFonts w:asciiTheme="minorHAnsi" w:eastAsia="Verdana" w:hAnsiTheme="minorHAnsi" w:cs="Verdana"/>
                <w:b/>
                <w:color w:val="auto"/>
                <w:sz w:val="18"/>
                <w:szCs w:val="18"/>
              </w:rPr>
              <w:t xml:space="preserve">ª y 18.ª sin perjuicio de las particularidades que resulten de la aplicación de las Leyes Orgánicas por las que se aprueban sus respectivos Estatutos de Autonomía y de la Ley Orgánica 2/2012,de 27 de abril, de Estabilidad Presupuestaria y Sostenibilidad Financiera </w:t>
            </w:r>
            <w:r w:rsidRPr="00F634C4">
              <w:rPr>
                <w:rFonts w:asciiTheme="minorHAnsi" w:hAnsiTheme="minorHAnsi" w:cs="ArialMT"/>
                <w:strike/>
                <w:sz w:val="18"/>
                <w:szCs w:val="18"/>
                <w:lang w:val="es-ES"/>
              </w:rPr>
              <w:t>sin perjuicio de sus competencias exclusivas en materia de régimen local asumidas en sus Estatutos de Autonomía, en el marco de la normativa básica estatal y con estricta sujeción a los principios de estabilidad presupuestaria, sostenibilidad financiera y racionalización de las estructuras administrativas.</w:t>
            </w:r>
          </w:p>
          <w:p w14:paraId="1492A146" w14:textId="77777777" w:rsidR="00231DB9" w:rsidRPr="00F634C4" w:rsidRDefault="00231DB9" w:rsidP="00231DB9">
            <w:pPr>
              <w:pStyle w:val="Cuerpo"/>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Verdana" w:hAnsiTheme="minorHAnsi" w:cs="Verdana"/>
                <w:sz w:val="18"/>
                <w:szCs w:val="18"/>
              </w:rPr>
            </w:pPr>
            <w:r w:rsidRPr="00F634C4">
              <w:rPr>
                <w:rFonts w:asciiTheme="minorHAnsi" w:eastAsia="Verdana" w:hAnsiTheme="minorHAnsi" w:cs="Verdana"/>
                <w:sz w:val="18"/>
                <w:szCs w:val="18"/>
              </w:rPr>
              <w:t xml:space="preserve">2. En el caso de las Comunidades Autónomas con un sistema institucional propio, las referencias de esta Ley a las Diputaciones provinciales se entenderán efectuadas a los entes locales  supramunicipales </w:t>
            </w:r>
            <w:r w:rsidRPr="00F634C4">
              <w:rPr>
                <w:rFonts w:asciiTheme="minorHAnsi" w:eastAsia="Verdana" w:hAnsiTheme="minorHAnsi" w:cs="Verdana"/>
                <w:b/>
                <w:sz w:val="18"/>
                <w:szCs w:val="18"/>
              </w:rPr>
              <w:t xml:space="preserve">determinados por las comunidades autónomas </w:t>
            </w:r>
            <w:r w:rsidRPr="00F634C4">
              <w:rPr>
                <w:rFonts w:asciiTheme="minorHAnsi" w:eastAsia="Verdana" w:hAnsiTheme="minorHAnsi" w:cs="Verdana"/>
                <w:b/>
                <w:strike/>
                <w:sz w:val="18"/>
                <w:szCs w:val="18"/>
              </w:rPr>
              <w:t xml:space="preserve">previstos en los correspondientes Estatutos de Autonomía </w:t>
            </w:r>
            <w:r w:rsidRPr="00F634C4">
              <w:rPr>
                <w:rFonts w:asciiTheme="minorHAnsi" w:eastAsia="Verdana" w:hAnsiTheme="minorHAnsi" w:cs="Verdana"/>
                <w:b/>
                <w:sz w:val="18"/>
                <w:szCs w:val="18"/>
              </w:rPr>
              <w:t>a</w:t>
            </w:r>
            <w:r w:rsidRPr="00F634C4">
              <w:rPr>
                <w:rFonts w:asciiTheme="minorHAnsi" w:eastAsia="Verdana" w:hAnsiTheme="minorHAnsi" w:cs="Verdana"/>
                <w:sz w:val="18"/>
                <w:szCs w:val="18"/>
              </w:rPr>
              <w:t xml:space="preserve"> los que se atribuyen competencias en materia de asistencia y cooperación a los municipios y prestación de servicios públicos locales.</w:t>
            </w:r>
          </w:p>
          <w:p w14:paraId="15DE57A0" w14:textId="3BE6D1A9"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w:t>
            </w:r>
            <w:r w:rsidR="001A22BD">
              <w:rPr>
                <w:sz w:val="18"/>
                <w:szCs w:val="18"/>
              </w:rPr>
              <w:t>------------------------------</w:t>
            </w:r>
          </w:p>
          <w:p w14:paraId="69FA4ED0" w14:textId="77777777" w:rsidR="00231DB9" w:rsidRPr="00F634C4" w:rsidRDefault="00231DB9" w:rsidP="00231DB9">
            <w:pPr>
              <w:pStyle w:val="Textosinforma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F634C4">
              <w:rPr>
                <w:rFonts w:asciiTheme="minorHAnsi" w:hAnsiTheme="minorHAnsi"/>
                <w:sz w:val="18"/>
                <w:szCs w:val="18"/>
              </w:rPr>
              <w:t xml:space="preserve">Enmienda de adicción: </w:t>
            </w:r>
          </w:p>
          <w:p w14:paraId="3B1CB4BB" w14:textId="77777777" w:rsidR="00231DB9" w:rsidRPr="00F634C4" w:rsidRDefault="00231DB9" w:rsidP="00231DB9">
            <w:pPr>
              <w:pStyle w:val="Textosinforma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1623798A" w14:textId="42AE7DCB" w:rsidR="00231DB9" w:rsidRPr="00F634C4" w:rsidRDefault="00231DB9" w:rsidP="00231DB9">
            <w:pPr>
              <w:pStyle w:val="Textosinforma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F634C4">
              <w:rPr>
                <w:rFonts w:asciiTheme="minorHAnsi" w:hAnsiTheme="minorHAnsi"/>
                <w:sz w:val="18"/>
                <w:szCs w:val="18"/>
              </w:rPr>
              <w:t>3.-  La presente Ley reconoce el régimen especial de Aragón en materia de régimen local, su organización territorial propia basada en municipios, comarcas y provincias,  y su competencia exclusiva en dicha materia asumida en el  Estatuto de Autonomía de Aragón. A estos efectos los artículos, 13.2, 13.3, 13.4, 13.5, 13.6, 24 bis, 26, 27.3, 36, 42, 57 bis, 75. bis, 85.2 de la Ley 7/1985, de 2 de abril, reguladora de las Bases del Régimen Local, no tendrán la consideración de legislación básica en Aragón, sin perjuicio de su aplicación supletoria.</w:t>
            </w:r>
          </w:p>
          <w:p w14:paraId="17D4CDD4" w14:textId="729D4315"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23E96E02"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6A232315" w14:textId="5838CB5B"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6ABB4249" w14:textId="77777777" w:rsidR="001A22BD" w:rsidRDefault="001A22BD" w:rsidP="001A22B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19"/>
                <w:szCs w:val="19"/>
              </w:rPr>
              <w:t>Disposición adicional tercera.</w:t>
            </w:r>
            <w:r>
              <w:rPr>
                <w:rFonts w:ascii="Arial" w:hAnsi="Arial" w:cs="Arial"/>
                <w:i/>
                <w:iCs/>
                <w:sz w:val="19"/>
                <w:szCs w:val="19"/>
              </w:rPr>
              <w:t xml:space="preserve">   Competencias autonómicas en materia de régimen local.</w:t>
            </w:r>
          </w:p>
          <w:p w14:paraId="2CEAE986" w14:textId="77777777" w:rsidR="001A22BD" w:rsidRDefault="001A22BD" w:rsidP="001A22BD">
            <w:pPr>
              <w:widowControl w:val="0"/>
              <w:autoSpaceDE w:val="0"/>
              <w:autoSpaceDN w:val="0"/>
              <w:adjustRightInd w:val="0"/>
              <w:spacing w:line="194"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0D8EF3" w14:textId="77777777" w:rsidR="001A22BD" w:rsidRDefault="001A22BD" w:rsidP="001A22B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disposiciones de esta Ley son de aplicación a todas las Comunidades Autónomas, sin perjuicio de sus competencias exclusivas en materia de régimen local asumidas en sus Estatutos de Autonomía, en el marco de la normativa básica estatal y con estricta sujeción a los principios de estabilidad presupuestaria, sostenibilidad financiera y racionalización de las estructuras administrativas.</w:t>
            </w:r>
          </w:p>
          <w:p w14:paraId="6231CEE0" w14:textId="77777777" w:rsidR="001A22BD" w:rsidRDefault="001A22BD" w:rsidP="001A22BD">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BDA55F9" w14:textId="77777777" w:rsidR="001A22BD" w:rsidRDefault="001A22BD" w:rsidP="001A22B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En el caso de las Comunidades Autónomas con un sistema institucional propio, las referencias de esta Ley a las Diputaciones provinciales se entenderán efectuadas a los entes locales supramunicipales previstos en los correspondientes Estatutos de Autonomía a los que se atribuyen competencias en materia de asistencia y cooperación a los municipios y prestación de servicios públicos locales.</w:t>
            </w:r>
          </w:p>
          <w:p w14:paraId="7220E8D4" w14:textId="77777777" w:rsidR="001A22BD" w:rsidRDefault="001A22BD" w:rsidP="001A22BD">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390EFC5" w14:textId="77777777" w:rsidR="001A22BD" w:rsidRDefault="001A22BD" w:rsidP="001A22BD">
            <w:pPr>
              <w:widowControl w:val="0"/>
              <w:overflowPunct w:val="0"/>
              <w:autoSpaceDE w:val="0"/>
              <w:autoSpaceDN w:val="0"/>
              <w:adjustRightInd w:val="0"/>
              <w:spacing w:line="256"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La aplicación de esta Ley en la Comunidad Autónoma de Aragón se realizará teniendo en cuenta el régimen especial de organización institucional previsto en su Estatuto de Autonomía en materia de régimen local, en virtud del cual, la Comunidad Autónoma aplicará las competencias previstas en esta Ley en los distintos niveles de la administración con sujeción a la Constitución, al contenido básico de esta Ley y a los principios de estabilidad presupuestaria, sostenibilidad financiera y racionalización de las estructuras administrativas.</w:t>
            </w:r>
          </w:p>
          <w:p w14:paraId="7E0A64FC" w14:textId="77777777" w:rsidR="00231DB9" w:rsidRPr="00F634C4" w:rsidRDefault="00231DB9" w:rsidP="00231DB9">
            <w:pPr>
              <w:pStyle w:val="Cuerpo"/>
              <w:tabs>
                <w:tab w:val="left" w:pos="5670"/>
              </w:tabs>
              <w:spacing w:after="0" w:line="240" w:lineRule="auto"/>
              <w:ind w:left="-426"/>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231DB9" w:rsidRPr="0086233C" w14:paraId="52017E64" w14:textId="6FD11C78"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DC8AC9E" w14:textId="59E8EF8B" w:rsidR="00231DB9" w:rsidRPr="0086233C" w:rsidRDefault="00231DB9" w:rsidP="00231DB9">
            <w:pPr>
              <w:rPr>
                <w:sz w:val="18"/>
                <w:szCs w:val="18"/>
              </w:rPr>
            </w:pPr>
          </w:p>
        </w:tc>
        <w:tc>
          <w:tcPr>
            <w:tcW w:w="3402" w:type="dxa"/>
          </w:tcPr>
          <w:p w14:paraId="4C59F6A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tercera.</w:t>
            </w:r>
            <w:r w:rsidRPr="00F634C4">
              <w:rPr>
                <w:sz w:val="18"/>
                <w:szCs w:val="18"/>
              </w:rPr>
              <w:tab/>
              <w:t>Especialidades  de  las  Ciudades  de  Ceuta  y  Melilla.</w:t>
            </w:r>
          </w:p>
          <w:p w14:paraId="3257BEC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La  organización  y  funcionamiento  de  las  instituciones  de  Gobierno  de  las  Ciudades  de  Ceuta  y</w:t>
            </w:r>
          </w:p>
          <w:p w14:paraId="6B3DCF6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Melilla  se  adecuará  a  lo  previsto  en  la  Ley  Orgánica  1/1995,  de  13  de  marzo,  de  Estatuto  de  Autonomía</w:t>
            </w:r>
          </w:p>
          <w:p w14:paraId="3D4A5B5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Ceuta,  la  Ley  Orgánica  2/1995,  de  13  de  marzo,  de  Estatuto  de  Autonomía  de  Melilla  y  a  las  normas</w:t>
            </w:r>
          </w:p>
          <w:p w14:paraId="689FDA6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desarrollo que hayan sido dictadas en virtud de la potestad reglamentaria de sus respectivas Asambleas.</w:t>
            </w:r>
          </w:p>
          <w:p w14:paraId="143DAFE1" w14:textId="08CCEA4F"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Corresponde  a  las  Ciudades  de  Ceuta  y  Melilla,  en  el  marco  de  la  Ley  Orgánica  1/1995,  de  13  de marzo,  de  Estatuto  de  Autonomía  de  Ceuta,  la  Ley  Orgánica  2/1995,  de  13  de  marzo,  de  Estatuto  de</w:t>
            </w:r>
          </w:p>
          <w:p w14:paraId="1D90FB9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Autonomía  de  Melilla  y  de  las  normas  reglamentarias  dictadas  en  su  desarrollo,  determinar  la  forma  de</w:t>
            </w:r>
          </w:p>
          <w:p w14:paraId="6FB1CB65" w14:textId="735A53C1"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gestión  de  los  servicios  públicos  con  respeto  a  los  principios  de  estabilidad  presupuestaria,  sostenibilidad  financiera,  </w:t>
            </w:r>
            <w:proofErr w:type="spellStart"/>
            <w:r w:rsidRPr="00F634C4">
              <w:rPr>
                <w:sz w:val="18"/>
                <w:szCs w:val="18"/>
              </w:rPr>
              <w:t>plurianualidad</w:t>
            </w:r>
            <w:proofErr w:type="spellEnd"/>
            <w:r w:rsidRPr="00F634C4">
              <w:rPr>
                <w:sz w:val="18"/>
                <w:szCs w:val="18"/>
              </w:rPr>
              <w:t>,  transparencia, responsabilidad,  lealtad  institucional  y  eficacia  en  el uso  de  los recursos  públicos,  de  acuerdo  a  lo  establecido  en  la  presente  Ley.</w:t>
            </w:r>
          </w:p>
          <w:p w14:paraId="3BEE6F2A" w14:textId="6E08A7BA"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w:t>
            </w:r>
            <w:r w:rsidRPr="00F634C4">
              <w:rPr>
                <w:sz w:val="18"/>
                <w:szCs w:val="18"/>
              </w:rPr>
              <w:tab/>
              <w:t>En  el  ámbito  de  las  competencias  enumeradas  en  el  artículo  21  de  las  citadas  Leyes  Orgánicas 1/1995  y  2/1995,  de  13  de  marzo,  cuando  no  exista  legislación  sectorial  estatal  específica,  las  Asambleas de  Ceuta  y  Melilla,  en  ejercicio  de  su  potestad  reglamentaria,  podrán  tipificar  infracciones  e  imponer sanciones  por  el  incumplimiento  de  deberes,  prohibiciones  o  limitaciones  de  acuerdo  con  criterios  mínimos de  antijuridicidad  basados  en  la  intensidad  de  la  perturbación,  de  los  daños  o  del  peligro  causados.</w:t>
            </w:r>
          </w:p>
          <w:p w14:paraId="452B707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sanciones  que  puedan  imponerse  por  la  comisión  de  las  conductas  infractoras  podrán  consistir  en</w:t>
            </w:r>
          </w:p>
          <w:p w14:paraId="7E0D2767" w14:textId="05BF97C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multas  o  prohibiciones,  por  tiempo  razonable  y  proporcionado,  bien  del  ejercicio  de  actividades,  incluso  de las  autorizadas  o  comunicadas,  bien  del  acceso  a  equipamientos,  infraestructuras,  instalaciones  o  de  la utilización  de  servicios  públicos  locales.</w:t>
            </w:r>
          </w:p>
          <w:p w14:paraId="469318E4" w14:textId="11AE8C33"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5789FC88" w14:textId="77777777" w:rsidR="00231DB9" w:rsidRPr="00F634C4" w:rsidRDefault="00231DB9" w:rsidP="00231DB9">
            <w:pPr>
              <w:tabs>
                <w:tab w:val="left" w:pos="3598"/>
              </w:tabs>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rFonts w:cs="Arial"/>
                <w:noProof/>
                <w:color w:val="000000"/>
                <w:w w:val="94"/>
                <w:sz w:val="18"/>
                <w:szCs w:val="18"/>
              </w:rPr>
              <w:t>Disposición</w:t>
            </w:r>
            <w:r w:rsidRPr="00F634C4">
              <w:rPr>
                <w:rFonts w:cs="Calibri"/>
                <w:noProof/>
                <w:color w:val="000000"/>
                <w:w w:val="94"/>
                <w:sz w:val="18"/>
                <w:szCs w:val="18"/>
              </w:rPr>
              <w:t>  </w:t>
            </w:r>
            <w:r w:rsidRPr="00F634C4">
              <w:rPr>
                <w:rFonts w:cs="Arial"/>
                <w:noProof/>
                <w:color w:val="000000"/>
                <w:w w:val="94"/>
                <w:sz w:val="18"/>
                <w:szCs w:val="18"/>
              </w:rPr>
              <w:t>adicional</w:t>
            </w:r>
            <w:r w:rsidRPr="00F634C4">
              <w:rPr>
                <w:rFonts w:cs="Calibri"/>
                <w:noProof/>
                <w:color w:val="000000"/>
                <w:w w:val="94"/>
                <w:sz w:val="18"/>
                <w:szCs w:val="18"/>
              </w:rPr>
              <w:t>  </w:t>
            </w:r>
            <w:r w:rsidRPr="00F634C4">
              <w:rPr>
                <w:rFonts w:cs="Arial"/>
                <w:noProof/>
                <w:color w:val="000000"/>
                <w:w w:val="94"/>
                <w:sz w:val="18"/>
                <w:szCs w:val="18"/>
              </w:rPr>
              <w:t>tercera.</w:t>
            </w:r>
            <w:r w:rsidRPr="00F634C4">
              <w:rPr>
                <w:rFonts w:cs="Calibri"/>
                <w:color w:val="000000"/>
                <w:sz w:val="18"/>
                <w:szCs w:val="18"/>
              </w:rPr>
              <w:tab/>
            </w:r>
            <w:r w:rsidRPr="00F634C4">
              <w:rPr>
                <w:rFonts w:cs="Arial"/>
                <w:noProof/>
                <w:color w:val="000000"/>
                <w:w w:val="94"/>
                <w:sz w:val="18"/>
                <w:szCs w:val="18"/>
              </w:rPr>
              <w:t>Especialidades</w:t>
            </w:r>
            <w:r w:rsidRPr="00F634C4">
              <w:rPr>
                <w:rFonts w:cs="Calibri"/>
                <w:noProof/>
                <w:color w:val="000000"/>
                <w:w w:val="94"/>
                <w:sz w:val="18"/>
                <w:szCs w:val="18"/>
              </w:rPr>
              <w:t>  </w:t>
            </w:r>
            <w:r w:rsidRPr="00F634C4">
              <w:rPr>
                <w:rFonts w:cs="Arial"/>
                <w:noProof/>
                <w:color w:val="000000"/>
                <w:w w:val="94"/>
                <w:sz w:val="18"/>
                <w:szCs w:val="18"/>
              </w:rPr>
              <w:t>de</w:t>
            </w:r>
            <w:r w:rsidRPr="00F634C4">
              <w:rPr>
                <w:rFonts w:cs="Calibri"/>
                <w:noProof/>
                <w:color w:val="000000"/>
                <w:w w:val="94"/>
                <w:sz w:val="18"/>
                <w:szCs w:val="18"/>
              </w:rPr>
              <w:t>  </w:t>
            </w:r>
            <w:r w:rsidRPr="00F634C4">
              <w:rPr>
                <w:rFonts w:cs="Arial"/>
                <w:noProof/>
                <w:color w:val="000000"/>
                <w:w w:val="94"/>
                <w:sz w:val="18"/>
                <w:szCs w:val="18"/>
              </w:rPr>
              <w:t>las</w:t>
            </w:r>
            <w:r w:rsidRPr="00F634C4">
              <w:rPr>
                <w:rFonts w:cs="Calibri"/>
                <w:noProof/>
                <w:color w:val="000000"/>
                <w:w w:val="94"/>
                <w:sz w:val="18"/>
                <w:szCs w:val="18"/>
              </w:rPr>
              <w:t>  </w:t>
            </w:r>
            <w:r w:rsidRPr="00F634C4">
              <w:rPr>
                <w:rFonts w:cs="Arial"/>
                <w:noProof/>
                <w:color w:val="000000"/>
                <w:w w:val="94"/>
                <w:sz w:val="18"/>
                <w:szCs w:val="18"/>
              </w:rPr>
              <w:t>Ciudades</w:t>
            </w:r>
            <w:r w:rsidRPr="00F634C4">
              <w:rPr>
                <w:rFonts w:cs="Calibri"/>
                <w:noProof/>
                <w:color w:val="000000"/>
                <w:w w:val="94"/>
                <w:sz w:val="18"/>
                <w:szCs w:val="18"/>
              </w:rPr>
              <w:t>  </w:t>
            </w:r>
            <w:r w:rsidRPr="00F634C4">
              <w:rPr>
                <w:rFonts w:cs="Arial"/>
                <w:noProof/>
                <w:color w:val="000000"/>
                <w:w w:val="94"/>
                <w:sz w:val="18"/>
                <w:szCs w:val="18"/>
              </w:rPr>
              <w:t>de</w:t>
            </w:r>
            <w:r w:rsidRPr="00F634C4">
              <w:rPr>
                <w:rFonts w:cs="Calibri"/>
                <w:noProof/>
                <w:color w:val="000000"/>
                <w:w w:val="94"/>
                <w:sz w:val="18"/>
                <w:szCs w:val="18"/>
              </w:rPr>
              <w:t>  </w:t>
            </w:r>
            <w:r w:rsidRPr="00F634C4">
              <w:rPr>
                <w:rFonts w:cs="Arial"/>
                <w:noProof/>
                <w:color w:val="000000"/>
                <w:w w:val="94"/>
                <w:sz w:val="18"/>
                <w:szCs w:val="18"/>
              </w:rPr>
              <w:t>Ceuta</w:t>
            </w:r>
            <w:r w:rsidRPr="00F634C4">
              <w:rPr>
                <w:rFonts w:cs="Calibri"/>
                <w:noProof/>
                <w:color w:val="000000"/>
                <w:w w:val="94"/>
                <w:sz w:val="18"/>
                <w:szCs w:val="18"/>
              </w:rPr>
              <w:t>  </w:t>
            </w:r>
            <w:r w:rsidRPr="00F634C4">
              <w:rPr>
                <w:rFonts w:cs="Arial"/>
                <w:noProof/>
                <w:color w:val="000000"/>
                <w:w w:val="94"/>
                <w:sz w:val="18"/>
                <w:szCs w:val="18"/>
              </w:rPr>
              <w:t>y</w:t>
            </w:r>
            <w:r w:rsidRPr="00F634C4">
              <w:rPr>
                <w:rFonts w:cs="Calibri"/>
                <w:noProof/>
                <w:color w:val="000000"/>
                <w:w w:val="94"/>
                <w:sz w:val="18"/>
                <w:szCs w:val="18"/>
              </w:rPr>
              <w:t>  </w:t>
            </w:r>
            <w:r w:rsidRPr="00F634C4">
              <w:rPr>
                <w:rFonts w:cs="Arial"/>
                <w:noProof/>
                <w:color w:val="000000"/>
                <w:w w:val="94"/>
                <w:sz w:val="18"/>
                <w:szCs w:val="18"/>
              </w:rPr>
              <w:t>Melilla.</w:t>
            </w:r>
          </w:p>
          <w:p w14:paraId="63A9C00D" w14:textId="1D877F88" w:rsidR="00231DB9" w:rsidRPr="00F634C4" w:rsidRDefault="00231DB9" w:rsidP="00231DB9">
            <w:pPr>
              <w:tabs>
                <w:tab w:val="left" w:pos="1504"/>
              </w:tabs>
              <w:ind w:left="60"/>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rFonts w:cs="Arial"/>
                <w:noProof/>
                <w:color w:val="000000"/>
                <w:w w:val="95"/>
                <w:sz w:val="18"/>
                <w:szCs w:val="18"/>
              </w:rPr>
              <w:t>1.La</w:t>
            </w:r>
            <w:r w:rsidRPr="00F634C4">
              <w:rPr>
                <w:rFonts w:cs="Calibri"/>
                <w:noProof/>
                <w:color w:val="000000"/>
                <w:w w:val="95"/>
                <w:sz w:val="18"/>
                <w:szCs w:val="18"/>
              </w:rPr>
              <w:t>  </w:t>
            </w:r>
            <w:r w:rsidRPr="00F634C4">
              <w:rPr>
                <w:rFonts w:cs="Arial"/>
                <w:noProof/>
                <w:color w:val="000000"/>
                <w:w w:val="95"/>
                <w:sz w:val="18"/>
                <w:szCs w:val="18"/>
              </w:rPr>
              <w:t>organización</w:t>
            </w:r>
            <w:r w:rsidRPr="00F634C4">
              <w:rPr>
                <w:rFonts w:cs="Calibri"/>
                <w:noProof/>
                <w:color w:val="000000"/>
                <w:w w:val="95"/>
                <w:sz w:val="18"/>
                <w:szCs w:val="18"/>
              </w:rPr>
              <w:t>  </w:t>
            </w:r>
            <w:r w:rsidRPr="00F634C4">
              <w:rPr>
                <w:rFonts w:cs="Arial"/>
                <w:noProof/>
                <w:color w:val="000000"/>
                <w:w w:val="95"/>
                <w:sz w:val="18"/>
                <w:szCs w:val="18"/>
              </w:rPr>
              <w:t>y</w:t>
            </w:r>
            <w:r w:rsidRPr="00F634C4">
              <w:rPr>
                <w:rFonts w:cs="Calibri"/>
                <w:noProof/>
                <w:color w:val="000000"/>
                <w:w w:val="95"/>
                <w:sz w:val="18"/>
                <w:szCs w:val="18"/>
              </w:rPr>
              <w:t>  </w:t>
            </w:r>
            <w:r w:rsidRPr="00F634C4">
              <w:rPr>
                <w:rFonts w:cs="Arial"/>
                <w:noProof/>
                <w:color w:val="000000"/>
                <w:w w:val="95"/>
                <w:sz w:val="18"/>
                <w:szCs w:val="18"/>
              </w:rPr>
              <w:t>funcionamiento</w:t>
            </w:r>
            <w:r w:rsidRPr="00F634C4">
              <w:rPr>
                <w:rFonts w:cs="Calibri"/>
                <w:noProof/>
                <w:color w:val="000000"/>
                <w:w w:val="95"/>
                <w:sz w:val="18"/>
                <w:szCs w:val="18"/>
              </w:rPr>
              <w:t>  </w:t>
            </w:r>
            <w:r w:rsidRPr="00F634C4">
              <w:rPr>
                <w:rFonts w:cs="Arial"/>
                <w:noProof/>
                <w:color w:val="000000"/>
                <w:w w:val="95"/>
                <w:sz w:val="18"/>
                <w:szCs w:val="18"/>
              </w:rPr>
              <w:t>de</w:t>
            </w:r>
            <w:r w:rsidRPr="00F634C4">
              <w:rPr>
                <w:rFonts w:cs="Calibri"/>
                <w:noProof/>
                <w:color w:val="000000"/>
                <w:w w:val="95"/>
                <w:sz w:val="18"/>
                <w:szCs w:val="18"/>
              </w:rPr>
              <w:t>  </w:t>
            </w:r>
            <w:r w:rsidRPr="00F634C4">
              <w:rPr>
                <w:rFonts w:cs="Arial"/>
                <w:noProof/>
                <w:color w:val="000000"/>
                <w:w w:val="95"/>
                <w:sz w:val="18"/>
                <w:szCs w:val="18"/>
              </w:rPr>
              <w:t>las</w:t>
            </w:r>
            <w:r w:rsidRPr="00F634C4">
              <w:rPr>
                <w:rFonts w:cs="Calibri"/>
                <w:noProof/>
                <w:color w:val="000000"/>
                <w:w w:val="95"/>
                <w:sz w:val="18"/>
                <w:szCs w:val="18"/>
              </w:rPr>
              <w:t> </w:t>
            </w:r>
            <w:r w:rsidRPr="00F634C4">
              <w:rPr>
                <w:rFonts w:cs="Arial"/>
                <w:noProof/>
                <w:color w:val="000000"/>
                <w:w w:val="95"/>
                <w:sz w:val="18"/>
                <w:szCs w:val="18"/>
              </w:rPr>
              <w:t>instituciones</w:t>
            </w:r>
            <w:r w:rsidRPr="00F634C4">
              <w:rPr>
                <w:rFonts w:cs="Calibri"/>
                <w:noProof/>
                <w:color w:val="000000"/>
                <w:w w:val="95"/>
                <w:sz w:val="18"/>
                <w:szCs w:val="18"/>
              </w:rPr>
              <w:t>  </w:t>
            </w:r>
            <w:r w:rsidRPr="00F634C4">
              <w:rPr>
                <w:rFonts w:cs="Arial"/>
                <w:noProof/>
                <w:color w:val="000000"/>
                <w:w w:val="95"/>
                <w:sz w:val="18"/>
                <w:szCs w:val="18"/>
              </w:rPr>
              <w:t>de</w:t>
            </w:r>
            <w:r w:rsidRPr="00F634C4">
              <w:rPr>
                <w:rFonts w:cs="Calibri"/>
                <w:noProof/>
                <w:color w:val="000000"/>
                <w:w w:val="95"/>
                <w:sz w:val="18"/>
                <w:szCs w:val="18"/>
              </w:rPr>
              <w:t>  </w:t>
            </w:r>
            <w:r w:rsidRPr="00F634C4">
              <w:rPr>
                <w:rFonts w:cs="Arial"/>
                <w:noProof/>
                <w:color w:val="000000"/>
                <w:w w:val="95"/>
                <w:sz w:val="18"/>
                <w:szCs w:val="18"/>
              </w:rPr>
              <w:t>Gobierno</w:t>
            </w:r>
            <w:r w:rsidRPr="00F634C4">
              <w:rPr>
                <w:rFonts w:cs="Calibri"/>
                <w:noProof/>
                <w:color w:val="000000"/>
                <w:w w:val="95"/>
                <w:sz w:val="18"/>
                <w:szCs w:val="18"/>
              </w:rPr>
              <w:t>  </w:t>
            </w:r>
            <w:r w:rsidRPr="00F634C4">
              <w:rPr>
                <w:rFonts w:cs="Arial"/>
                <w:noProof/>
                <w:color w:val="000000"/>
                <w:w w:val="95"/>
                <w:sz w:val="18"/>
                <w:szCs w:val="18"/>
              </w:rPr>
              <w:t>de</w:t>
            </w:r>
            <w:r w:rsidRPr="00F634C4">
              <w:rPr>
                <w:rFonts w:cs="Calibri"/>
                <w:noProof/>
                <w:color w:val="000000"/>
                <w:w w:val="95"/>
                <w:sz w:val="18"/>
                <w:szCs w:val="18"/>
              </w:rPr>
              <w:t>  </w:t>
            </w:r>
            <w:r w:rsidRPr="00F634C4">
              <w:rPr>
                <w:rFonts w:cs="Arial"/>
                <w:noProof/>
                <w:color w:val="000000"/>
                <w:w w:val="95"/>
                <w:sz w:val="18"/>
                <w:szCs w:val="18"/>
              </w:rPr>
              <w:t>las</w:t>
            </w:r>
            <w:r w:rsidRPr="00F634C4">
              <w:rPr>
                <w:rFonts w:cs="Calibri"/>
                <w:noProof/>
                <w:color w:val="000000"/>
                <w:w w:val="95"/>
                <w:sz w:val="18"/>
                <w:szCs w:val="18"/>
              </w:rPr>
              <w:t>  </w:t>
            </w:r>
            <w:r w:rsidRPr="00F634C4">
              <w:rPr>
                <w:rFonts w:cs="Arial"/>
                <w:noProof/>
                <w:color w:val="000000"/>
                <w:w w:val="95"/>
                <w:sz w:val="18"/>
                <w:szCs w:val="18"/>
              </w:rPr>
              <w:t>Ciudades de</w:t>
            </w:r>
            <w:r w:rsidRPr="00F634C4">
              <w:rPr>
                <w:rFonts w:cs="Calibri"/>
                <w:noProof/>
                <w:color w:val="000000"/>
                <w:w w:val="95"/>
                <w:sz w:val="18"/>
                <w:szCs w:val="18"/>
              </w:rPr>
              <w:t>  </w:t>
            </w:r>
            <w:r w:rsidRPr="00F634C4">
              <w:rPr>
                <w:rFonts w:cs="Arial"/>
                <w:noProof/>
                <w:color w:val="000000"/>
                <w:w w:val="95"/>
                <w:sz w:val="18"/>
                <w:szCs w:val="18"/>
              </w:rPr>
              <w:t>Ceuta</w:t>
            </w:r>
            <w:r w:rsidRPr="00F634C4">
              <w:rPr>
                <w:rFonts w:cs="Calibri"/>
                <w:noProof/>
                <w:color w:val="000000"/>
                <w:w w:val="95"/>
                <w:sz w:val="18"/>
                <w:szCs w:val="18"/>
              </w:rPr>
              <w:t>  </w:t>
            </w:r>
            <w:r w:rsidRPr="00F634C4">
              <w:rPr>
                <w:rFonts w:cs="Arial"/>
                <w:noProof/>
                <w:color w:val="000000"/>
                <w:w w:val="95"/>
                <w:sz w:val="18"/>
                <w:szCs w:val="18"/>
              </w:rPr>
              <w:t>y</w:t>
            </w:r>
          </w:p>
          <w:p w14:paraId="1180E20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Arial"/>
                <w:noProof/>
                <w:color w:val="000000"/>
                <w:w w:val="93"/>
                <w:sz w:val="18"/>
                <w:szCs w:val="18"/>
              </w:rPr>
              <w:t>Melilla</w:t>
            </w:r>
            <w:r w:rsidRPr="00F634C4">
              <w:rPr>
                <w:rFonts w:cs="Calibri"/>
                <w:noProof/>
                <w:color w:val="000000"/>
                <w:w w:val="93"/>
                <w:sz w:val="18"/>
                <w:szCs w:val="18"/>
              </w:rPr>
              <w:t>  </w:t>
            </w:r>
            <w:r w:rsidRPr="00F634C4">
              <w:rPr>
                <w:rFonts w:cs="Arial"/>
                <w:noProof/>
                <w:color w:val="000000"/>
                <w:w w:val="93"/>
                <w:sz w:val="18"/>
                <w:szCs w:val="18"/>
              </w:rPr>
              <w:t>se</w:t>
            </w:r>
            <w:r w:rsidRPr="00F634C4">
              <w:rPr>
                <w:rFonts w:cs="Calibri"/>
                <w:noProof/>
                <w:color w:val="000000"/>
                <w:w w:val="93"/>
                <w:sz w:val="18"/>
                <w:szCs w:val="18"/>
              </w:rPr>
              <w:t>  </w:t>
            </w:r>
            <w:r w:rsidRPr="00F634C4">
              <w:rPr>
                <w:rFonts w:cs="Arial"/>
                <w:noProof/>
                <w:color w:val="000000"/>
                <w:w w:val="93"/>
                <w:sz w:val="18"/>
                <w:szCs w:val="18"/>
              </w:rPr>
              <w:t>regularán</w:t>
            </w:r>
            <w:r w:rsidRPr="00F634C4">
              <w:rPr>
                <w:rFonts w:cs="Calibri"/>
                <w:noProof/>
                <w:color w:val="000000"/>
                <w:w w:val="93"/>
                <w:sz w:val="18"/>
                <w:szCs w:val="18"/>
              </w:rPr>
              <w:t>  </w:t>
            </w:r>
            <w:r w:rsidRPr="00F634C4">
              <w:rPr>
                <w:rFonts w:cs="Arial"/>
                <w:noProof/>
                <w:color w:val="000000"/>
                <w:w w:val="93"/>
                <w:sz w:val="18"/>
                <w:szCs w:val="18"/>
              </w:rPr>
              <w:t>de</w:t>
            </w:r>
            <w:r w:rsidRPr="00F634C4">
              <w:rPr>
                <w:rFonts w:cs="Calibri"/>
                <w:noProof/>
                <w:color w:val="000000"/>
                <w:w w:val="93"/>
                <w:sz w:val="18"/>
                <w:szCs w:val="18"/>
              </w:rPr>
              <w:t>  </w:t>
            </w:r>
            <w:r w:rsidRPr="00F634C4">
              <w:rPr>
                <w:rFonts w:cs="Arial"/>
                <w:noProof/>
                <w:color w:val="000000"/>
                <w:w w:val="93"/>
                <w:sz w:val="18"/>
                <w:szCs w:val="18"/>
              </w:rPr>
              <w:t>acuerdo</w:t>
            </w:r>
            <w:r w:rsidRPr="00F634C4">
              <w:rPr>
                <w:rFonts w:cs="Calibri"/>
                <w:noProof/>
                <w:color w:val="000000"/>
                <w:w w:val="93"/>
                <w:sz w:val="18"/>
                <w:szCs w:val="18"/>
              </w:rPr>
              <w:t>  </w:t>
            </w:r>
            <w:r w:rsidRPr="00F634C4">
              <w:rPr>
                <w:rFonts w:cs="Arial"/>
                <w:noProof/>
                <w:color w:val="000000"/>
                <w:w w:val="93"/>
                <w:sz w:val="18"/>
                <w:szCs w:val="18"/>
              </w:rPr>
              <w:t>con</w:t>
            </w:r>
            <w:r w:rsidRPr="00F634C4">
              <w:rPr>
                <w:rFonts w:cs="Calibri"/>
                <w:noProof/>
                <w:color w:val="000000"/>
                <w:w w:val="93"/>
                <w:sz w:val="18"/>
                <w:szCs w:val="18"/>
              </w:rPr>
              <w:t>  </w:t>
            </w:r>
            <w:r w:rsidRPr="00F634C4">
              <w:rPr>
                <w:rFonts w:cs="Arial"/>
                <w:noProof/>
                <w:color w:val="000000"/>
                <w:w w:val="93"/>
                <w:sz w:val="18"/>
                <w:szCs w:val="18"/>
              </w:rPr>
              <w:t>lo</w:t>
            </w:r>
            <w:r w:rsidRPr="00F634C4">
              <w:rPr>
                <w:rFonts w:cs="Calibri"/>
                <w:noProof/>
                <w:color w:val="000000"/>
                <w:w w:val="93"/>
                <w:sz w:val="18"/>
                <w:szCs w:val="18"/>
              </w:rPr>
              <w:t>  </w:t>
            </w:r>
            <w:r w:rsidRPr="00F634C4">
              <w:rPr>
                <w:rFonts w:cs="Arial"/>
                <w:noProof/>
                <w:color w:val="000000"/>
                <w:w w:val="93"/>
                <w:sz w:val="18"/>
                <w:szCs w:val="18"/>
              </w:rPr>
              <w:t>previsto</w:t>
            </w:r>
            <w:r w:rsidRPr="00F634C4">
              <w:rPr>
                <w:rFonts w:cs="Calibri"/>
                <w:noProof/>
                <w:color w:val="000000"/>
                <w:w w:val="93"/>
                <w:sz w:val="18"/>
                <w:szCs w:val="18"/>
              </w:rPr>
              <w:t>  </w:t>
            </w:r>
            <w:r w:rsidRPr="00F634C4">
              <w:rPr>
                <w:rFonts w:cs="Arial"/>
                <w:noProof/>
                <w:color w:val="000000"/>
                <w:w w:val="93"/>
                <w:sz w:val="18"/>
                <w:szCs w:val="18"/>
              </w:rPr>
              <w:t>en</w:t>
            </w:r>
            <w:r w:rsidRPr="00F634C4">
              <w:rPr>
                <w:rFonts w:cs="Calibri"/>
                <w:noProof/>
                <w:color w:val="000000"/>
                <w:w w:val="93"/>
                <w:sz w:val="18"/>
                <w:szCs w:val="18"/>
              </w:rPr>
              <w:t>  </w:t>
            </w:r>
            <w:r w:rsidRPr="00F634C4">
              <w:rPr>
                <w:rFonts w:cs="Arial"/>
                <w:noProof/>
                <w:color w:val="000000"/>
                <w:w w:val="93"/>
                <w:sz w:val="18"/>
                <w:szCs w:val="18"/>
              </w:rPr>
              <w:t>la</w:t>
            </w:r>
            <w:r w:rsidRPr="00F634C4">
              <w:rPr>
                <w:rFonts w:cs="Calibri"/>
                <w:noProof/>
                <w:color w:val="000000"/>
                <w:w w:val="93"/>
                <w:sz w:val="18"/>
                <w:szCs w:val="18"/>
              </w:rPr>
              <w:t>  </w:t>
            </w:r>
            <w:r w:rsidRPr="00F634C4">
              <w:rPr>
                <w:rFonts w:cs="Arial"/>
                <w:noProof/>
                <w:color w:val="000000"/>
                <w:w w:val="93"/>
                <w:sz w:val="18"/>
                <w:szCs w:val="18"/>
              </w:rPr>
              <w:t>Ley</w:t>
            </w:r>
            <w:r w:rsidRPr="00F634C4">
              <w:rPr>
                <w:rFonts w:cs="Calibri"/>
                <w:noProof/>
                <w:color w:val="000000"/>
                <w:w w:val="93"/>
                <w:sz w:val="18"/>
                <w:szCs w:val="18"/>
              </w:rPr>
              <w:t>  </w:t>
            </w:r>
            <w:r w:rsidRPr="00F634C4">
              <w:rPr>
                <w:rFonts w:cs="Arial"/>
                <w:noProof/>
                <w:color w:val="000000"/>
                <w:w w:val="93"/>
                <w:sz w:val="18"/>
                <w:szCs w:val="18"/>
              </w:rPr>
              <w:t>Orgánica</w:t>
            </w:r>
            <w:r w:rsidRPr="00F634C4">
              <w:rPr>
                <w:rFonts w:cs="Calibri"/>
                <w:noProof/>
                <w:color w:val="000000"/>
                <w:w w:val="93"/>
                <w:sz w:val="18"/>
                <w:szCs w:val="18"/>
              </w:rPr>
              <w:t>  </w:t>
            </w:r>
            <w:r w:rsidRPr="00F634C4">
              <w:rPr>
                <w:rFonts w:cs="Arial"/>
                <w:noProof/>
                <w:color w:val="000000"/>
                <w:w w:val="93"/>
                <w:sz w:val="18"/>
                <w:szCs w:val="18"/>
              </w:rPr>
              <w:t>1/1995,</w:t>
            </w:r>
            <w:r w:rsidRPr="00F634C4">
              <w:rPr>
                <w:rFonts w:cs="Calibri"/>
                <w:noProof/>
                <w:color w:val="000000"/>
                <w:w w:val="93"/>
                <w:sz w:val="18"/>
                <w:szCs w:val="18"/>
              </w:rPr>
              <w:t>  </w:t>
            </w:r>
            <w:r w:rsidRPr="00F634C4">
              <w:rPr>
                <w:rFonts w:cs="Arial"/>
                <w:noProof/>
                <w:color w:val="000000"/>
                <w:w w:val="93"/>
                <w:sz w:val="18"/>
                <w:szCs w:val="18"/>
              </w:rPr>
              <w:t>de</w:t>
            </w:r>
            <w:r w:rsidRPr="00F634C4">
              <w:rPr>
                <w:rFonts w:cs="Calibri"/>
                <w:noProof/>
                <w:color w:val="000000"/>
                <w:w w:val="93"/>
                <w:sz w:val="18"/>
                <w:szCs w:val="18"/>
              </w:rPr>
              <w:t>  </w:t>
            </w:r>
            <w:r w:rsidRPr="00F634C4">
              <w:rPr>
                <w:rFonts w:cs="Arial"/>
                <w:noProof/>
                <w:color w:val="000000"/>
                <w:w w:val="93"/>
                <w:sz w:val="18"/>
                <w:szCs w:val="18"/>
              </w:rPr>
              <w:t>13</w:t>
            </w:r>
            <w:r w:rsidRPr="00F634C4">
              <w:rPr>
                <w:rFonts w:cs="Calibri"/>
                <w:noProof/>
                <w:color w:val="000000"/>
                <w:w w:val="93"/>
                <w:sz w:val="18"/>
                <w:szCs w:val="18"/>
              </w:rPr>
              <w:t>  </w:t>
            </w:r>
            <w:r w:rsidRPr="00F634C4">
              <w:rPr>
                <w:rFonts w:cs="Arial"/>
                <w:noProof/>
                <w:color w:val="000000"/>
                <w:w w:val="93"/>
                <w:sz w:val="18"/>
                <w:szCs w:val="18"/>
              </w:rPr>
              <w:t>de</w:t>
            </w:r>
            <w:r w:rsidRPr="00F634C4">
              <w:rPr>
                <w:rFonts w:cs="Calibri"/>
                <w:noProof/>
                <w:color w:val="000000"/>
                <w:w w:val="93"/>
                <w:sz w:val="18"/>
                <w:szCs w:val="18"/>
              </w:rPr>
              <w:t>  </w:t>
            </w:r>
            <w:r w:rsidRPr="00F634C4">
              <w:rPr>
                <w:rFonts w:cs="Arial"/>
                <w:noProof/>
                <w:color w:val="000000"/>
                <w:w w:val="93"/>
                <w:sz w:val="18"/>
                <w:szCs w:val="18"/>
              </w:rPr>
              <w:t>marzo,</w:t>
            </w:r>
            <w:r w:rsidRPr="00F634C4">
              <w:rPr>
                <w:rFonts w:cs="Calibri"/>
                <w:noProof/>
                <w:color w:val="000000"/>
                <w:w w:val="93"/>
                <w:sz w:val="18"/>
                <w:szCs w:val="18"/>
              </w:rPr>
              <w:t>  </w:t>
            </w:r>
            <w:r w:rsidRPr="00F634C4">
              <w:rPr>
                <w:rFonts w:cs="Arial"/>
                <w:noProof/>
                <w:color w:val="000000"/>
                <w:w w:val="93"/>
                <w:sz w:val="18"/>
                <w:szCs w:val="18"/>
              </w:rPr>
              <w:t>de</w:t>
            </w:r>
            <w:r w:rsidRPr="00F634C4">
              <w:rPr>
                <w:rFonts w:cs="Calibri"/>
                <w:noProof/>
                <w:color w:val="000000"/>
                <w:w w:val="93"/>
                <w:sz w:val="18"/>
                <w:szCs w:val="18"/>
              </w:rPr>
              <w:t>  Estatuto de  Autonomía  de  Ceuta,  la  Ley  Orgánica  2/1995,  de  13  de  marzo,  de  Estatuto  de  Autonomía  de  Melilla  y</w:t>
            </w:r>
          </w:p>
          <w:p w14:paraId="543154CD" w14:textId="1F5A910F"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por las normas de desarrollo dictadas en virtud de la potestad reglamentaria de sus respectivas Asambleas, no  rigiéndose,  en  el  citado  ámbito,  por  lo  dispuesto  en  la  normativa  de  régimen  local.</w:t>
            </w:r>
          </w:p>
          <w:p w14:paraId="1273B700" w14:textId="64B0786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2.</w:t>
            </w:r>
            <w:r w:rsidRPr="00F634C4">
              <w:rPr>
                <w:rFonts w:cs="Calibri"/>
                <w:noProof/>
                <w:color w:val="000000"/>
                <w:w w:val="93"/>
                <w:sz w:val="18"/>
                <w:szCs w:val="18"/>
              </w:rPr>
              <w:tab/>
              <w:t>Corresponde  a  las  Ciudades  de  Ceuta  y  Melilla,  en  el  marco  de  las  Leyes  Orgánicas  1/1995 y  2/1995,  de  13  de  marzo,  y  de  las  normas  reglamentarias  dictadas  en  su  desarrollo,  determinar  la  forma de gestión de los servicios públicos con respeto a los principios de estabilidad presupuestaria, sostenibilidad financiera,  plurianualidad,  transparencia, responsabilidad,  lealtad  institucional  y  eficacia  en  el  uso  de  los recursos  públicos,  de  acuerdo  a  lo  establecido  en  la  presente  Ley  y  demás  normativa  estatal  que  resulte</w:t>
            </w:r>
          </w:p>
          <w:p w14:paraId="7C40397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de  aplicación  a  las  Ciudades  con  Estatuto  de  Autonomía.</w:t>
            </w:r>
          </w:p>
          <w:p w14:paraId="27FDEAAB" w14:textId="505C7CAB"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3.</w:t>
            </w:r>
            <w:r w:rsidRPr="00F634C4">
              <w:rPr>
                <w:rFonts w:cs="Calibri"/>
                <w:noProof/>
                <w:color w:val="000000"/>
                <w:w w:val="93"/>
                <w:sz w:val="18"/>
                <w:szCs w:val="18"/>
              </w:rPr>
              <w:tab/>
              <w:t>En  el  ámbito  de  las  competencias  enumeradas  en  los  artículos  21  y  22  de  las  citadas  Leyes Orgánicas  1/1995  y  2/1995,  de  13  de  marzo,  cuando  no  exista   legislación  sectorial  estatal  específica,  las</w:t>
            </w:r>
          </w:p>
          <w:p w14:paraId="2DD94F67" w14:textId="4B9198D5"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Asambleas  de  Ceuta  y  Melilla,  en  ejercicio  de  su  potestad  reglamentaria,  podrán  tipificar  infracciones  e imponer  sanciones  por  el  incumplimiento  de  deberes,  prohibiciones  o  limitaciones  de  acuerdo  con  criterios mínimos de antijuridicidad basados en la intensidad de la perturbación, de los daños o del peligro causados.</w:t>
            </w:r>
          </w:p>
          <w:p w14:paraId="02F23205" w14:textId="5C72243E"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Las  sanciones  que  puedan  imponerse  por  la  comisión  de  las  conductas  infractoras  podrán  consistir  en multas  o  prohibiciones,  por  tiempo  razonable  y  proporcionado,  bien  del  ejercicio  de  actividades,  incluso  de</w:t>
            </w:r>
          </w:p>
          <w:p w14:paraId="2075A39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las  autorizadas  o  comunicadas,  bien  del  acceso  a  equipamientos,  infraestructuras  e  instalaciones.</w:t>
            </w:r>
          </w:p>
          <w:p w14:paraId="285D4195" w14:textId="7602C7AA"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Respecto  a  las  competencias  de  régimen  local  atribuidas  a  las  Ciudades  por  el  artículo  25  de  sus respectivos  Estatutos,  siempre  que  se  trate  de  garantizar  la  adecuada  ordenación  de  las  relaciones  de</w:t>
            </w:r>
          </w:p>
          <w:p w14:paraId="1CA9AF66" w14:textId="3E82E1D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convivencia  y  del  uso  de  los  servicios,  equipamientos,  infraestructuras,  instalaciones  y  espacios  públicos,</w:t>
            </w:r>
          </w:p>
          <w:p w14:paraId="73CDC9D3" w14:textId="617A1E09"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las  Asambleas  de  Ceuta  y  Melilla  podrán  tipificar  infracciones  e  imponer  sanciones  en  los  términos  del Título  XI  de  la  Ley  7/1985,  de  2  de  abril,  reguladora  de  las  Bases  del  Régimen  Local.</w:t>
            </w:r>
          </w:p>
          <w:p w14:paraId="111ACB1E" w14:textId="28EA413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4.</w:t>
            </w:r>
            <w:r w:rsidRPr="00F634C4">
              <w:rPr>
                <w:rFonts w:cs="Calibri"/>
                <w:noProof/>
                <w:color w:val="000000"/>
                <w:w w:val="93"/>
                <w:sz w:val="18"/>
                <w:szCs w:val="18"/>
              </w:rPr>
              <w:tab/>
              <w:t>Las  Ciudades  de  Ceuta  y  Melilla  podrán  llevar  a  cabo  actuaciones  de  cooperación  con  relación  a materias  que  sean  competencia  del  Estado,  suscribiendo,  a  tal  efecto,  los  correspondientes  Convenios  de Colaboración.  Asimismo,  ambas  Ciudades  y  la  Administración  General  del  Estado  podrán  celebrar Convenios  de  Colaboración  referidos  a  competencias  estatutariamente  asumidas  en  virtud  de  los respectivos  Estatutos  de  Autonomía,  conforme  a  lo  establecido  en  la  disposición  adicional  decimocuarta de  la  Ley  30/1992,  de  26  de  noviembre,  de  Régimen  Jurídico  de  las  Administraciones  Públicas  y  del Procedimiento  Administrativo  Común.</w:t>
            </w:r>
          </w:p>
          <w:p w14:paraId="63FA4492" w14:textId="386589EC"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r w:rsidRPr="00F634C4">
              <w:rPr>
                <w:rFonts w:cs="Calibri"/>
                <w:noProof/>
                <w:color w:val="000000"/>
                <w:w w:val="93"/>
                <w:sz w:val="18"/>
                <w:szCs w:val="18"/>
              </w:rPr>
              <w:t>5.</w:t>
            </w:r>
            <w:r w:rsidRPr="00F634C4">
              <w:rPr>
                <w:rFonts w:cs="Calibri"/>
                <w:noProof/>
                <w:color w:val="000000"/>
                <w:w w:val="93"/>
                <w:sz w:val="18"/>
                <w:szCs w:val="18"/>
              </w:rPr>
              <w:tab/>
              <w:t>Las  normas  de  eficacia  general  dictadas  por  las  Asambleas  de  Ceuta  y  Melilla,  en  el  ejercicio  de la  potestad  normativa  reglamentaria  que  disponen  para  el  desarrollo  de  las  competencias  previstas  en  el apartado  1  del  artículo  21  de  las  Leyes  Orgánicas  1/1995  y  2/1995,  de  13  marzo,  de  Estatutos  de Autonomía,  conforme  a  lo  establecido  en  el  apartado  2  del  mismo  precepto,  se  llevará  a  cabo  en  los términos  establecidos  en  la  legislación  general  del  Estado,  sin  que  sea  necesaria  una  norma  estatal específica  previa</w:t>
            </w:r>
          </w:p>
          <w:p w14:paraId="142EC776" w14:textId="4223E215"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Calibri"/>
                <w:noProof/>
                <w:color w:val="000000"/>
                <w:w w:val="93"/>
                <w:sz w:val="18"/>
                <w:szCs w:val="18"/>
              </w:rPr>
            </w:pPr>
          </w:p>
        </w:tc>
        <w:tc>
          <w:tcPr>
            <w:tcW w:w="2268" w:type="dxa"/>
          </w:tcPr>
          <w:p w14:paraId="66CABB38"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Enmienda modificación: disposición adicional tercera. </w:t>
            </w:r>
          </w:p>
          <w:p w14:paraId="01351EF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3. En el ámbito de las competencias enumeradas en los artículos 21 y 22 de las citadas Leyes Orgánicas 1/1995 y 2/1995, de 13 de marzo, cuando no exista legislación sectorial estatal específica, las Asambleas de Ceuta y Melilla, en ejercicio de su potestad reglamentaria, podrán tipificar infracciones </w:t>
            </w:r>
            <w:r w:rsidRPr="00F634C4">
              <w:rPr>
                <w:b/>
                <w:sz w:val="18"/>
                <w:szCs w:val="18"/>
              </w:rPr>
              <w:t xml:space="preserve">y determinar las </w:t>
            </w:r>
            <w:r w:rsidRPr="00F634C4">
              <w:rPr>
                <w:sz w:val="18"/>
                <w:szCs w:val="18"/>
              </w:rPr>
              <w:t xml:space="preserve">sanciones </w:t>
            </w:r>
            <w:r w:rsidRPr="00F634C4">
              <w:rPr>
                <w:b/>
                <w:sz w:val="18"/>
                <w:szCs w:val="18"/>
              </w:rPr>
              <w:t xml:space="preserve">correspondientes </w:t>
            </w:r>
            <w:r w:rsidRPr="00F634C4">
              <w:rPr>
                <w:sz w:val="18"/>
                <w:szCs w:val="18"/>
              </w:rPr>
              <w:t>por …</w:t>
            </w:r>
            <w:r w:rsidRPr="00F634C4">
              <w:rPr>
                <w:b/>
                <w:sz w:val="18"/>
                <w:szCs w:val="18"/>
              </w:rPr>
              <w:t>(el resto igual)</w:t>
            </w:r>
            <w:r w:rsidRPr="00F634C4">
              <w:rPr>
                <w:sz w:val="18"/>
                <w:szCs w:val="18"/>
              </w:rPr>
              <w:t>”</w:t>
            </w:r>
          </w:p>
          <w:p w14:paraId="61A6AB2B" w14:textId="173BA8E3"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0CD8E477" w14:textId="77777777" w:rsidR="001A22BD" w:rsidRDefault="001A22BD" w:rsidP="001A22B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cuarta.</w:t>
            </w:r>
            <w:r>
              <w:rPr>
                <w:rFonts w:ascii="Arial" w:hAnsi="Arial" w:cs="Arial"/>
                <w:i/>
                <w:iCs/>
                <w:sz w:val="20"/>
                <w:szCs w:val="20"/>
              </w:rPr>
              <w:t xml:space="preserve">   Especialidades de las Ciudades de Ceuta y Melilla.</w:t>
            </w:r>
          </w:p>
          <w:p w14:paraId="77C1743B" w14:textId="77777777" w:rsidR="001A22BD" w:rsidRDefault="001A22BD" w:rsidP="001A22BD">
            <w:pPr>
              <w:widowControl w:val="0"/>
              <w:autoSpaceDE w:val="0"/>
              <w:autoSpaceDN w:val="0"/>
              <w:adjustRightInd w:val="0"/>
              <w:spacing w:line="18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394F4D1" w14:textId="77777777" w:rsidR="001A22BD" w:rsidRDefault="001A22BD" w:rsidP="001A22B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 organización y funcionamiento de las instituciones de Gobierno de las Ciudades de Ceuta y Melilla se regularán de acuerdo con lo previsto en la Ley Orgánica 1/1995, de 13 de marzo, de Estatuto de Autonomía de Ceuta, la Ley Orgánica 2/1995, de 13 de marzo, de Estatuto de Autonomía de Melilla y por las normas de desarrollo dictadas en virtud de la potestad reglamentaria de sus respectivas Asambleas, no rigiéndose, en el citado ámbito, por lo dispuesto en la normativa de régimen local.</w:t>
            </w:r>
          </w:p>
          <w:p w14:paraId="1480D9A9" w14:textId="77777777" w:rsidR="001A22BD" w:rsidRDefault="001A22BD" w:rsidP="001A22BD">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1796173" w14:textId="542D7FEF" w:rsidR="001A22BD" w:rsidRDefault="001A22BD" w:rsidP="001A22BD">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Corresponde a las Ciudades de Ceuta y Melilla, en el marco de las Leyes Orgánicas 1/1995 y 2/1995, de 13 de marzo, y de las normas reglamentarias dictadas en su desarrollo, determinar la forma de gestión de los servicios públicos con respeto a los principios de estabilidad presupuestaria, sostenibilidad financiera, </w:t>
            </w:r>
            <w:proofErr w:type="spellStart"/>
            <w:r>
              <w:rPr>
                <w:rFonts w:ascii="Arial" w:hAnsi="Arial" w:cs="Arial"/>
                <w:sz w:val="20"/>
                <w:szCs w:val="20"/>
              </w:rPr>
              <w:t>plurianualidad</w:t>
            </w:r>
            <w:proofErr w:type="spellEnd"/>
            <w:r>
              <w:rPr>
                <w:rFonts w:ascii="Arial" w:hAnsi="Arial" w:cs="Arial"/>
                <w:sz w:val="20"/>
                <w:szCs w:val="20"/>
              </w:rPr>
              <w:t>, transparencia, responsabilidad, lealtad institucional y eficacia en el uso de los recursos</w:t>
            </w:r>
            <w:r>
              <w:rPr>
                <w:rFonts w:ascii="Arial" w:hAnsi="Arial" w:cs="Arial"/>
                <w:sz w:val="20"/>
                <w:szCs w:val="20"/>
              </w:rPr>
              <w:t xml:space="preserve"> </w:t>
            </w:r>
            <w:r>
              <w:rPr>
                <w:rFonts w:ascii="Arial" w:hAnsi="Arial" w:cs="Arial"/>
                <w:sz w:val="20"/>
                <w:szCs w:val="20"/>
              </w:rPr>
              <w:t>públicos, de acuerdo a lo establecido en la presente Ley y demás normativa estatal que resulte de aplicación a las Ciudades con Estatuto de Autonomía.</w:t>
            </w:r>
          </w:p>
          <w:p w14:paraId="189C3732" w14:textId="77777777" w:rsidR="001A22BD" w:rsidRDefault="001A22BD" w:rsidP="001A22B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FE3867" w14:textId="77777777" w:rsidR="001A22BD" w:rsidRDefault="001A22BD" w:rsidP="001A22B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En el ámbito de las competencias enumeradas en los artículos 21 y 22 de las citadas Leyes Orgánicas 1/1995 y 2/1995, de 13 de marzo, cuando no exista legislación sectorial estatal específica, las Asambleas de Ceuta y Melilla, en ejercicio de su potestad reglamentaria, podrán tipificar infracciones y determinar las sanciones correspondientes por el incumplimiento de deberes, prohibiciones o limitaciones de acuerdo con criterios mínimos de antijuridicidad basados en la intensidad de la perturbación, de los daños o del peligro causados. Las sanciones que puedan imponerse por la comisión de las conductas infractoras podrán consistir en multas o prohibiciones, por tiempo razonable y proporcionado, bien del ejercicio de actividades, incluso de las autorizadas o comunicadas, bien del acceso a equipamientos, infraestructuras e instalaciones.</w:t>
            </w:r>
          </w:p>
          <w:p w14:paraId="22C6ACF3" w14:textId="77777777" w:rsidR="001A22BD" w:rsidRDefault="001A22BD" w:rsidP="001A22BD">
            <w:pPr>
              <w:widowControl w:val="0"/>
              <w:autoSpaceDE w:val="0"/>
              <w:autoSpaceDN w:val="0"/>
              <w:adjustRightInd w:val="0"/>
              <w:spacing w:line="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AE59E79" w14:textId="77777777" w:rsidR="001A22BD" w:rsidRDefault="001A22BD" w:rsidP="001A22B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Respecto a las competencias de régimen local atribuidas a las Ciudades por el artículo 25 de sus respectivos Estatutos, siempre que se trate de garantizar la adecuada ordenación de las relaciones de convivencia y del uso de los servicios, equipamientos, infraestructuras, instalaciones y espacios públicos, las Asambleas de Ceuta y Melilla podrán tipificar infracciones e imponer sanciones en los términos del Título XI de la Ley 7/1985, de 2 de abril, reguladora de las Bases del Régimen Local.</w:t>
            </w:r>
          </w:p>
          <w:p w14:paraId="15FD6AA4" w14:textId="77777777" w:rsidR="001A22BD" w:rsidRDefault="001A22BD" w:rsidP="001A22BD">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5F0D186" w14:textId="77777777" w:rsidR="001A22BD" w:rsidRDefault="001A22BD" w:rsidP="001A22B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Las Ciudades de Ceuta y Melilla podrán llevar a cabo actuaciones de cooperación con relación a materias que sean competencia del Estado, suscribiendo, a tal efecto, los correspondientes Convenios de Colaboración. Asimismo, ambas Ciudades y la Administración General del Estado podrán celebrar Convenios de Colaboración referidos a competencias estatutariamente asumidas en virtud de los respectivos Estatutos de Autonomía, conforme a lo establecido en la disposición adicional decimocuarta de la Ley 30/1992, de 26 de noviembre, de Régimen Jurídico de las Administraciones Públicas y del Procedimiento Administrativo Común.</w:t>
            </w:r>
          </w:p>
          <w:p w14:paraId="72A2C124" w14:textId="77777777" w:rsidR="001A22BD" w:rsidRDefault="001A22BD" w:rsidP="001A22BD">
            <w:pPr>
              <w:widowControl w:val="0"/>
              <w:autoSpaceDE w:val="0"/>
              <w:autoSpaceDN w:val="0"/>
              <w:adjustRightInd w:val="0"/>
              <w:spacing w:line="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8D87C82" w14:textId="77777777" w:rsidR="001A22BD" w:rsidRDefault="001A22BD" w:rsidP="001A22BD">
            <w:pPr>
              <w:widowControl w:val="0"/>
              <w:overflowPunct w:val="0"/>
              <w:autoSpaceDE w:val="0"/>
              <w:autoSpaceDN w:val="0"/>
              <w:adjustRightInd w:val="0"/>
              <w:spacing w:line="27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5.</w:t>
            </w:r>
            <w:r>
              <w:rPr>
                <w:rFonts w:ascii="Arial" w:hAnsi="Arial" w:cs="Arial"/>
                <w:sz w:val="19"/>
                <w:szCs w:val="19"/>
              </w:rPr>
              <w:t> </w:t>
            </w:r>
            <w:r>
              <w:rPr>
                <w:rFonts w:ascii="Arial" w:hAnsi="Arial" w:cs="Arial"/>
                <w:sz w:val="19"/>
                <w:szCs w:val="19"/>
              </w:rPr>
              <w:t xml:space="preserve"> Las normas de eficacia general dictadas por las Asambleas de Ceuta y Melilla, en el ejercicio de la potestad normativa reglamentaria que disponen para el desarrollo de las competencias previstas en el apartado 1 del artículo 21 de las Leyes Orgánicas 1/1995 y 2/1995, de 13 marzo, de Estatutos de Autonomía, conforme a lo establecido en el apartado 2 del mismo precepto, se llevará a cabo en los términos establecidos en la legislación general del Estado, sin que sea necesaria una norma estatal específica previa.</w:t>
            </w:r>
          </w:p>
          <w:p w14:paraId="2E2AD2CE" w14:textId="77777777" w:rsidR="001A22BD" w:rsidRDefault="001A22BD" w:rsidP="001A22BD">
            <w:pPr>
              <w:widowControl w:val="0"/>
              <w:overflowPunct w:val="0"/>
              <w:autoSpaceDE w:val="0"/>
              <w:autoSpaceDN w:val="0"/>
              <w:adjustRightInd w:val="0"/>
              <w:spacing w:line="259"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43E0A6D"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03F9D6C2" w14:textId="1B22C18E" w:rsidTr="001A22BD">
        <w:tc>
          <w:tcPr>
            <w:cnfStyle w:val="001000000000" w:firstRow="0" w:lastRow="0" w:firstColumn="1" w:lastColumn="0" w:oddVBand="0" w:evenVBand="0" w:oddHBand="0" w:evenHBand="0" w:firstRowFirstColumn="0" w:firstRowLastColumn="0" w:lastRowFirstColumn="0" w:lastRowLastColumn="0"/>
            <w:tcW w:w="2518" w:type="dxa"/>
          </w:tcPr>
          <w:p w14:paraId="5F4FB15C" w14:textId="0A7D3A60" w:rsidR="00231DB9" w:rsidRPr="0086233C" w:rsidRDefault="00231DB9" w:rsidP="00231DB9">
            <w:pPr>
              <w:rPr>
                <w:sz w:val="18"/>
                <w:szCs w:val="18"/>
              </w:rPr>
            </w:pPr>
          </w:p>
        </w:tc>
        <w:tc>
          <w:tcPr>
            <w:tcW w:w="3402" w:type="dxa"/>
          </w:tcPr>
          <w:p w14:paraId="2C1B797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cuarta.</w:t>
            </w:r>
            <w:r w:rsidRPr="00F634C4">
              <w:rPr>
                <w:sz w:val="18"/>
                <w:szCs w:val="18"/>
              </w:rPr>
              <w:tab/>
              <w:t>Regímenes  especiales  de  Madrid  y  Barcelona.</w:t>
            </w:r>
          </w:p>
          <w:p w14:paraId="350EC5D5"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Las  disposiciones  de  esta  Ley  son  de  aplicación  a  los  municipios  de  Madrid  y  Barcelona,  sin  perjuicio</w:t>
            </w:r>
          </w:p>
          <w:p w14:paraId="12C857CB"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de  las  particularidades  de  su  legislación  específica  y  con  estricta  sujeción  a  los  principios  de  estabilidad</w:t>
            </w:r>
          </w:p>
          <w:p w14:paraId="2ADCD14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presupuestaria  y  sostenibilidad  financiera.</w:t>
            </w:r>
          </w:p>
          <w:p w14:paraId="0F53F6DC"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233200A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504F0EDB"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08EBE07A" w14:textId="77777777" w:rsidR="001A22BD" w:rsidRDefault="001A22BD" w:rsidP="001A22B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quinta.</w:t>
            </w:r>
            <w:r>
              <w:rPr>
                <w:rFonts w:ascii="Arial" w:hAnsi="Arial" w:cs="Arial"/>
                <w:i/>
                <w:iCs/>
                <w:sz w:val="20"/>
                <w:szCs w:val="20"/>
              </w:rPr>
              <w:t xml:space="preserve">   Regímenes especiales de Madrid y Barcelona.</w:t>
            </w:r>
          </w:p>
          <w:p w14:paraId="5C0F6516" w14:textId="77777777" w:rsidR="001A22BD" w:rsidRDefault="001A22BD" w:rsidP="001A22BD">
            <w:pPr>
              <w:widowControl w:val="0"/>
              <w:autoSpaceDE w:val="0"/>
              <w:autoSpaceDN w:val="0"/>
              <w:adjustRightInd w:val="0"/>
              <w:spacing w:line="18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5A5E2BE" w14:textId="77777777" w:rsidR="001A22BD" w:rsidRDefault="001A22BD" w:rsidP="001A22BD">
            <w:pPr>
              <w:widowControl w:val="0"/>
              <w:overflowPunct w:val="0"/>
              <w:autoSpaceDE w:val="0"/>
              <w:autoSpaceDN w:val="0"/>
              <w:adjustRightInd w:val="0"/>
              <w:spacing w:line="268"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Las disposiciones de esta Ley son de aplicación a los municipios de Madrid y Barcelona, sin perjuicio de las particularidades de su legislación específica y con estricta sujeción a los principios de estabilidad presupuestaria y sostenibilidad financiera.</w:t>
            </w:r>
          </w:p>
          <w:p w14:paraId="1F6822C7"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1206CA46" w14:textId="790AFCFD"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633BCF6" w14:textId="77777777" w:rsidR="00231DB9" w:rsidRPr="0086233C" w:rsidRDefault="00231DB9" w:rsidP="00231DB9">
            <w:pPr>
              <w:rPr>
                <w:sz w:val="18"/>
                <w:szCs w:val="18"/>
              </w:rPr>
            </w:pPr>
          </w:p>
        </w:tc>
        <w:tc>
          <w:tcPr>
            <w:tcW w:w="3402" w:type="dxa"/>
          </w:tcPr>
          <w:p w14:paraId="1854F45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quinta.</w:t>
            </w:r>
            <w:r w:rsidRPr="00F634C4">
              <w:rPr>
                <w:sz w:val="18"/>
                <w:szCs w:val="18"/>
              </w:rPr>
              <w:tab/>
              <w:t>Comarcas.</w:t>
            </w:r>
          </w:p>
          <w:p w14:paraId="0E2DF26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previsiones de esta ley se aplicarán respetando la organización comarcal en aquellas Comunidades</w:t>
            </w:r>
          </w:p>
          <w:p w14:paraId="13B9935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Autónomas  cuyos  estatutos  de  autonomía  tenga  atribuida  expresamente  la  gestión  de  servicios</w:t>
            </w:r>
          </w:p>
          <w:p w14:paraId="515556D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supramunicipales.</w:t>
            </w:r>
          </w:p>
          <w:p w14:paraId="29E4F3E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4F6E744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5B70D0CA"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212E2957" w14:textId="77777777" w:rsidR="001A22BD" w:rsidRDefault="001A22BD" w:rsidP="001A22B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sexta.</w:t>
            </w:r>
            <w:r>
              <w:rPr>
                <w:rFonts w:ascii="Arial" w:hAnsi="Arial" w:cs="Arial"/>
                <w:i/>
                <w:iCs/>
                <w:sz w:val="20"/>
                <w:szCs w:val="20"/>
              </w:rPr>
              <w:t xml:space="preserve">   Comarcas.</w:t>
            </w:r>
          </w:p>
          <w:p w14:paraId="02F4B232" w14:textId="77777777" w:rsidR="001A22BD" w:rsidRDefault="001A22BD" w:rsidP="001A22BD">
            <w:pPr>
              <w:widowControl w:val="0"/>
              <w:autoSpaceDE w:val="0"/>
              <w:autoSpaceDN w:val="0"/>
              <w:adjustRightInd w:val="0"/>
              <w:spacing w:line="18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064D580" w14:textId="77777777" w:rsidR="001A22BD" w:rsidRDefault="001A22BD" w:rsidP="001A22BD">
            <w:pPr>
              <w:widowControl w:val="0"/>
              <w:overflowPunct w:val="0"/>
              <w:autoSpaceDE w:val="0"/>
              <w:autoSpaceDN w:val="0"/>
              <w:adjustRightInd w:val="0"/>
              <w:spacing w:line="268"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Las previsiones de esta Ley se aplicarán respetando la organización comarcal en aquellas Comunidades Autónomas cuyos estatutos de autonomía tenga atribuida expresamente la gestión de servicios supramunicipales.</w:t>
            </w:r>
          </w:p>
          <w:p w14:paraId="359867CD"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27921322" w14:textId="32D300E9" w:rsidTr="001A22BD">
        <w:tc>
          <w:tcPr>
            <w:cnfStyle w:val="001000000000" w:firstRow="0" w:lastRow="0" w:firstColumn="1" w:lastColumn="0" w:oddVBand="0" w:evenVBand="0" w:oddHBand="0" w:evenHBand="0" w:firstRowFirstColumn="0" w:firstRowLastColumn="0" w:lastRowFirstColumn="0" w:lastRowLastColumn="0"/>
            <w:tcW w:w="2518" w:type="dxa"/>
          </w:tcPr>
          <w:p w14:paraId="202C6200" w14:textId="77777777" w:rsidR="00231DB9" w:rsidRPr="0086233C" w:rsidRDefault="00231DB9" w:rsidP="00231DB9">
            <w:pPr>
              <w:rPr>
                <w:sz w:val="18"/>
                <w:szCs w:val="18"/>
              </w:rPr>
            </w:pPr>
          </w:p>
        </w:tc>
        <w:tc>
          <w:tcPr>
            <w:tcW w:w="3402" w:type="dxa"/>
          </w:tcPr>
          <w:p w14:paraId="7A5FAAB3"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sexta.</w:t>
            </w:r>
            <w:r w:rsidRPr="00F634C4">
              <w:rPr>
                <w:sz w:val="18"/>
                <w:szCs w:val="18"/>
              </w:rPr>
              <w:tab/>
              <w:t>Colaboración  con  las  Intervenciones  locales.</w:t>
            </w:r>
          </w:p>
          <w:p w14:paraId="43249920"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1.</w:t>
            </w:r>
            <w:r w:rsidRPr="00F634C4">
              <w:rPr>
                <w:sz w:val="18"/>
                <w:szCs w:val="18"/>
              </w:rPr>
              <w:tab/>
              <w:t>La  Intervención  General  de  la  Administración  del  Estado  podrá  asumir,  previa  la  formalización  del</w:t>
            </w:r>
          </w:p>
          <w:p w14:paraId="6E134374"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oportuno  convenio  con  la  entidad  local  interesada,  la  realización  de  actuaciones  de  apoyo  encaminadas  a</w:t>
            </w:r>
          </w:p>
          <w:p w14:paraId="740FA96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reforzar  la  autonomía  y  eficacia  de  los  órganos  responsables  del  control  y  fiscalización  interna  de  la</w:t>
            </w:r>
          </w:p>
          <w:p w14:paraId="17E1F257" w14:textId="6840381D"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gestión  económico-financiera,  contable  y presupuestaria  en  el  ámbito  de  las  entidades  locales.</w:t>
            </w:r>
          </w:p>
          <w:p w14:paraId="3CC8E03E" w14:textId="3DB2050D"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2.</w:t>
            </w:r>
            <w:r w:rsidRPr="00F634C4">
              <w:rPr>
                <w:sz w:val="18"/>
                <w:szCs w:val="18"/>
              </w:rPr>
              <w:tab/>
              <w:t>En  el  convenio  deberá  preverse  la  contraprestación  económica  que  habrá  de  satisfacer  la  entidad local  al  Estado  y  que  podrá  dar  lugar  a  una  generación  de  crédito  de  conformidad  con  lo  dispuesto  en  la legislación  presupuestaria.</w:t>
            </w:r>
          </w:p>
          <w:p w14:paraId="014F7F59"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3.</w:t>
            </w:r>
            <w:r w:rsidRPr="00F634C4">
              <w:rPr>
                <w:sz w:val="18"/>
                <w:szCs w:val="18"/>
              </w:rPr>
              <w:tab/>
              <w:t>Suscrito  el  convenio  mencionado  en  el  apartado  primero,  la  Intervención  General  podrá</w:t>
            </w:r>
          </w:p>
          <w:p w14:paraId="61D51E1F"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encomendar  la  realización  de  dichas  actuaciones  de  apoyo  técnico  a  la  Intervención  Delegada,  Regional</w:t>
            </w:r>
          </w:p>
          <w:p w14:paraId="47F16C3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o  Territorial  que  en  cada  caso  se  determine.</w:t>
            </w:r>
          </w:p>
          <w:p w14:paraId="61B86C9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7B29FD5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14E81C4B"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16421110" w14:textId="77777777" w:rsidR="001A22BD" w:rsidRDefault="001A22BD" w:rsidP="001A22B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séptima.</w:t>
            </w:r>
            <w:r>
              <w:rPr>
                <w:rFonts w:ascii="Arial" w:hAnsi="Arial" w:cs="Arial"/>
                <w:i/>
                <w:iCs/>
                <w:sz w:val="20"/>
                <w:szCs w:val="20"/>
              </w:rPr>
              <w:t xml:space="preserve">   Colaboración con las Intervenciones locales.</w:t>
            </w:r>
          </w:p>
          <w:p w14:paraId="7F955A84" w14:textId="77777777" w:rsidR="001A22BD" w:rsidRDefault="001A22BD" w:rsidP="001A22BD">
            <w:pPr>
              <w:widowControl w:val="0"/>
              <w:autoSpaceDE w:val="0"/>
              <w:autoSpaceDN w:val="0"/>
              <w:adjustRightInd w:val="0"/>
              <w:spacing w:line="18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FBE73A4" w14:textId="77777777" w:rsidR="001A22BD" w:rsidRDefault="001A22BD" w:rsidP="001A22B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 Intervención General de la Administración del Estado podrá asumir, previa la formalización del oportuno convenio con la Entidad Local interesada, la realización de actuaciones de apoyo encaminadas a reforzar la autonomía y eficacia de los órganos responsables del control y fiscalización interna de la gestión económico-financiera, contable y presupuestaria en el ámbito de las Entidades Locales.</w:t>
            </w:r>
          </w:p>
          <w:p w14:paraId="68670D74" w14:textId="77777777" w:rsidR="001A22BD" w:rsidRDefault="001A22BD" w:rsidP="001A22BD">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47C01CB" w14:textId="77777777" w:rsidR="001A22BD" w:rsidRDefault="001A22BD" w:rsidP="001A22BD">
            <w:pPr>
              <w:widowControl w:val="0"/>
              <w:overflowPunct w:val="0"/>
              <w:autoSpaceDE w:val="0"/>
              <w:autoSpaceDN w:val="0"/>
              <w:adjustRightInd w:val="0"/>
              <w:spacing w:line="268"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En el convenio deberá preverse la contraprestación económica que habrá de satisfacer la Entidad Local al Estado y que podrá dar lugar a una generación de crédito de conformidad con lo dispuesto en la legislación presupuestaria.</w:t>
            </w:r>
          </w:p>
          <w:p w14:paraId="0652F041" w14:textId="77777777" w:rsidR="00231DB9"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p w14:paraId="36D7AF2D" w14:textId="77777777" w:rsidR="001A22BD" w:rsidRDefault="001A22BD" w:rsidP="001A22BD">
            <w:pPr>
              <w:widowControl w:val="0"/>
              <w:overflowPunct w:val="0"/>
              <w:autoSpaceDE w:val="0"/>
              <w:autoSpaceDN w:val="0"/>
              <w:adjustRightInd w:val="0"/>
              <w:spacing w:line="268"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Suscrito el convenio mencionado en el apartado primero, la Intervención General podrá encomendar la realización de dichas actuaciones de apoyo técnico a la Intervención Delegada, Regional o Territorial que en cada caso se determine.</w:t>
            </w:r>
          </w:p>
          <w:p w14:paraId="63D6B186" w14:textId="77777777" w:rsidR="001A22BD" w:rsidRPr="00F634C4" w:rsidRDefault="001A22BD"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677AF6F8" w14:textId="3E655B70"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8C764C5" w14:textId="77777777" w:rsidR="00231DB9" w:rsidRPr="0086233C" w:rsidRDefault="00231DB9" w:rsidP="00231DB9">
            <w:pPr>
              <w:rPr>
                <w:sz w:val="18"/>
                <w:szCs w:val="18"/>
              </w:rPr>
            </w:pPr>
          </w:p>
        </w:tc>
        <w:tc>
          <w:tcPr>
            <w:tcW w:w="3402" w:type="dxa"/>
          </w:tcPr>
          <w:p w14:paraId="77F5A8A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séptima.</w:t>
            </w:r>
            <w:r w:rsidRPr="00F634C4">
              <w:rPr>
                <w:sz w:val="18"/>
                <w:szCs w:val="18"/>
              </w:rPr>
              <w:tab/>
              <w:t>Transferencia  de  los  servicios  de  sanidad  y  servicios  sociales.</w:t>
            </w:r>
          </w:p>
          <w:p w14:paraId="0062C634" w14:textId="4CE03A4F"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  el  caso  de  las  materias  enunciadas  en  las  disposiciones  transitorias  primera  y  segunda,  a  los  solos efectos  de  las  transferencias  previstas  en  esta  Ley,  se  establecerá  por  Orden  del  Ministro  de  Hacienda  y Administraciones  Públicas  la  metodología  para  valorar  el  coste  de  los  servicios  transferidos.</w:t>
            </w:r>
          </w:p>
          <w:p w14:paraId="4471B73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598F07D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7639FCE6"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de supresión</w:t>
            </w:r>
          </w:p>
          <w:p w14:paraId="29A7F90B"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2C09EDA5" w14:textId="0B6828B8" w:rsidR="00231DB9"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w:t>
            </w:r>
          </w:p>
          <w:p w14:paraId="35EEC661" w14:textId="77777777" w:rsidR="001A22BD" w:rsidRPr="00F634C4" w:rsidRDefault="001A22BD"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116A2051" w14:textId="6C72226B"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Enmienda de supresión: </w:t>
            </w:r>
          </w:p>
          <w:p w14:paraId="42AA116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Se suprime la Disposición adicional séptima, rubricada “Transferencia de los servicios de sanidad y servicios sociales”, del Proyecto de Ley de racionalización y sostenibilidad de la administración local y, en consecuencia, se reenumeran las Disposiciones adicionales octava a decimosexta.</w:t>
            </w:r>
          </w:p>
          <w:p w14:paraId="5F2D49F4" w14:textId="6281C782"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5171B7E5" w14:textId="243D3F2C" w:rsidR="00231DB9" w:rsidRPr="00F634C4" w:rsidRDefault="001A22BD"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No </w:t>
            </w:r>
          </w:p>
        </w:tc>
      </w:tr>
      <w:tr w:rsidR="00231DB9" w:rsidRPr="0086233C" w14:paraId="42362E56" w14:textId="12A8AEBA" w:rsidTr="001A22BD">
        <w:tc>
          <w:tcPr>
            <w:cnfStyle w:val="001000000000" w:firstRow="0" w:lastRow="0" w:firstColumn="1" w:lastColumn="0" w:oddVBand="0" w:evenVBand="0" w:oddHBand="0" w:evenHBand="0" w:firstRowFirstColumn="0" w:firstRowLastColumn="0" w:lastRowFirstColumn="0" w:lastRowLastColumn="0"/>
            <w:tcW w:w="2518" w:type="dxa"/>
          </w:tcPr>
          <w:p w14:paraId="28DF6A48" w14:textId="13EE93D5" w:rsidR="00231DB9" w:rsidRPr="0086233C" w:rsidRDefault="00231DB9" w:rsidP="00231DB9">
            <w:pPr>
              <w:rPr>
                <w:sz w:val="18"/>
                <w:szCs w:val="18"/>
              </w:rPr>
            </w:pPr>
          </w:p>
        </w:tc>
        <w:tc>
          <w:tcPr>
            <w:tcW w:w="3402" w:type="dxa"/>
          </w:tcPr>
          <w:p w14:paraId="1B298982" w14:textId="597F7DFF"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octava.</w:t>
            </w:r>
            <w:r w:rsidRPr="00F634C4">
              <w:rPr>
                <w:sz w:val="18"/>
                <w:szCs w:val="18"/>
              </w:rPr>
              <w:tab/>
              <w:t>Cumplimiento  de  obligaciones  tributarias  respecto  de  bienes  inmuebles  de la  Seguridad  Social  transferidos  a  otras  Administraciones  Públicas.</w:t>
            </w:r>
          </w:p>
          <w:p w14:paraId="238D02B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  el  supuesto  de  incumplimiento  de  lo  dispuesto  en  el  artículo  81.1.d)  del  texto  refundido  de  la  Ley</w:t>
            </w:r>
          </w:p>
          <w:p w14:paraId="73ACF83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General  de  la  Seguridad  Social,  aprobado  por  el  Real  Decreto  Legislativo  1/1994,  de  20  de  junio,  relativo</w:t>
            </w:r>
          </w:p>
          <w:p w14:paraId="4DBA835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  la  obligación  de  asumir  por  subrogación  el  pago  de  las  obligaciones  tributarias  que  afecten  a  los  bienes</w:t>
            </w:r>
          </w:p>
          <w:p w14:paraId="074D46BF" w14:textId="06D451D2"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inmuebles del patrimonio de la Seguridad Social que figuren adscritos o transferidos a otras Administraciones</w:t>
            </w:r>
          </w:p>
          <w:p w14:paraId="205471D4" w14:textId="0898681A"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Públicas  o  a  entidades  de  derecho  público  con  personalidad  jurídica  propia  vinculadas  o  dependientes  de las  mismas  por  parte  de  éstas,  la  Tesorería  General  de  la  Seguridad  Social  comunicará  al  Ministerio  de</w:t>
            </w:r>
          </w:p>
          <w:p w14:paraId="1DFD24CC" w14:textId="392326D8"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Hacienda  y  Administraciones  Publicas  dicho  incumplimiento  en  cuanto  tenga  conocimiento  del  mismo,  a los  efectos  de  que  se  proceda  a  la  retención  de  los  recursos  al  sujeto  obligado  para  hacer  frente  a  dichos pagos  en  los  términos  en  que  se  establezca  legalmente.</w:t>
            </w:r>
          </w:p>
        </w:tc>
        <w:tc>
          <w:tcPr>
            <w:tcW w:w="2977" w:type="dxa"/>
          </w:tcPr>
          <w:p w14:paraId="13797B6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367F06D7"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3E597AE9" w14:textId="77777777" w:rsidR="001A22BD" w:rsidRDefault="001A22BD" w:rsidP="001A22BD">
            <w:pPr>
              <w:widowControl w:val="0"/>
              <w:overflowPunct w:val="0"/>
              <w:autoSpaceDE w:val="0"/>
              <w:autoSpaceDN w:val="0"/>
              <w:adjustRightInd w:val="0"/>
              <w:spacing w:line="270" w:lineRule="auto"/>
              <w:ind w:left="34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octava.</w:t>
            </w:r>
            <w:r>
              <w:rPr>
                <w:rFonts w:ascii="Arial" w:hAnsi="Arial" w:cs="Arial"/>
                <w:i/>
                <w:iCs/>
                <w:sz w:val="20"/>
                <w:szCs w:val="20"/>
              </w:rPr>
              <w:t xml:space="preserve">  Cumplimiento de obligaciones tributarias respecto de</w:t>
            </w:r>
            <w:r>
              <w:rPr>
                <w:rFonts w:ascii="Arial" w:hAnsi="Arial" w:cs="Arial"/>
                <w:b/>
                <w:bCs/>
                <w:sz w:val="20"/>
                <w:szCs w:val="20"/>
              </w:rPr>
              <w:t xml:space="preserve"> </w:t>
            </w:r>
            <w:r>
              <w:rPr>
                <w:rFonts w:ascii="Arial" w:hAnsi="Arial" w:cs="Arial"/>
                <w:i/>
                <w:iCs/>
                <w:sz w:val="20"/>
                <w:szCs w:val="20"/>
              </w:rPr>
              <w:t>bienes inmuebles de la Seguridad Social transferidos a otras Administraciones Públicas.</w:t>
            </w:r>
          </w:p>
          <w:p w14:paraId="09CD1DC1" w14:textId="77777777" w:rsidR="001A22BD" w:rsidRDefault="001A22BD" w:rsidP="001A22BD">
            <w:pPr>
              <w:widowControl w:val="0"/>
              <w:autoSpaceDE w:val="0"/>
              <w:autoSpaceDN w:val="0"/>
              <w:adjustRightInd w:val="0"/>
              <w:spacing w:line="116"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CFB382D" w14:textId="77777777" w:rsidR="001A22BD" w:rsidRDefault="001A22BD" w:rsidP="001A22BD">
            <w:pPr>
              <w:widowControl w:val="0"/>
              <w:overflowPunct w:val="0"/>
              <w:autoSpaceDE w:val="0"/>
              <w:autoSpaceDN w:val="0"/>
              <w:adjustRightInd w:val="0"/>
              <w:spacing w:line="254"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En el supuesto de incumplimiento de lo dispuesto en el artículo 81.1.d) del texto refundido de la Ley General de la Seguridad Social, aprobado por el Real Decreto Legislativo 1/1994, de 20 de junio, relativo a la obligación de asumir por subrogación el pago de las obligaciones tributarias que afecten a los bienes inmuebles del patrimonio de la Seguridad Social que figuren adscritos o transferidos a otras Administraciones Públicas o a entidades de derecho público con personalidad jurídica propia vinculadas o dependientes de las mismas por parte de éstas, la Tesorería General de la Seguridad Social comunicará al Ministerio de Hacienda y Administraciones Publicas dicho incumplimiento en cuanto tenga conocimiento del mismo, a los efectos de que se proceda a la retención de los recursos al sujeto obligado para hacer frente a dichos pagos en los términos en que se establezca legalmente.</w:t>
            </w:r>
          </w:p>
          <w:p w14:paraId="6C43C393"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41415DE6" w14:textId="7EB2CC78"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3277507" w14:textId="77777777" w:rsidR="00231DB9" w:rsidRPr="0086233C" w:rsidRDefault="00231DB9" w:rsidP="00231DB9">
            <w:pPr>
              <w:rPr>
                <w:sz w:val="18"/>
                <w:szCs w:val="18"/>
              </w:rPr>
            </w:pPr>
          </w:p>
        </w:tc>
        <w:tc>
          <w:tcPr>
            <w:tcW w:w="3402" w:type="dxa"/>
          </w:tcPr>
          <w:p w14:paraId="2A2389F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novena.</w:t>
            </w:r>
            <w:r w:rsidRPr="00F634C4">
              <w:rPr>
                <w:sz w:val="18"/>
                <w:szCs w:val="18"/>
              </w:rPr>
              <w:tab/>
              <w:t>Convenios  sobre  ejercicio  de  competencias  y  servicios  municipales.</w:t>
            </w:r>
          </w:p>
          <w:p w14:paraId="184A816C" w14:textId="3384BC7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Los  convenios,  acuerdos  y  demás  instrumentos  de  cooperación  ya  suscritos,  en  el  momento  de  la entrada  en  vigor  de  esta  ley,  por  el  Estado  y  las  Comunidades  Autónomas  con  toda  clase  de  entidades locales,  que  lleven  aparejada  cualquier  tipo  de  financiación  destinada  a  sufragar  el  ejercicio  por  parte  de éstas  últimas  de  competencias  delegadas  o  competencias  distintas  a  las  enumeradas  en  los  artículos  25 y  27  de  la  Ley  7/1985,  de  2  de  abril,  Reguladora  de  las  Bases  del  Régimen  Local,  deberán  adaptarse  a  lo previsto  en  esta  Ley  en  el  plazo  de  6  meses  desde  su  entrada  en  vigor.  Transcurrido  este  plazo  sin haberse  adaptado  quedarán  sin  efecto.</w:t>
            </w:r>
          </w:p>
          <w:p w14:paraId="7D53CF2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La  adaptación  a  las  previsiones  de  esta  ley  de  los  instrumentos  de  cooperación  suscritos  por  las</w:t>
            </w:r>
          </w:p>
          <w:p w14:paraId="133EA02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Entidades  Locales  para  el  funcionamiento  de  Centros Asociados  de  la  Universidad  Nacional  de  Educación</w:t>
            </w:r>
          </w:p>
          <w:p w14:paraId="6492A63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  Distancia  deberá  realizarse  en  el  plazo  de  tres  años  desde  su  entrada  en  vigor.  Durante  el  plazo  de</w:t>
            </w:r>
          </w:p>
          <w:p w14:paraId="6900B3E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adaptación  de  los  instrumentos  de  cooperación,  la  financiación  de  las  Administraciones  locales  a  los</w:t>
            </w:r>
          </w:p>
          <w:p w14:paraId="2AABEF3A" w14:textId="1EA6E746"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centros  asociados  no  se  extenderá  a  los  servicios  académicos  que  se  presten  a  los  alumnos matriculados con  posterioridad  a  la  entrada  en  vigor  de  esta  ley.</w:t>
            </w:r>
          </w:p>
          <w:p w14:paraId="4BC1829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59BB5D7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0AFE7050" w14:textId="5E27573F"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de supresión:  Disposición  adicional  novena.</w:t>
            </w:r>
            <w:r w:rsidRPr="00F634C4">
              <w:rPr>
                <w:sz w:val="18"/>
                <w:szCs w:val="18"/>
              </w:rPr>
              <w:tab/>
              <w:t>Convenios  sobre  ejercicio  de  competencias  y  servicios  municipales.</w:t>
            </w:r>
          </w:p>
          <w:p w14:paraId="03FDF8E0" w14:textId="491D7AD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7FF01F51" w14:textId="77777777" w:rsidR="001A22BD" w:rsidRDefault="001A22BD" w:rsidP="001A22B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novena.</w:t>
            </w:r>
            <w:r>
              <w:rPr>
                <w:rFonts w:ascii="Arial" w:hAnsi="Arial" w:cs="Arial"/>
                <w:i/>
                <w:iCs/>
                <w:sz w:val="20"/>
                <w:szCs w:val="20"/>
              </w:rPr>
              <w:t xml:space="preserve">  Convenios sobre ejercicio de competencias y servicios</w:t>
            </w:r>
            <w:r>
              <w:rPr>
                <w:rFonts w:ascii="Arial" w:hAnsi="Arial" w:cs="Arial"/>
                <w:b/>
                <w:bCs/>
                <w:sz w:val="20"/>
                <w:szCs w:val="20"/>
              </w:rPr>
              <w:t xml:space="preserve"> </w:t>
            </w:r>
            <w:r>
              <w:rPr>
                <w:rFonts w:ascii="Arial" w:hAnsi="Arial" w:cs="Arial"/>
                <w:i/>
                <w:iCs/>
                <w:sz w:val="20"/>
                <w:szCs w:val="20"/>
              </w:rPr>
              <w:t>municipales.</w:t>
            </w:r>
          </w:p>
          <w:p w14:paraId="39EE722B" w14:textId="77777777" w:rsidR="001A22BD" w:rsidRDefault="001A22BD" w:rsidP="001A22BD">
            <w:pPr>
              <w:widowControl w:val="0"/>
              <w:autoSpaceDE w:val="0"/>
              <w:autoSpaceDN w:val="0"/>
              <w:adjustRightInd w:val="0"/>
              <w:spacing w:line="9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B9EAC53" w14:textId="77777777" w:rsidR="001A22BD" w:rsidRDefault="001A22BD" w:rsidP="001A22B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Los convenios, acuerdos y demás instrumentos de cooperación ya suscritos, en el momento de la entrada en vigor de esta Ley, por el Estado y las Comunidades Autónomas con toda clase de Entidades Locales, que lleven aparejada cualquier tipo de financiación destinada a sufragar el ejercicio por parte de éstas últimas de competencias delegadas o competencias distintas a las enumeradas en los artículos 25 y 27 de la Ley 7/1985, de 2 de abril, Reguladora de las Bases del Régimen Local, deberán adaptarse a lo previsto en esta Ley a 31 de diciembre de 2014. Transcurrido este plazo sin haberse adaptado quedarán sin efecto.</w:t>
            </w:r>
          </w:p>
          <w:p w14:paraId="61459151" w14:textId="77777777" w:rsidR="001A22BD" w:rsidRDefault="001A22BD" w:rsidP="001A22BD">
            <w:pPr>
              <w:widowControl w:val="0"/>
              <w:autoSpaceDE w:val="0"/>
              <w:autoSpaceDN w:val="0"/>
              <w:adjustRightInd w:val="0"/>
              <w:spacing w:line="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4E4ADDD" w14:textId="77777777" w:rsidR="001A22BD" w:rsidRDefault="001A22BD" w:rsidP="001A22BD">
            <w:pPr>
              <w:widowControl w:val="0"/>
              <w:overflowPunct w:val="0"/>
              <w:autoSpaceDE w:val="0"/>
              <w:autoSpaceDN w:val="0"/>
              <w:adjustRightInd w:val="0"/>
              <w:spacing w:line="256"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adaptación a las previsiones de esta Ley de los instrumentos de cooperación suscritos por las Entidades Locales para el funcionamiento de Centros Asociados de la Universidad Nacional de Educación a Distancia deberá realizarse en el plazo de tres años desde su entrada en vigor. Durante el plazo de adaptación de los instrumentos de cooperación, la financiación de las Administraciones locales a los centros asociados no se extenderá a los servicios académicos que se presten a los alumnos matriculados con posterioridad a la entrada en vigor de esta Ley.</w:t>
            </w:r>
          </w:p>
          <w:p w14:paraId="2C5B115B" w14:textId="77777777" w:rsidR="00231DB9" w:rsidRPr="00F634C4" w:rsidRDefault="00231DB9" w:rsidP="00231DB9">
            <w:pPr>
              <w:tabs>
                <w:tab w:val="left" w:pos="5670"/>
              </w:tabs>
              <w:ind w:left="-426"/>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7B0D49C6" w14:textId="3CB589FB" w:rsidTr="001A22BD">
        <w:tc>
          <w:tcPr>
            <w:cnfStyle w:val="001000000000" w:firstRow="0" w:lastRow="0" w:firstColumn="1" w:lastColumn="0" w:oddVBand="0" w:evenVBand="0" w:oddHBand="0" w:evenHBand="0" w:firstRowFirstColumn="0" w:firstRowLastColumn="0" w:lastRowFirstColumn="0" w:lastRowLastColumn="0"/>
            <w:tcW w:w="2518" w:type="dxa"/>
          </w:tcPr>
          <w:p w14:paraId="32D2AB84" w14:textId="77777777" w:rsidR="00231DB9" w:rsidRPr="0086233C" w:rsidRDefault="00231DB9" w:rsidP="00231DB9">
            <w:pPr>
              <w:rPr>
                <w:sz w:val="18"/>
                <w:szCs w:val="18"/>
              </w:rPr>
            </w:pPr>
          </w:p>
        </w:tc>
        <w:tc>
          <w:tcPr>
            <w:tcW w:w="3402" w:type="dxa"/>
          </w:tcPr>
          <w:p w14:paraId="6FC22267"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décima.</w:t>
            </w:r>
            <w:r w:rsidRPr="00F634C4">
              <w:rPr>
                <w:sz w:val="18"/>
                <w:szCs w:val="18"/>
              </w:rPr>
              <w:tab/>
              <w:t>Convenios  de  colaboración  entre  el  Estado  y  las  entidades  locales.</w:t>
            </w:r>
          </w:p>
          <w:p w14:paraId="05AEBB8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Los  convenios  de  colaboración  que  el  Estado  celebre  con  las  entidades  locales  para  la  obtención  y</w:t>
            </w:r>
          </w:p>
          <w:p w14:paraId="65940639" w14:textId="693A4AEA"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mantenimiento  de  la  información  que  debe  suministrarles  para  la  aplicación  de  los  tributos  locales  se regularán  por  lo  dispuesto  en  su  normativa  específica.  Dichos  convenios,  que  podrán  celebrarse  en</w:t>
            </w:r>
          </w:p>
          <w:p w14:paraId="239C4891" w14:textId="134A9740"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régimen  de  encomienda  de  gestión,  de  delegación  de  competencias  o  mixto,  no  comportarán  la transferencia  de  medios  materiales  ni  personales,  ni contraprestación  económica  de  ningún  tipo  entre  las</w:t>
            </w:r>
          </w:p>
          <w:p w14:paraId="3D98A523"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partes  por  cuanto  permiten  mejorar  la  recaudación  tributaria  de  las  entidades  locales  que  los  suscriben.</w:t>
            </w:r>
          </w:p>
          <w:p w14:paraId="570ABBB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51CF863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215CAAB3"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682D0DEC" w14:textId="77777777" w:rsidR="001A22BD" w:rsidRDefault="001A22BD" w:rsidP="001A22BD">
            <w:pPr>
              <w:widowControl w:val="0"/>
              <w:overflowPunct w:val="0"/>
              <w:autoSpaceDE w:val="0"/>
              <w:autoSpaceDN w:val="0"/>
              <w:adjustRightInd w:val="0"/>
              <w:spacing w:line="289" w:lineRule="auto"/>
              <w:ind w:left="34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décima.</w:t>
            </w:r>
            <w:r>
              <w:rPr>
                <w:rFonts w:ascii="Arial" w:hAnsi="Arial" w:cs="Arial"/>
                <w:i/>
                <w:iCs/>
                <w:sz w:val="20"/>
                <w:szCs w:val="20"/>
              </w:rPr>
              <w:t xml:space="preserve">  Convenios de colaboración entre el Estado y las</w:t>
            </w:r>
            <w:r>
              <w:rPr>
                <w:rFonts w:ascii="Arial" w:hAnsi="Arial" w:cs="Arial"/>
                <w:b/>
                <w:bCs/>
                <w:sz w:val="20"/>
                <w:szCs w:val="20"/>
              </w:rPr>
              <w:t xml:space="preserve"> </w:t>
            </w:r>
            <w:r>
              <w:rPr>
                <w:rFonts w:ascii="Arial" w:hAnsi="Arial" w:cs="Arial"/>
                <w:i/>
                <w:iCs/>
                <w:sz w:val="20"/>
                <w:szCs w:val="20"/>
              </w:rPr>
              <w:t>Entidades Locales.</w:t>
            </w:r>
          </w:p>
          <w:p w14:paraId="237C118B" w14:textId="77777777" w:rsidR="001A22BD" w:rsidRDefault="001A22BD" w:rsidP="001A22BD">
            <w:pPr>
              <w:widowControl w:val="0"/>
              <w:autoSpaceDE w:val="0"/>
              <w:autoSpaceDN w:val="0"/>
              <w:adjustRightInd w:val="0"/>
              <w:spacing w:line="99"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9B9D02B" w14:textId="77777777" w:rsidR="001A22BD" w:rsidRDefault="001A22BD" w:rsidP="001A22BD">
            <w:pPr>
              <w:widowControl w:val="0"/>
              <w:overflowPunct w:val="0"/>
              <w:autoSpaceDE w:val="0"/>
              <w:autoSpaceDN w:val="0"/>
              <w:adjustRightInd w:val="0"/>
              <w:spacing w:line="272"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Los convenios de colaboración que el Estado celebre con las Entidades Locales para la obtención y mantenimiento de la información que debe suministrarles para la aplicación de los tributos locales se regularán por lo dispuesto en su normativa específica. Dichos convenios, que podrán celebrarse en régimen de encomienda de gestión, de delegación de competencias o mixto, no comportarán la transferencia de medios materiales ni personales, ni contraprestación económica de ningún tipo entre las partes por cuanto permiten mejorar la recaudación tributaria de las Entidades Locales que los suscriben.</w:t>
            </w:r>
          </w:p>
          <w:p w14:paraId="1B7B2552"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6BAB32EB" w14:textId="5E538B09"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5278D5F" w14:textId="77777777" w:rsidR="00231DB9" w:rsidRPr="0086233C" w:rsidRDefault="00231DB9" w:rsidP="00231DB9">
            <w:pPr>
              <w:rPr>
                <w:sz w:val="18"/>
                <w:szCs w:val="18"/>
              </w:rPr>
            </w:pPr>
          </w:p>
        </w:tc>
        <w:tc>
          <w:tcPr>
            <w:tcW w:w="3402" w:type="dxa"/>
          </w:tcPr>
          <w:p w14:paraId="0F4C4FB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undécima.</w:t>
            </w:r>
            <w:r w:rsidRPr="00F634C4">
              <w:rPr>
                <w:sz w:val="18"/>
                <w:szCs w:val="18"/>
              </w:rPr>
              <w:tab/>
              <w:t>Compensación  de  deudas  entre  Administraciones  por  asunción  de</w:t>
            </w:r>
          </w:p>
          <w:p w14:paraId="7D9B888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servicios  y  competencias.</w:t>
            </w:r>
          </w:p>
          <w:p w14:paraId="6006C9D4" w14:textId="14DA312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Realizada  la asunción  de los servicios  y competencias  a la que  se refieren  las disposiciones  transitorias primera  y  segunda,  en  sus  respectivos  apartados  segundos,  las  Comunidades Autónomas,  con  referencia a  cada Municipio  de  su  ámbito  territorial,  la  comunicarán  al  Ministerio  de  Hacienda  y  Administraciones Públicas,  junto  con  el  importe  de  las  obligaciones  que  tuvieren  reconocidas  pendientes  de  pago  a  los citados  Municipios,  al  objeto  de  la  realización,  en  los  términos  que  se  determinen  reglamentariamente,  de compensaciones  entre  los  derechos  y  las  obligaciones  recíprocos,  y  el  posterior  ingreso  del  saldo resultante  a  favor  de  la Administración  Pública  a  la  que  corresponda,  y,  en  su  caso,  recuperación  mediante</w:t>
            </w:r>
          </w:p>
          <w:p w14:paraId="7F79BC9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 aplicación de retenciones en el sistema de financiación de la Administración Pública que resulte deudora</w:t>
            </w:r>
          </w:p>
          <w:p w14:paraId="5967182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631580A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6D6D29C5" w14:textId="0EA422DF"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de supresión:  Disposición  adicional  undécima. Compensación  de  deudas  entre  Administraciones  por  asunción  de servicios  y  competencias.</w:t>
            </w:r>
          </w:p>
          <w:p w14:paraId="4AF6731E" w14:textId="75E7404E"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02729FEF" w14:textId="77777777" w:rsidR="001A22BD" w:rsidRDefault="001A22BD" w:rsidP="001A22B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undécima.</w:t>
            </w:r>
            <w:r>
              <w:rPr>
                <w:rFonts w:ascii="Arial" w:hAnsi="Arial" w:cs="Arial"/>
                <w:i/>
                <w:iCs/>
                <w:sz w:val="20"/>
                <w:szCs w:val="20"/>
              </w:rPr>
              <w:t xml:space="preserve">  Compensación de deudas entre Administraciones</w:t>
            </w:r>
            <w:r>
              <w:rPr>
                <w:rFonts w:ascii="Arial" w:hAnsi="Arial" w:cs="Arial"/>
                <w:b/>
                <w:bCs/>
                <w:sz w:val="20"/>
                <w:szCs w:val="20"/>
              </w:rPr>
              <w:t xml:space="preserve"> </w:t>
            </w:r>
            <w:r>
              <w:rPr>
                <w:rFonts w:ascii="Arial" w:hAnsi="Arial" w:cs="Arial"/>
                <w:i/>
                <w:iCs/>
                <w:sz w:val="20"/>
                <w:szCs w:val="20"/>
              </w:rPr>
              <w:t>por asunción de servicios y competencias.</w:t>
            </w:r>
          </w:p>
          <w:p w14:paraId="026E3AB7" w14:textId="77777777" w:rsidR="001A22BD" w:rsidRDefault="001A22BD" w:rsidP="001A22BD">
            <w:pPr>
              <w:widowControl w:val="0"/>
              <w:autoSpaceDE w:val="0"/>
              <w:autoSpaceDN w:val="0"/>
              <w:adjustRightInd w:val="0"/>
              <w:spacing w:line="9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12B357D" w14:textId="5B75CCB0" w:rsidR="00231DB9" w:rsidRDefault="001A22BD" w:rsidP="001A22BD">
            <w:pPr>
              <w:tabs>
                <w:tab w:val="left" w:pos="567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Reali</w:t>
            </w:r>
            <w:r>
              <w:rPr>
                <w:rFonts w:ascii="Arial" w:hAnsi="Arial" w:cs="Arial"/>
                <w:sz w:val="20"/>
                <w:szCs w:val="20"/>
              </w:rPr>
              <w:t>zada la asunción de los servicios y competencias a la que se refieren las disposiciones transitorias primera y segunda, en sus respectivos apartados segundos, las Comunidades Autónomas, con referencia a cada Municipio de su ámbito territorial, la comunicarán al Ministerio de Hacienda y Administraciones Públicas, junto con el importe</w:t>
            </w:r>
          </w:p>
          <w:p w14:paraId="11AFB044" w14:textId="77777777" w:rsidR="001A22BD" w:rsidRDefault="001A22BD" w:rsidP="001A22BD">
            <w:pPr>
              <w:tabs>
                <w:tab w:val="left" w:pos="5670"/>
              </w:tabs>
              <w:ind w:left="-42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C09C87E" w14:textId="77777777" w:rsidR="001A22BD" w:rsidRDefault="001A22BD" w:rsidP="001A22BD">
            <w:pPr>
              <w:widowControl w:val="0"/>
              <w:overflowPunct w:val="0"/>
              <w:autoSpaceDE w:val="0"/>
              <w:autoSpaceDN w:val="0"/>
              <w:adjustRightInd w:val="0"/>
              <w:spacing w:line="257"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de las obligaciones que tuvieren reconocidas pendientes de pago a los citados Municipios, al objeto de la realización, en los términos que se determinen reglamentariamente, de compensaciones entre los derechos y las obligaciones recíprocos, y el posterior ingreso del saldo resultante a favor de la Administración Pública a la que corresponda, y, en su caso, recuperación mediante la aplicación de retenciones en el sistema de financiación de la Administración Pública que resulte deudora.</w:t>
            </w:r>
          </w:p>
          <w:p w14:paraId="4609C6B7" w14:textId="59CF3C5F" w:rsidR="001A22BD" w:rsidRPr="00F634C4" w:rsidRDefault="001A22BD" w:rsidP="001A22BD">
            <w:pPr>
              <w:tabs>
                <w:tab w:val="left" w:pos="5670"/>
              </w:tabs>
              <w:ind w:left="-426"/>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173D0716" w14:textId="00192A49" w:rsidTr="001A22BD">
        <w:tc>
          <w:tcPr>
            <w:cnfStyle w:val="001000000000" w:firstRow="0" w:lastRow="0" w:firstColumn="1" w:lastColumn="0" w:oddVBand="0" w:evenVBand="0" w:oddHBand="0" w:evenHBand="0" w:firstRowFirstColumn="0" w:firstRowLastColumn="0" w:lastRowFirstColumn="0" w:lastRowLastColumn="0"/>
            <w:tcW w:w="2518" w:type="dxa"/>
          </w:tcPr>
          <w:p w14:paraId="3268AB82" w14:textId="77777777" w:rsidR="00231DB9" w:rsidRPr="0086233C" w:rsidRDefault="00231DB9" w:rsidP="00231DB9">
            <w:pPr>
              <w:rPr>
                <w:sz w:val="18"/>
                <w:szCs w:val="18"/>
              </w:rPr>
            </w:pPr>
          </w:p>
        </w:tc>
        <w:tc>
          <w:tcPr>
            <w:tcW w:w="3402" w:type="dxa"/>
          </w:tcPr>
          <w:p w14:paraId="1AEB4F79"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duodécima.</w:t>
            </w:r>
            <w:r w:rsidRPr="00F634C4">
              <w:rPr>
                <w:sz w:val="18"/>
                <w:szCs w:val="18"/>
              </w:rPr>
              <w:tab/>
              <w:t>Información  en  materia  de  tutela  financiera.</w:t>
            </w:r>
          </w:p>
          <w:p w14:paraId="57BD8814" w14:textId="11A4DC1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Las  Comunidades  Autónomas  con  competencias  en  materia  de  tutela  financiera  publicarán trimestralmente,  a  través  de  sus  respectivos  portales  web,  un  informe  comprensivo  de  la  documentación,</w:t>
            </w:r>
          </w:p>
          <w:p w14:paraId="625DE924" w14:textId="4AE9899F"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informes,  actos,  resoluciones  y  solicitudes  presentados  por  las  Entidades  locales  en  cumplimiento  de aquellas  competencias  de  tutela  financiera,  así  como  de  las  resoluciones  adoptadas  al  respecto  por  la Comunidad  Autónoma.</w:t>
            </w:r>
          </w:p>
          <w:p w14:paraId="131522E0" w14:textId="16F7E5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Dicho  informe  y  estas  resoluciones  serán  igualmente  comunicadas  al  Ministerio  de  Hacienda  y Administraciones  Públicas.</w:t>
            </w:r>
          </w:p>
          <w:p w14:paraId="748867E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3007D6C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37C838EF"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2B18BEBF" w14:textId="77777777" w:rsidR="001A22BD" w:rsidRDefault="001A22BD" w:rsidP="001A22B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duodécima.</w:t>
            </w:r>
            <w:r>
              <w:rPr>
                <w:rFonts w:ascii="Arial" w:hAnsi="Arial" w:cs="Arial"/>
                <w:i/>
                <w:iCs/>
                <w:sz w:val="20"/>
                <w:szCs w:val="20"/>
              </w:rPr>
              <w:t xml:space="preserve">   Información en materia de tutela financiera.</w:t>
            </w:r>
          </w:p>
          <w:p w14:paraId="6F5A7A81" w14:textId="77777777" w:rsidR="001A22BD" w:rsidRDefault="001A22BD" w:rsidP="001A22BD">
            <w:pPr>
              <w:widowControl w:val="0"/>
              <w:autoSpaceDE w:val="0"/>
              <w:autoSpaceDN w:val="0"/>
              <w:adjustRightInd w:val="0"/>
              <w:spacing w:line="18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D1A8DE3" w14:textId="77777777" w:rsidR="001A22BD" w:rsidRDefault="001A22BD" w:rsidP="001A22BD">
            <w:pPr>
              <w:widowControl w:val="0"/>
              <w:overflowPunct w:val="0"/>
              <w:autoSpaceDE w:val="0"/>
              <w:autoSpaceDN w:val="0"/>
              <w:adjustRightInd w:val="0"/>
              <w:spacing w:line="263"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Las Comunidades Autónomas con competencias en materia de tutela financiera publicarán trimestralmente, a través de sus respectivos portales web, un informe comprensivo de la documentación, informes, actos, resoluciones y solicitudes presentados por las Entidades Locales en cumplimiento de aquellas competencias de tutela financiera, así como de las resoluciones adoptadas al respecto por la Comunidad Autónoma.</w:t>
            </w:r>
          </w:p>
          <w:p w14:paraId="7EC2345F" w14:textId="77777777" w:rsidR="001A22BD" w:rsidRDefault="001A22BD" w:rsidP="001A22BD">
            <w:pPr>
              <w:widowControl w:val="0"/>
              <w:autoSpaceDE w:val="0"/>
              <w:autoSpaceDN w:val="0"/>
              <w:adjustRightInd w:val="0"/>
              <w:spacing w:line="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B602AE7" w14:textId="77777777" w:rsidR="001A22BD" w:rsidRDefault="001A22BD" w:rsidP="001A22BD">
            <w:pPr>
              <w:widowControl w:val="0"/>
              <w:overflowPunct w:val="0"/>
              <w:autoSpaceDE w:val="0"/>
              <w:autoSpaceDN w:val="0"/>
              <w:adjustRightInd w:val="0"/>
              <w:spacing w:line="287"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Dicho informe y éstas resoluciones serán igualmente comunicadas al Ministerio de Hacienda y Administraciones Públicas.</w:t>
            </w:r>
          </w:p>
          <w:p w14:paraId="6077D0CA"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7AF3B1E1" w14:textId="6F91BDE8"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7E9AFDE" w14:textId="77777777" w:rsidR="00231DB9" w:rsidRPr="0086233C" w:rsidRDefault="00231DB9" w:rsidP="00231DB9">
            <w:pPr>
              <w:rPr>
                <w:sz w:val="18"/>
                <w:szCs w:val="18"/>
              </w:rPr>
            </w:pPr>
          </w:p>
        </w:tc>
        <w:tc>
          <w:tcPr>
            <w:tcW w:w="3402" w:type="dxa"/>
          </w:tcPr>
          <w:p w14:paraId="4C26220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decimotercera.</w:t>
            </w:r>
            <w:r w:rsidRPr="00F634C4">
              <w:rPr>
                <w:sz w:val="18"/>
                <w:szCs w:val="18"/>
              </w:rPr>
              <w:tab/>
              <w:t>Consorcios  constituidos  para  la  prestación  de  servicios  mínimos.</w:t>
            </w:r>
          </w:p>
          <w:p w14:paraId="3B0CB3F6" w14:textId="6EEB34F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El  personal  al  servicio  de  los  consorcios  constituidos,  antes  de  la  entrada  en  vigor  de  esta  Ley,  que presten  servicios  mínimos  a  los  que  se  refiere  el  artículo  26  de  la  Ley  7/1985,  de  2  de  abril,  reguladora  de las  bases  de  Régimen  Local,  podrá  integrarse  por  quienes  no  sean  personal  funcionario  o  laboral procedente  de  una  reasignación  de  puestos  de  trabajo  de  las  Administraciones  participantes  en  el consorcio.</w:t>
            </w:r>
          </w:p>
        </w:tc>
        <w:tc>
          <w:tcPr>
            <w:tcW w:w="2977" w:type="dxa"/>
          </w:tcPr>
          <w:p w14:paraId="7160B5D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262BD76A"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185DC961" w14:textId="77777777" w:rsidR="001A22BD" w:rsidRDefault="001A22BD" w:rsidP="001A22B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decimotercera.</w:t>
            </w:r>
            <w:r>
              <w:rPr>
                <w:rFonts w:ascii="Arial" w:hAnsi="Arial" w:cs="Arial"/>
                <w:i/>
                <w:iCs/>
                <w:sz w:val="20"/>
                <w:szCs w:val="20"/>
              </w:rPr>
              <w:t xml:space="preserve">  Consorcios constituidos para la prestación de</w:t>
            </w:r>
            <w:r>
              <w:rPr>
                <w:rFonts w:ascii="Arial" w:hAnsi="Arial" w:cs="Arial"/>
                <w:b/>
                <w:bCs/>
                <w:sz w:val="20"/>
                <w:szCs w:val="20"/>
              </w:rPr>
              <w:t xml:space="preserve"> </w:t>
            </w:r>
            <w:r>
              <w:rPr>
                <w:rFonts w:ascii="Arial" w:hAnsi="Arial" w:cs="Arial"/>
                <w:i/>
                <w:iCs/>
                <w:sz w:val="20"/>
                <w:szCs w:val="20"/>
              </w:rPr>
              <w:t>servicios mínimos.</w:t>
            </w:r>
          </w:p>
          <w:p w14:paraId="61035545" w14:textId="77777777" w:rsidR="001A22BD" w:rsidRDefault="001A22BD" w:rsidP="001A22BD">
            <w:pPr>
              <w:widowControl w:val="0"/>
              <w:autoSpaceDE w:val="0"/>
              <w:autoSpaceDN w:val="0"/>
              <w:adjustRightInd w:val="0"/>
              <w:spacing w:line="9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7EB1966" w14:textId="77777777" w:rsidR="001A22BD" w:rsidRDefault="001A22BD" w:rsidP="001A22BD">
            <w:pPr>
              <w:widowControl w:val="0"/>
              <w:overflowPunct w:val="0"/>
              <w:autoSpaceDE w:val="0"/>
              <w:autoSpaceDN w:val="0"/>
              <w:adjustRightInd w:val="0"/>
              <w:spacing w:line="259"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El personal al servicio de los consorcios constituidos, antes de la entrada en vigor de esta Ley, que presten servicios mínimos a los que se refiere el artículo 26 de la Ley 7/1985, de 2 de abril, reguladora de las bases de Régimen Local, podrá integrarse por quienes no sean personal funcionario o laboral procedente de una reasignación de puestos de trabajo de las Administraciones participantes en el consorcio.</w:t>
            </w:r>
          </w:p>
          <w:p w14:paraId="452F63AB"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6DDA79E7" w14:textId="460F70A9" w:rsidTr="001A22BD">
        <w:tc>
          <w:tcPr>
            <w:cnfStyle w:val="001000000000" w:firstRow="0" w:lastRow="0" w:firstColumn="1" w:lastColumn="0" w:oddVBand="0" w:evenVBand="0" w:oddHBand="0" w:evenHBand="0" w:firstRowFirstColumn="0" w:firstRowLastColumn="0" w:lastRowFirstColumn="0" w:lastRowLastColumn="0"/>
            <w:tcW w:w="2518" w:type="dxa"/>
          </w:tcPr>
          <w:p w14:paraId="47E4EB6C" w14:textId="77777777" w:rsidR="00231DB9" w:rsidRPr="0086233C" w:rsidRDefault="00231DB9" w:rsidP="00231DB9">
            <w:pPr>
              <w:rPr>
                <w:sz w:val="18"/>
                <w:szCs w:val="18"/>
              </w:rPr>
            </w:pPr>
          </w:p>
        </w:tc>
        <w:tc>
          <w:tcPr>
            <w:tcW w:w="3402" w:type="dxa"/>
          </w:tcPr>
          <w:p w14:paraId="2D7912D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decimocuarta.</w:t>
            </w:r>
            <w:r w:rsidRPr="00F634C4">
              <w:rPr>
                <w:sz w:val="18"/>
                <w:szCs w:val="18"/>
              </w:rPr>
              <w:tab/>
              <w:t>Régimen  jurídico  especial  de  determinados  consorcios.</w:t>
            </w:r>
          </w:p>
          <w:p w14:paraId="3CE5E986" w14:textId="6008CEBB"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Lo  previsto  en  la  disposición  adicional  vigésima  de  la  Ley  30/1992,  de  26  de  noviembre,  de  Régimen Jurídico  de  las  Administraciones  Públicas  y  del  Procedimiento  Administrativo  Común,  no  resultará  de</w:t>
            </w:r>
          </w:p>
          <w:p w14:paraId="5B3C9AC9"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aplicación  a  los  consorcios,  constituidos  antes  de  la  entrada  en  vigor  de  esta  ley,  que:  no  tengan  la</w:t>
            </w:r>
          </w:p>
          <w:p w14:paraId="3F0AFA7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consideración  de  Administración  Pública  a  efectos  del  Sistema  Europeo  de  Cuentas,  estén  participados</w:t>
            </w:r>
          </w:p>
          <w:p w14:paraId="0F8F4F38" w14:textId="589FA65F"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por  entidades  locales  y  entidades  privadas,  no  estén  incursos  en  pérdidas  durante  dos  ejercicios consecutivos  y  no  reciban  ni  hayan  recibido subvenciones  de  las  Administraciones  Públicas  en  los  cinco ejercicios  anteriores  al  de  entrada  en  vigor  de  esta  ley  con  independencia  de  las  aportaciones  a  las  que estén  obligados  los  entes  consorciados.  Estos  consorcios,  en  tanto  se  mantengan  todas  las  condiciones mencionadas,  se  regirán  por  lo  previsto  en  sus  respectivos  Estatutos</w:t>
            </w:r>
          </w:p>
          <w:p w14:paraId="34285B7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0B4A884E"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455BCD29"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034945E1" w14:textId="77777777" w:rsidR="001A22BD" w:rsidRDefault="001A22BD" w:rsidP="001A22BD">
            <w:pPr>
              <w:widowControl w:val="0"/>
              <w:overflowPunct w:val="0"/>
              <w:autoSpaceDE w:val="0"/>
              <w:autoSpaceDN w:val="0"/>
              <w:adjustRightInd w:val="0"/>
              <w:spacing w:line="289" w:lineRule="auto"/>
              <w:ind w:left="34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decimocuarta.</w:t>
            </w:r>
            <w:r>
              <w:rPr>
                <w:rFonts w:ascii="Arial" w:hAnsi="Arial" w:cs="Arial"/>
                <w:i/>
                <w:iCs/>
                <w:sz w:val="20"/>
                <w:szCs w:val="20"/>
              </w:rPr>
              <w:t xml:space="preserve">  Régimen jurídico especial de determinados</w:t>
            </w:r>
            <w:r>
              <w:rPr>
                <w:rFonts w:ascii="Arial" w:hAnsi="Arial" w:cs="Arial"/>
                <w:b/>
                <w:bCs/>
                <w:sz w:val="20"/>
                <w:szCs w:val="20"/>
              </w:rPr>
              <w:t xml:space="preserve"> </w:t>
            </w:r>
            <w:r>
              <w:rPr>
                <w:rFonts w:ascii="Arial" w:hAnsi="Arial" w:cs="Arial"/>
                <w:i/>
                <w:iCs/>
                <w:sz w:val="20"/>
                <w:szCs w:val="20"/>
              </w:rPr>
              <w:t>consorcios.</w:t>
            </w:r>
          </w:p>
          <w:p w14:paraId="2D0A7552" w14:textId="77777777" w:rsidR="001A22BD" w:rsidRDefault="001A22BD" w:rsidP="001A22BD">
            <w:pPr>
              <w:widowControl w:val="0"/>
              <w:autoSpaceDE w:val="0"/>
              <w:autoSpaceDN w:val="0"/>
              <w:adjustRightInd w:val="0"/>
              <w:spacing w:line="99"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543A78E" w14:textId="77777777" w:rsidR="001A22BD" w:rsidRDefault="001A22BD" w:rsidP="001A22BD">
            <w:pPr>
              <w:widowControl w:val="0"/>
              <w:overflowPunct w:val="0"/>
              <w:autoSpaceDE w:val="0"/>
              <w:autoSpaceDN w:val="0"/>
              <w:adjustRightInd w:val="0"/>
              <w:spacing w:line="254"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Lo previsto en la disposición adicional vigésima de la Ley 30/1992, de 26 de noviembre, de Régimen Jurídico de las Administraciones Públicas y del Procedimiento Administrativo Común, no resultará de aplicación a los consorcios, constituidos antes de la entrada en vigor de esta Ley, que: no tengan la consideración de Administración Pública a efectos del Sistema Europeo de Cuentas, estén participados por Entidades Locales y entidades privadas, no estén incursos en pérdidas durante dos ejercicios consecutivos y no reciban ni hayan recibido subvenciones de las Administraciones Públicas en los cinco ejercicios anteriores al de entrada en vigor de esta Ley con independencia de las aportaciones a las que estén obligados los entes consorciados. Estos consorcios, en tanto se mantengan todas las condiciones mencionadas, se regirán por lo previsto en sus respectivos Estatutos.</w:t>
            </w:r>
          </w:p>
          <w:p w14:paraId="5961DF8E"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05A18F55" w14:textId="1ACA3476"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78A8BD0" w14:textId="77777777" w:rsidR="00231DB9" w:rsidRPr="0086233C" w:rsidRDefault="00231DB9" w:rsidP="00231DB9">
            <w:pPr>
              <w:rPr>
                <w:sz w:val="18"/>
                <w:szCs w:val="18"/>
              </w:rPr>
            </w:pPr>
          </w:p>
        </w:tc>
        <w:tc>
          <w:tcPr>
            <w:tcW w:w="3402" w:type="dxa"/>
          </w:tcPr>
          <w:p w14:paraId="4D12A5A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adicional  decimoquinta.  Asunción  por  las  Comunidades  Autónomas  de  las  competencias</w:t>
            </w:r>
          </w:p>
          <w:p w14:paraId="5F694EA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relativas  a  la  educación.</w:t>
            </w:r>
          </w:p>
          <w:p w14:paraId="65FC5BB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normas  reguladoras  del  sistema  de  financiación  de  las  Comunidades  Autónomas  y  de  las haciendas  locales  fijarán  los  términos  en  los  que  las  Comunidades  Autónomas  asumirán  la  titularidad  de las  competencias  que  se  prevén  como  propias  del  Municipio  relativas  a  participar  en  la  vigilancia  del cumplimiento de la escolaridad obligatoria y cooperar con las Administraciones educativas correspondientes en  la  obtención  de  los  solares  necesarios  para  la  construcción  de  nuevos  centros  docentes,  así  como  la</w:t>
            </w:r>
          </w:p>
          <w:p w14:paraId="1D56D0D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conservación,  mantenimiento  y  vigilancia  de  los  edificios  de  titularidad  local  destinados  a  centros  públicos de  educación  infantil,  de  educación  primaria  o  de  educación  especial,  para  lo  que  se  contemplará  el</w:t>
            </w:r>
          </w:p>
          <w:p w14:paraId="2696E11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correspondiente  traspaso  de  medios  económicos,  materiales  y  personales.</w:t>
            </w:r>
          </w:p>
          <w:p w14:paraId="7922925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3E54DD0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58B07C68"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176F7AC8" w14:textId="77777777" w:rsidR="001A22BD" w:rsidRDefault="001A22BD" w:rsidP="001A22B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decimoquinta.</w:t>
            </w:r>
            <w:r>
              <w:rPr>
                <w:rFonts w:ascii="Arial" w:hAnsi="Arial" w:cs="Arial"/>
                <w:i/>
                <w:iCs/>
                <w:sz w:val="20"/>
                <w:szCs w:val="20"/>
              </w:rPr>
              <w:t xml:space="preserve">  Asunción por las Comunidades Autónomas de</w:t>
            </w:r>
            <w:r>
              <w:rPr>
                <w:rFonts w:ascii="Arial" w:hAnsi="Arial" w:cs="Arial"/>
                <w:b/>
                <w:bCs/>
                <w:sz w:val="20"/>
                <w:szCs w:val="20"/>
              </w:rPr>
              <w:t xml:space="preserve"> </w:t>
            </w:r>
            <w:r>
              <w:rPr>
                <w:rFonts w:ascii="Arial" w:hAnsi="Arial" w:cs="Arial"/>
                <w:i/>
                <w:iCs/>
                <w:sz w:val="20"/>
                <w:szCs w:val="20"/>
              </w:rPr>
              <w:t>las competencias relativas a la educación.</w:t>
            </w:r>
          </w:p>
          <w:p w14:paraId="2AC611B1" w14:textId="77777777" w:rsidR="001A22BD" w:rsidRDefault="001A22BD" w:rsidP="001A22BD">
            <w:pPr>
              <w:widowControl w:val="0"/>
              <w:autoSpaceDE w:val="0"/>
              <w:autoSpaceDN w:val="0"/>
              <w:adjustRightInd w:val="0"/>
              <w:spacing w:line="9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BA16E46" w14:textId="77777777" w:rsidR="001A22BD" w:rsidRDefault="001A22BD" w:rsidP="001A22BD">
            <w:pPr>
              <w:widowControl w:val="0"/>
              <w:overflowPunct w:val="0"/>
              <w:autoSpaceDE w:val="0"/>
              <w:autoSpaceDN w:val="0"/>
              <w:adjustRightInd w:val="0"/>
              <w:spacing w:line="254" w:lineRule="auto"/>
              <w:ind w:firstLine="3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Las normas reguladoras del sistema de financiación de las Comunidades Autónomas y de las haciendas locales fijarán los términos en los que las Comunidades Autónomas asumirán la titularidad de las competencias que se prevén como propias del Municipio, aún cuando hayan sido ejercidas por éstas, por Diputaciones Provinciales o entidades equivalentes, o por cualquier otra Entidad Local, relativas a participar en la vigilancia del cumplimiento de la escolaridad obligatoria y cooperar con las Administraciones educativas correspondientes en la obtención de los solares necesarios para la construcción de nuevos centros docentes, así como la conservación, mantenimiento y vigilancia de los edificios de titularidad local destinados a centros públicos de educación infantil, de educación primaria o de educación especial, para lo que se contemplará el correspondiente traspaso de medios económicos, materiales y personales.</w:t>
            </w:r>
          </w:p>
          <w:p w14:paraId="5A4B5F98" w14:textId="77777777" w:rsidR="00231DB9" w:rsidRPr="00F634C4" w:rsidRDefault="00231DB9" w:rsidP="001A22BD">
            <w:pPr>
              <w:widowControl w:val="0"/>
              <w:overflowPunct w:val="0"/>
              <w:autoSpaceDE w:val="0"/>
              <w:autoSpaceDN w:val="0"/>
              <w:adjustRightInd w:val="0"/>
              <w:spacing w:line="268" w:lineRule="auto"/>
              <w:ind w:firstLine="340"/>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1C39C7EB" w14:textId="189F240F" w:rsidTr="001A22BD">
        <w:tc>
          <w:tcPr>
            <w:cnfStyle w:val="001000000000" w:firstRow="0" w:lastRow="0" w:firstColumn="1" w:lastColumn="0" w:oddVBand="0" w:evenVBand="0" w:oddHBand="0" w:evenHBand="0" w:firstRowFirstColumn="0" w:firstRowLastColumn="0" w:lastRowFirstColumn="0" w:lastRowLastColumn="0"/>
            <w:tcW w:w="2518" w:type="dxa"/>
          </w:tcPr>
          <w:p w14:paraId="0E7B9530" w14:textId="77777777" w:rsidR="00231DB9" w:rsidRPr="0086233C" w:rsidRDefault="00231DB9" w:rsidP="00231DB9">
            <w:pPr>
              <w:rPr>
                <w:sz w:val="18"/>
                <w:szCs w:val="18"/>
              </w:rPr>
            </w:pPr>
          </w:p>
        </w:tc>
        <w:tc>
          <w:tcPr>
            <w:tcW w:w="3402" w:type="dxa"/>
          </w:tcPr>
          <w:p w14:paraId="3616F9A0"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1D35709B"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adicional  decimosexta.</w:t>
            </w:r>
            <w:r w:rsidRPr="00F634C4">
              <w:rPr>
                <w:sz w:val="18"/>
                <w:szCs w:val="18"/>
              </w:rPr>
              <w:tab/>
              <w:t>Suministro  de  información  por  la  Comunidad  Foral  de  Navarra  y  las</w:t>
            </w:r>
          </w:p>
          <w:p w14:paraId="262DB4A4"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Diputaciones  Forales  del  País  Vasco.</w:t>
            </w:r>
          </w:p>
          <w:p w14:paraId="1EECE65F" w14:textId="1DB83185"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1.</w:t>
            </w:r>
            <w:r w:rsidRPr="00F634C4">
              <w:rPr>
                <w:sz w:val="18"/>
                <w:szCs w:val="18"/>
              </w:rPr>
              <w:tab/>
              <w:t>Las  Entidades  Locales  del  País  Vasco  y  de  Navarra  suministrarán  información  financiera, institucional  y  administrativa  en  desarrollo  y  aplicación  del  principio  de  transparencia  recogido  en  la  Ley Orgánica  2/2012,  de  27  de  abril,  de  Estabilidad  Presupuestaria  y  Sostenibilidad  Financiera,  y  de</w:t>
            </w:r>
          </w:p>
          <w:p w14:paraId="014E965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conformidad  con  el  resto  de  disposiciones  nacionales  y  comunitarias.</w:t>
            </w:r>
          </w:p>
          <w:p w14:paraId="3EEA5A8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2.</w:t>
            </w:r>
            <w:r w:rsidRPr="00F634C4">
              <w:rPr>
                <w:sz w:val="18"/>
                <w:szCs w:val="18"/>
              </w:rPr>
              <w:tab/>
              <w:t>El  envío  y  captura  de  la  información  antes  citada  se  realizará  a  través  de  modelos  normalizados  o</w:t>
            </w:r>
          </w:p>
          <w:p w14:paraId="55D94810" w14:textId="490963A3"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sistemas  de  carga  masiva  de  datos  habilitados  al  efecto,  por  medios  electrónicos  a  través  del  sistema   que</w:t>
            </w:r>
            <w:r w:rsidR="001A22BD">
              <w:rPr>
                <w:sz w:val="18"/>
                <w:szCs w:val="18"/>
              </w:rPr>
              <w:t xml:space="preserve"> </w:t>
            </w:r>
            <w:r w:rsidRPr="00F634C4">
              <w:rPr>
                <w:sz w:val="18"/>
                <w:szCs w:val="18"/>
              </w:rPr>
              <w:t>el  Ministerio  de  Hacienda  y Administraciones  Públicas  habilite  al  efecto,  y  mediante  firma  electrónica</w:t>
            </w:r>
          </w:p>
          <w:p w14:paraId="0BAE7D3C"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avanzada  basada  en  un  certificado  reconocido,  de  acuerdo  con  la  Ley  59/2003,  de  19  de  diciembre,  de</w:t>
            </w:r>
          </w:p>
          <w:p w14:paraId="40071E1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firma  electrónica.</w:t>
            </w:r>
          </w:p>
          <w:p w14:paraId="0F7DD3AB" w14:textId="12751E4C"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No  obstante,  la  Comunidad  Foral  de  Navarra  y  las  Diputaciones  Forales  del  País  Vasco  podrán  habilitar los  mecanismos  necesarios  para  la  remisión  electrónica  de  los  estados  numéricos  comprensivos  de  los presupuestos  generales  y  de  la  cuenta  general  o  cuantas  anuales  de  las  entidades  locales  de  su  ámbito territorial,  permitiendo  que  éstas  utilicen  directamente  el  sistema  citado  en  el  párrafo  anterior  que  se</w:t>
            </w:r>
          </w:p>
          <w:p w14:paraId="18C0623B" w14:textId="7422B961"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habilite  y  pudiendo  la  Comunidad  Foral  de  Navarra  y  las  Diputaciones  Forales  del  País  Vasco  variar direcciones  de  acceso  o  elementos  de  presentación  que  se  acuerden  con  el  Ministerio  de  Hacienda  y Administraciones  Públicas</w:t>
            </w:r>
          </w:p>
          <w:p w14:paraId="2A7348E4" w14:textId="128C36E8"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25B0093D"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Enmienda de modificación:</w:t>
            </w:r>
          </w:p>
          <w:p w14:paraId="755BC510"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5CA3FD0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Se modifica el párrafo segundo del apartado 2 de la Disposición adicional decimosexta del Proyecto de Ley, relativa al “Suministro de información por la Comunidad Foral de Navarra y las Diputaciones Forales del País Vasco”,  con la siguiente redacción</w:t>
            </w:r>
          </w:p>
          <w:p w14:paraId="1A2E1BDB"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142B30D5" w14:textId="2D1F0782"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 xml:space="preserve">“Disposición adicional decimosexta. </w:t>
            </w:r>
            <w:r w:rsidRPr="00F634C4">
              <w:rPr>
                <w:i/>
                <w:sz w:val="18"/>
                <w:szCs w:val="18"/>
              </w:rPr>
              <w:t>Suministro de información por la Comunidad Foral de Navarra y las Diputaciones Forales del País Vasco</w:t>
            </w:r>
          </w:p>
          <w:p w14:paraId="19DF338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22C900A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b/>
                <w:sz w:val="18"/>
                <w:szCs w:val="18"/>
              </w:rPr>
            </w:pPr>
            <w:r w:rsidRPr="00F634C4">
              <w:rPr>
                <w:sz w:val="18"/>
                <w:szCs w:val="18"/>
              </w:rPr>
              <w:t xml:space="preserve">No obstante, la Comunidad Foral de Navarra y las Diputaciones Forales del País Vasco podrán habilitar los mecanismos necesarios para la remisión electrónica de los estados numéricos comprensivos de los presupuestos generales y de la cuenta general o </w:t>
            </w:r>
            <w:r w:rsidRPr="00F634C4">
              <w:rPr>
                <w:b/>
                <w:i/>
                <w:sz w:val="18"/>
                <w:szCs w:val="18"/>
              </w:rPr>
              <w:t>cuentas</w:t>
            </w:r>
            <w:r w:rsidRPr="00F634C4">
              <w:rPr>
                <w:sz w:val="18"/>
                <w:szCs w:val="18"/>
              </w:rPr>
              <w:t xml:space="preserve"> anuales de las entidades locales…” </w:t>
            </w:r>
            <w:r w:rsidRPr="00F634C4">
              <w:rPr>
                <w:b/>
                <w:sz w:val="18"/>
                <w:szCs w:val="18"/>
              </w:rPr>
              <w:t>(el resto igual)</w:t>
            </w:r>
          </w:p>
          <w:p w14:paraId="23C01D89" w14:textId="1C167C6C"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74A0BE6A" w14:textId="7ED94808" w:rsidR="001A22BD" w:rsidRDefault="001A22BD" w:rsidP="001A22B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Disposición adicional decimosexta: Cabildos y Consejos Insulares.</w:t>
            </w:r>
          </w:p>
          <w:p w14:paraId="6B7054F4" w14:textId="55B5E15E" w:rsidR="001A22BD" w:rsidRDefault="001A22BD" w:rsidP="001A22B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 aplicación de esta Ley a los Cabildos Insulares Canarios se realizará en los términos previstos en su legislación específica y con estricta sujeción a los principios de estabilidad presupuestaria y sostenibilidad financiera.</w:t>
            </w:r>
          </w:p>
          <w:p w14:paraId="4F780E06" w14:textId="77777777" w:rsidR="001A22BD" w:rsidRDefault="001A22BD" w:rsidP="001A22BD">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BEDFE9" w14:textId="77777777" w:rsidR="001A22BD" w:rsidRDefault="001A22BD" w:rsidP="001A22BD">
            <w:pPr>
              <w:widowControl w:val="0"/>
              <w:overflowPunct w:val="0"/>
              <w:autoSpaceDE w:val="0"/>
              <w:autoSpaceDN w:val="0"/>
              <w:adjustRightInd w:val="0"/>
              <w:spacing w:line="268"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La aplicación de esta Ley a los Consejos Insulares de las Illes Balears se realizará en los términos previstos en su legislación específica y con estricta sujeción a los principios de estabilidad presupuestaria y sostenibilidad financiera.</w:t>
            </w:r>
          </w:p>
          <w:p w14:paraId="2C37251F" w14:textId="38CEAA84"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4501505A" w14:textId="5A97EFA6"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B7CCE68" w14:textId="77777777" w:rsidR="00231DB9" w:rsidRPr="0086233C" w:rsidRDefault="00231DB9" w:rsidP="00231DB9">
            <w:pPr>
              <w:rPr>
                <w:sz w:val="18"/>
                <w:szCs w:val="18"/>
              </w:rPr>
            </w:pPr>
          </w:p>
        </w:tc>
        <w:tc>
          <w:tcPr>
            <w:tcW w:w="3402" w:type="dxa"/>
          </w:tcPr>
          <w:p w14:paraId="4E0710A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001671D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6E2ADB13"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de adicción:</w:t>
            </w:r>
          </w:p>
          <w:p w14:paraId="4F330A06"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741473D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Se añade una nueva Disposición adicional decimoséptima al proyecto de Ley de Racionalización y Sostenibilidad de la Administración Local del siguiente tenor literal:</w:t>
            </w:r>
          </w:p>
          <w:p w14:paraId="4FAD4CB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4664A5C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i/>
                <w:sz w:val="18"/>
                <w:szCs w:val="18"/>
              </w:rPr>
            </w:pPr>
            <w:r w:rsidRPr="00F634C4">
              <w:rPr>
                <w:sz w:val="18"/>
                <w:szCs w:val="18"/>
              </w:rPr>
              <w:t xml:space="preserve">“Disposición adicional decimoséptima. </w:t>
            </w:r>
            <w:r w:rsidRPr="00F634C4">
              <w:rPr>
                <w:i/>
                <w:sz w:val="18"/>
                <w:szCs w:val="18"/>
              </w:rPr>
              <w:t>Apertura de lugares de culto</w:t>
            </w:r>
          </w:p>
          <w:p w14:paraId="1E389DF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7D10919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Para la apertura de lugares de culto las iglesias, confesiones o comunidades religiosas deberán acreditar su personalidad jurídica civil mediante certificado del Registro de Entidades Religiosas, emitido al efecto, en el que constará la ubicación del lugar de culto que se pretenda constituir. Obtenida esa certificación, su tramitación se ajustará a lo dispuesto en el artículo 84 1.c) de la Ley 7/1985, de 2 de abril, reguladora de las Bases del Régimen Local, sin perjuicio de recabar la licencia urbanística que corresponda.”</w:t>
            </w:r>
          </w:p>
          <w:p w14:paraId="781B2903" w14:textId="0D0E06E3"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76AA849E" w14:textId="77777777" w:rsidR="001A22BD" w:rsidRDefault="001A22BD" w:rsidP="001A22B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adicional decimoséptima.</w:t>
            </w:r>
            <w:r>
              <w:rPr>
                <w:rFonts w:ascii="Arial" w:hAnsi="Arial" w:cs="Arial"/>
                <w:i/>
                <w:iCs/>
                <w:sz w:val="20"/>
                <w:szCs w:val="20"/>
              </w:rPr>
              <w:t xml:space="preserve">   Apertura de lugares de culto.</w:t>
            </w:r>
          </w:p>
          <w:p w14:paraId="06AEA341" w14:textId="77777777" w:rsidR="001A22BD" w:rsidRDefault="001A22BD" w:rsidP="001A22BD">
            <w:pPr>
              <w:widowControl w:val="0"/>
              <w:autoSpaceDE w:val="0"/>
              <w:autoSpaceDN w:val="0"/>
              <w:adjustRightInd w:val="0"/>
              <w:spacing w:line="18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4B99FD8" w14:textId="77777777" w:rsidR="001A22BD" w:rsidRDefault="001A22BD" w:rsidP="001A22BD">
            <w:pPr>
              <w:widowControl w:val="0"/>
              <w:overflowPunct w:val="0"/>
              <w:autoSpaceDE w:val="0"/>
              <w:autoSpaceDN w:val="0"/>
              <w:adjustRightInd w:val="0"/>
              <w:spacing w:line="273"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Para la apertura de lugares de culto las iglesias, confesiones o comunidades religiosas deberán acreditar su personalidad jurídica civil mediante certificado del Registro de Entidades Religiosas, emitido al efecto, en el que constará la ubicación del lugar de culto que se pretenda constituir. Obtenida esa certificación, su tramitación se ajustará a lo dispuesto en el artículo 84.1.c) de la Ley 7/1985, de 2 de abril, reguladora de las Bases del Régimen Local, sin perjuicio de recabar la licencia urbanística que corresponda.</w:t>
            </w:r>
          </w:p>
          <w:p w14:paraId="11D1A7E5"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20F1AC98" w14:textId="3322C7F2" w:rsidTr="001A22BD">
        <w:tc>
          <w:tcPr>
            <w:tcW w:w="2518" w:type="dxa"/>
          </w:tcPr>
          <w:p w14:paraId="7260281D" w14:textId="7D2352F9" w:rsidR="00231DB9" w:rsidRPr="0086233C" w:rsidRDefault="00231DB9" w:rsidP="00231DB9">
            <w:pPr>
              <w:cnfStyle w:val="001000000000" w:firstRow="0" w:lastRow="0" w:firstColumn="1" w:lastColumn="0" w:oddVBand="0" w:evenVBand="0" w:oddHBand="0" w:evenHBand="0" w:firstRowFirstColumn="0" w:firstRowLastColumn="0" w:lastRowFirstColumn="0" w:lastRowLastColumn="0"/>
              <w:rPr>
                <w:sz w:val="18"/>
                <w:szCs w:val="18"/>
              </w:rPr>
            </w:pPr>
          </w:p>
        </w:tc>
        <w:tc>
          <w:tcPr>
            <w:tcW w:w="3402" w:type="dxa"/>
          </w:tcPr>
          <w:p w14:paraId="24A81E9F" w14:textId="77777777" w:rsidR="00231DB9" w:rsidRPr="00F634C4" w:rsidRDefault="00231DB9" w:rsidP="00231DB9">
            <w:pPr>
              <w:jc w:val="both"/>
              <w:rPr>
                <w:sz w:val="18"/>
                <w:szCs w:val="18"/>
              </w:rPr>
            </w:pPr>
            <w:r w:rsidRPr="00F634C4">
              <w:rPr>
                <w:sz w:val="18"/>
                <w:szCs w:val="18"/>
              </w:rPr>
              <w:t>Disposición  transitoria  primera.  Asunción  por  las  Comunidades Autónomas  de  las  competencias  relativas</w:t>
            </w:r>
          </w:p>
          <w:p w14:paraId="60AB8177" w14:textId="77777777" w:rsidR="00231DB9" w:rsidRPr="00F634C4" w:rsidRDefault="00231DB9" w:rsidP="00231DB9">
            <w:pPr>
              <w:jc w:val="both"/>
              <w:rPr>
                <w:sz w:val="18"/>
                <w:szCs w:val="18"/>
              </w:rPr>
            </w:pPr>
            <w:r w:rsidRPr="00F634C4">
              <w:rPr>
                <w:sz w:val="18"/>
                <w:szCs w:val="18"/>
              </w:rPr>
              <w:t>a  la  salud.</w:t>
            </w:r>
          </w:p>
          <w:p w14:paraId="2E92ABEA" w14:textId="77777777" w:rsidR="00231DB9" w:rsidRPr="00F634C4" w:rsidRDefault="00231DB9" w:rsidP="00231DB9">
            <w:pPr>
              <w:jc w:val="both"/>
              <w:rPr>
                <w:sz w:val="18"/>
                <w:szCs w:val="18"/>
              </w:rPr>
            </w:pPr>
            <w:r w:rsidRPr="00F634C4">
              <w:rPr>
                <w:sz w:val="18"/>
                <w:szCs w:val="18"/>
              </w:rPr>
              <w:t>1.</w:t>
            </w:r>
            <w:r w:rsidRPr="00F634C4">
              <w:rPr>
                <w:sz w:val="18"/>
                <w:szCs w:val="18"/>
              </w:rPr>
              <w:tab/>
              <w:t>Tras  la  entrada  en  vigor  de  esta  Ley,  la  titularidad  de  las  competencias  que  se  preveían  como</w:t>
            </w:r>
          </w:p>
          <w:p w14:paraId="00FF2E22" w14:textId="4633BEF6" w:rsidR="00231DB9" w:rsidRPr="00F634C4" w:rsidRDefault="00231DB9" w:rsidP="00231DB9">
            <w:pPr>
              <w:jc w:val="both"/>
              <w:rPr>
                <w:sz w:val="18"/>
                <w:szCs w:val="18"/>
              </w:rPr>
            </w:pPr>
            <w:r w:rsidRPr="00F634C4">
              <w:rPr>
                <w:sz w:val="18"/>
                <w:szCs w:val="18"/>
              </w:rPr>
              <w:t>propias  del  Municipio  relativas  a  la  participación  en  la  gestión  de  la  atención  primaria  de  la  salud corresponde  a  las  Comunidades Autónomas,  que  podrán  establecer  a  partir  de  ese  momento  las  medidas que  consideren  necesarias  para  la  racionalización  del  servicio.</w:t>
            </w:r>
          </w:p>
          <w:p w14:paraId="58997337" w14:textId="77777777" w:rsidR="00231DB9" w:rsidRPr="00F634C4" w:rsidRDefault="00231DB9" w:rsidP="00231DB9">
            <w:pPr>
              <w:jc w:val="both"/>
              <w:rPr>
                <w:sz w:val="18"/>
                <w:szCs w:val="18"/>
              </w:rPr>
            </w:pPr>
            <w:r w:rsidRPr="00F634C4">
              <w:rPr>
                <w:sz w:val="18"/>
                <w:szCs w:val="18"/>
              </w:rPr>
              <w:t>2.</w:t>
            </w:r>
            <w:r w:rsidRPr="00F634C4">
              <w:rPr>
                <w:sz w:val="18"/>
                <w:szCs w:val="18"/>
              </w:rPr>
              <w:tab/>
              <w:t>En  el  plazo  máximo  de  cinco  años  desde  la  entrada  en  vigor  de  esta  Ley,  las  Comunidades</w:t>
            </w:r>
          </w:p>
          <w:p w14:paraId="11E5ECE9" w14:textId="77777777" w:rsidR="00231DB9" w:rsidRPr="00F634C4" w:rsidRDefault="00231DB9" w:rsidP="00231DB9">
            <w:pPr>
              <w:jc w:val="both"/>
              <w:rPr>
                <w:sz w:val="18"/>
                <w:szCs w:val="18"/>
              </w:rPr>
            </w:pPr>
            <w:r w:rsidRPr="00F634C4">
              <w:rPr>
                <w:sz w:val="18"/>
                <w:szCs w:val="18"/>
              </w:rPr>
              <w:t>Autónomas  asumirán  de  forma  progresiva,  un  veinte  por  cien  anual,  la  gestión  de  los  servicios  asociados</w:t>
            </w:r>
          </w:p>
          <w:p w14:paraId="3CBE631D" w14:textId="77777777" w:rsidR="00231DB9" w:rsidRPr="00F634C4" w:rsidRDefault="00231DB9" w:rsidP="00231DB9">
            <w:pPr>
              <w:jc w:val="both"/>
              <w:rPr>
                <w:sz w:val="18"/>
                <w:szCs w:val="18"/>
              </w:rPr>
            </w:pPr>
            <w:r w:rsidRPr="00F634C4">
              <w:rPr>
                <w:sz w:val="18"/>
                <w:szCs w:val="18"/>
              </w:rPr>
              <w:t>a  las  competencias  sanitarias  mencionadas  en  el  apartado  anterior.</w:t>
            </w:r>
          </w:p>
          <w:p w14:paraId="18F4D519" w14:textId="4FB8411E" w:rsidR="00231DB9" w:rsidRPr="00F634C4" w:rsidRDefault="00231DB9" w:rsidP="00231DB9">
            <w:pPr>
              <w:jc w:val="both"/>
              <w:rPr>
                <w:sz w:val="18"/>
                <w:szCs w:val="18"/>
              </w:rPr>
            </w:pPr>
            <w:r w:rsidRPr="00F634C4">
              <w:rPr>
                <w:sz w:val="18"/>
                <w:szCs w:val="18"/>
              </w:rPr>
              <w:t>A  estos  efectos  la  Comunidad  Autónoma,  elaborará  un  plan  para  la  evaluación  y  reestructuración  de los  servicios.</w:t>
            </w:r>
          </w:p>
          <w:p w14:paraId="039FCE9E" w14:textId="77777777" w:rsidR="00231DB9" w:rsidRPr="00F634C4" w:rsidRDefault="00231DB9" w:rsidP="00231DB9">
            <w:pPr>
              <w:jc w:val="both"/>
              <w:rPr>
                <w:sz w:val="18"/>
                <w:szCs w:val="18"/>
              </w:rPr>
            </w:pPr>
            <w:r w:rsidRPr="00F634C4">
              <w:rPr>
                <w:sz w:val="18"/>
                <w:szCs w:val="18"/>
              </w:rPr>
              <w:t>3.</w:t>
            </w:r>
            <w:r w:rsidRPr="00F634C4">
              <w:rPr>
                <w:sz w:val="18"/>
                <w:szCs w:val="18"/>
              </w:rPr>
              <w:tab/>
              <w:t>En  todo  caso,  la  gestión  por  las  Comunidades  Autónomas  de  los  servicios  anteriormente  citados</w:t>
            </w:r>
          </w:p>
          <w:p w14:paraId="24C62F29" w14:textId="77777777" w:rsidR="00231DB9" w:rsidRPr="00F634C4" w:rsidRDefault="00231DB9" w:rsidP="00231DB9">
            <w:pPr>
              <w:jc w:val="both"/>
              <w:rPr>
                <w:sz w:val="18"/>
                <w:szCs w:val="18"/>
              </w:rPr>
            </w:pPr>
            <w:r w:rsidRPr="00F634C4">
              <w:rPr>
                <w:sz w:val="18"/>
                <w:szCs w:val="18"/>
              </w:rPr>
              <w:t>no  podrá  suponer  un  mayor  gasto  para  el  conjunto  de  las  Administraciones  Públicas.</w:t>
            </w:r>
          </w:p>
          <w:p w14:paraId="620BEE5E" w14:textId="77777777" w:rsidR="00231DB9" w:rsidRPr="00F634C4" w:rsidRDefault="00231DB9" w:rsidP="00231DB9">
            <w:pPr>
              <w:jc w:val="both"/>
              <w:rPr>
                <w:sz w:val="18"/>
                <w:szCs w:val="18"/>
              </w:rPr>
            </w:pPr>
            <w:r w:rsidRPr="00F634C4">
              <w:rPr>
                <w:sz w:val="18"/>
                <w:szCs w:val="18"/>
              </w:rPr>
              <w:t>4.</w:t>
            </w:r>
            <w:r w:rsidRPr="00F634C4">
              <w:rPr>
                <w:sz w:val="18"/>
                <w:szCs w:val="18"/>
              </w:rPr>
              <w:tab/>
              <w:t>Lo  dispuesto  en  los  apartados  anteriores  se  entiende  sin  perjuicio  de  la  posibilidad  de  las</w:t>
            </w:r>
          </w:p>
          <w:p w14:paraId="7EC46802" w14:textId="65E72546" w:rsidR="00231DB9" w:rsidRPr="00F634C4" w:rsidRDefault="00231DB9" w:rsidP="00231DB9">
            <w:pPr>
              <w:jc w:val="both"/>
              <w:rPr>
                <w:sz w:val="18"/>
                <w:szCs w:val="18"/>
              </w:rPr>
            </w:pPr>
            <w:r w:rsidRPr="00F634C4">
              <w:rPr>
                <w:sz w:val="18"/>
                <w:szCs w:val="18"/>
              </w:rPr>
              <w:t>Comunidades  Autónomas  de  delegar  dichas  competencias  en  los  Municipios  de  conformidad  con  el</w:t>
            </w:r>
          </w:p>
          <w:p w14:paraId="4FD70917" w14:textId="77777777" w:rsidR="00231DB9" w:rsidRPr="00F634C4" w:rsidRDefault="00231DB9" w:rsidP="00231DB9">
            <w:pPr>
              <w:jc w:val="both"/>
              <w:rPr>
                <w:sz w:val="18"/>
                <w:szCs w:val="18"/>
              </w:rPr>
            </w:pPr>
            <w:r w:rsidRPr="00F634C4">
              <w:rPr>
                <w:sz w:val="18"/>
                <w:szCs w:val="18"/>
              </w:rPr>
              <w:t>artículo  27  de  la  Ley  7/1985,  de  2  de  abril,  reguladora  de  las  Bases  del  Régimen  Local.</w:t>
            </w:r>
          </w:p>
          <w:p w14:paraId="078494A5" w14:textId="77777777" w:rsidR="00231DB9" w:rsidRPr="00F634C4" w:rsidRDefault="00231DB9" w:rsidP="00231DB9">
            <w:pPr>
              <w:jc w:val="both"/>
              <w:rPr>
                <w:sz w:val="18"/>
                <w:szCs w:val="18"/>
              </w:rPr>
            </w:pPr>
            <w:r w:rsidRPr="00F634C4">
              <w:rPr>
                <w:sz w:val="18"/>
                <w:szCs w:val="18"/>
              </w:rPr>
              <w:t>5.</w:t>
            </w:r>
            <w:r w:rsidRPr="00F634C4">
              <w:rPr>
                <w:sz w:val="18"/>
                <w:szCs w:val="18"/>
              </w:rPr>
              <w:tab/>
              <w:t>Cada  año  que  transcurra,  dentro  del  periodo  de  cinco  años  anteriormente  mencionado,  sin  que  las</w:t>
            </w:r>
          </w:p>
          <w:p w14:paraId="044736E4" w14:textId="77777777" w:rsidR="00231DB9" w:rsidRPr="00F634C4" w:rsidRDefault="00231DB9" w:rsidP="00231DB9">
            <w:pPr>
              <w:jc w:val="both"/>
              <w:rPr>
                <w:sz w:val="18"/>
                <w:szCs w:val="18"/>
              </w:rPr>
            </w:pPr>
            <w:r w:rsidRPr="00F634C4">
              <w:rPr>
                <w:sz w:val="18"/>
                <w:szCs w:val="18"/>
              </w:rPr>
              <w:t>Comunidades Autónomas  hayan  asumido  el  desarrollo  del  veinte  por  cien  de  los  servicios  previsto  en  esta</w:t>
            </w:r>
          </w:p>
          <w:p w14:paraId="3B117E1A" w14:textId="2FB2D4EF" w:rsidR="00231DB9" w:rsidRPr="00F634C4" w:rsidRDefault="00231DB9" w:rsidP="00231DB9">
            <w:pPr>
              <w:jc w:val="both"/>
              <w:rPr>
                <w:sz w:val="18"/>
                <w:szCs w:val="18"/>
              </w:rPr>
            </w:pPr>
            <w:r w:rsidRPr="00F634C4">
              <w:rPr>
                <w:sz w:val="18"/>
                <w:szCs w:val="18"/>
              </w:rPr>
              <w:t>disposición  o,  en  su  caso,  hayan  acordado  su delegación,  los  servicios  seguirán  prestándose  por  el</w:t>
            </w:r>
          </w:p>
          <w:p w14:paraId="291F8AE8" w14:textId="77777777" w:rsidR="00231DB9" w:rsidRPr="00F634C4" w:rsidRDefault="00231DB9" w:rsidP="00231DB9">
            <w:pPr>
              <w:jc w:val="both"/>
              <w:rPr>
                <w:sz w:val="18"/>
                <w:szCs w:val="18"/>
              </w:rPr>
            </w:pPr>
            <w:r w:rsidRPr="00F634C4">
              <w:rPr>
                <w:sz w:val="18"/>
                <w:szCs w:val="18"/>
              </w:rPr>
              <w:t>municipio  con  cargo  a  la  Comunidad  Autónoma.  Si  la  Comunidad  Autónoma  no  transfiriera  las  cuantías</w:t>
            </w:r>
          </w:p>
          <w:p w14:paraId="3A20A97E" w14:textId="732EA304" w:rsidR="00231DB9" w:rsidRPr="00F634C4" w:rsidRDefault="00231DB9" w:rsidP="00231DB9">
            <w:pPr>
              <w:jc w:val="both"/>
              <w:rPr>
                <w:sz w:val="18"/>
                <w:szCs w:val="18"/>
              </w:rPr>
            </w:pPr>
            <w:r w:rsidRPr="00F634C4">
              <w:rPr>
                <w:sz w:val="18"/>
                <w:szCs w:val="18"/>
              </w:rPr>
              <w:t>precisas  para  ello  se  procederá  a  su  retención  en  la  forma  que  se  prevea  legalmente.</w:t>
            </w:r>
          </w:p>
          <w:p w14:paraId="6DEFDF16" w14:textId="77777777" w:rsidR="00231DB9" w:rsidRPr="00F634C4" w:rsidRDefault="00231DB9" w:rsidP="00231DB9">
            <w:pPr>
              <w:jc w:val="both"/>
              <w:rPr>
                <w:sz w:val="18"/>
                <w:szCs w:val="18"/>
              </w:rPr>
            </w:pPr>
          </w:p>
        </w:tc>
        <w:tc>
          <w:tcPr>
            <w:tcW w:w="2977" w:type="dxa"/>
          </w:tcPr>
          <w:p w14:paraId="264E4741" w14:textId="77777777" w:rsidR="00231DB9" w:rsidRPr="00F634C4" w:rsidRDefault="00231DB9" w:rsidP="00231DB9">
            <w:pPr>
              <w:jc w:val="both"/>
              <w:rPr>
                <w:sz w:val="18"/>
                <w:szCs w:val="18"/>
              </w:rPr>
            </w:pPr>
          </w:p>
        </w:tc>
        <w:tc>
          <w:tcPr>
            <w:tcW w:w="2268" w:type="dxa"/>
          </w:tcPr>
          <w:p w14:paraId="103A5F64" w14:textId="77777777" w:rsidR="00231DB9" w:rsidRPr="00F634C4" w:rsidRDefault="00231DB9" w:rsidP="00231DB9">
            <w:pPr>
              <w:rPr>
                <w:sz w:val="18"/>
                <w:szCs w:val="18"/>
              </w:rPr>
            </w:pPr>
            <w:r w:rsidRPr="00F634C4">
              <w:rPr>
                <w:sz w:val="18"/>
                <w:szCs w:val="18"/>
              </w:rPr>
              <w:t xml:space="preserve">Enmienda de supresión. </w:t>
            </w:r>
          </w:p>
          <w:p w14:paraId="2A6A349B" w14:textId="77777777" w:rsidR="00231DB9" w:rsidRPr="00F634C4" w:rsidRDefault="00231DB9" w:rsidP="00231DB9">
            <w:pPr>
              <w:rPr>
                <w:sz w:val="18"/>
                <w:szCs w:val="18"/>
              </w:rPr>
            </w:pPr>
          </w:p>
          <w:p w14:paraId="4770D767" w14:textId="5D4A05BE" w:rsidR="00231DB9" w:rsidRPr="00F634C4" w:rsidRDefault="00231DB9" w:rsidP="00231DB9">
            <w:pPr>
              <w:rPr>
                <w:sz w:val="18"/>
                <w:szCs w:val="18"/>
              </w:rPr>
            </w:pPr>
            <w:r w:rsidRPr="00F634C4">
              <w:rPr>
                <w:sz w:val="18"/>
                <w:szCs w:val="18"/>
              </w:rPr>
              <w:t>---------</w:t>
            </w:r>
            <w:r w:rsidR="001A22BD">
              <w:rPr>
                <w:sz w:val="18"/>
                <w:szCs w:val="18"/>
              </w:rPr>
              <w:t>-------------------------------</w:t>
            </w:r>
          </w:p>
          <w:p w14:paraId="78E2AE7D" w14:textId="28E5A5FC" w:rsidR="00231DB9" w:rsidRPr="00F634C4" w:rsidRDefault="00231DB9" w:rsidP="00231DB9">
            <w:pPr>
              <w:jc w:val="both"/>
              <w:rPr>
                <w:sz w:val="18"/>
                <w:szCs w:val="18"/>
              </w:rPr>
            </w:pPr>
            <w:r w:rsidRPr="00F634C4">
              <w:rPr>
                <w:sz w:val="18"/>
                <w:szCs w:val="18"/>
              </w:rPr>
              <w:t>Enmienda de modificación: Se modifica la Disposición transitoria primera del proyecto de Ley de racionalización y sostenibilidad de la administración local, que queda redactada en los siguientes términos</w:t>
            </w:r>
          </w:p>
          <w:p w14:paraId="2B4CDBBC" w14:textId="77777777" w:rsidR="00231DB9" w:rsidRPr="00F634C4" w:rsidRDefault="00231DB9" w:rsidP="00231DB9">
            <w:pPr>
              <w:jc w:val="both"/>
              <w:rPr>
                <w:sz w:val="18"/>
                <w:szCs w:val="18"/>
              </w:rPr>
            </w:pPr>
          </w:p>
          <w:p w14:paraId="3E968B8C" w14:textId="77777777" w:rsidR="00231DB9" w:rsidRPr="00F634C4" w:rsidRDefault="00231DB9" w:rsidP="00231DB9">
            <w:pPr>
              <w:jc w:val="both"/>
              <w:rPr>
                <w:i/>
                <w:sz w:val="18"/>
                <w:szCs w:val="18"/>
              </w:rPr>
            </w:pPr>
            <w:r w:rsidRPr="00F634C4">
              <w:rPr>
                <w:sz w:val="18"/>
                <w:szCs w:val="18"/>
              </w:rPr>
              <w:t xml:space="preserve">Disposición transitoria primera. </w:t>
            </w:r>
            <w:r w:rsidRPr="00F634C4">
              <w:rPr>
                <w:i/>
                <w:sz w:val="18"/>
                <w:szCs w:val="18"/>
              </w:rPr>
              <w:t>Asunción por las Comunidades Autónomas de las competencias relativas a la salud.</w:t>
            </w:r>
          </w:p>
          <w:p w14:paraId="307441F1" w14:textId="77777777" w:rsidR="00231DB9" w:rsidRPr="00F634C4" w:rsidRDefault="00231DB9" w:rsidP="00231DB9">
            <w:pPr>
              <w:jc w:val="both"/>
              <w:rPr>
                <w:sz w:val="18"/>
                <w:szCs w:val="18"/>
              </w:rPr>
            </w:pPr>
          </w:p>
          <w:p w14:paraId="77128A59" w14:textId="77777777" w:rsidR="00231DB9" w:rsidRPr="00F634C4" w:rsidRDefault="00231DB9" w:rsidP="00231DB9">
            <w:pPr>
              <w:pStyle w:val="Prrafodelista"/>
              <w:ind w:left="0"/>
              <w:rPr>
                <w:sz w:val="18"/>
                <w:szCs w:val="18"/>
              </w:rPr>
            </w:pPr>
            <w:r w:rsidRPr="00F634C4">
              <w:rPr>
                <w:sz w:val="18"/>
                <w:szCs w:val="18"/>
              </w:rPr>
              <w:t>1. Tras la entrada en vigor de esta Ley,  de acuerdo con las  normas reguladoras del sistema de financiación autonómica y de las Haciendas Locales, las Comunidades Autónomas asumirán la titularidad de las competencias que se preveían como propias del Municipio, relativas a la participación en la gestión de la atención primaria de la salud.</w:t>
            </w:r>
          </w:p>
          <w:p w14:paraId="1D526355" w14:textId="77777777" w:rsidR="00231DB9" w:rsidRPr="00F634C4" w:rsidRDefault="00231DB9" w:rsidP="00231DB9">
            <w:pPr>
              <w:pStyle w:val="Prrafodelista"/>
              <w:rPr>
                <w:sz w:val="18"/>
                <w:szCs w:val="18"/>
              </w:rPr>
            </w:pPr>
          </w:p>
          <w:p w14:paraId="7CB9760A" w14:textId="77777777" w:rsidR="00231DB9" w:rsidRPr="00F634C4" w:rsidRDefault="00231DB9" w:rsidP="00231DB9">
            <w:pPr>
              <w:jc w:val="both"/>
              <w:rPr>
                <w:sz w:val="18"/>
                <w:szCs w:val="18"/>
              </w:rPr>
            </w:pPr>
            <w:r w:rsidRPr="00F634C4">
              <w:rPr>
                <w:sz w:val="18"/>
                <w:szCs w:val="18"/>
              </w:rPr>
              <w:t>Las Comunidades Autónomas asumirán la titularidad de estas competencias, con independencia de que su ejercicio se hubiese venido realizando por Municipios, Diputaciones Provinciales o entidades equivalentes, o cualquier otra Entidad Local.</w:t>
            </w:r>
          </w:p>
          <w:p w14:paraId="71F24661" w14:textId="77777777" w:rsidR="00231DB9" w:rsidRPr="00F634C4" w:rsidRDefault="00231DB9" w:rsidP="00231DB9">
            <w:pPr>
              <w:jc w:val="both"/>
              <w:rPr>
                <w:sz w:val="18"/>
                <w:szCs w:val="18"/>
              </w:rPr>
            </w:pPr>
          </w:p>
          <w:p w14:paraId="7682F50A" w14:textId="77777777" w:rsidR="00231DB9" w:rsidRPr="00F634C4" w:rsidRDefault="00231DB9" w:rsidP="00231DB9">
            <w:pPr>
              <w:jc w:val="both"/>
              <w:rPr>
                <w:sz w:val="18"/>
                <w:szCs w:val="18"/>
              </w:rPr>
            </w:pPr>
            <w:r w:rsidRPr="00F634C4">
              <w:rPr>
                <w:sz w:val="18"/>
                <w:szCs w:val="18"/>
              </w:rPr>
              <w:t>2. En el plazo máximo de cinco años desde la entrada en vigor de esta Ley, las Comunidades Autónomas asumirán de forma progresiva, un veinte por cien anual, la gestión de los servicios asociados a las competencias sanitarias mencionadas en el apartado anterior.</w:t>
            </w:r>
          </w:p>
          <w:p w14:paraId="18FF7FF0" w14:textId="77777777" w:rsidR="00231DB9" w:rsidRPr="00F634C4" w:rsidRDefault="00231DB9" w:rsidP="00231DB9">
            <w:pPr>
              <w:jc w:val="both"/>
              <w:rPr>
                <w:strike/>
                <w:sz w:val="18"/>
                <w:szCs w:val="18"/>
              </w:rPr>
            </w:pPr>
          </w:p>
          <w:p w14:paraId="1CDBE50B" w14:textId="77777777" w:rsidR="00231DB9" w:rsidRPr="00F634C4" w:rsidRDefault="00231DB9" w:rsidP="00231DB9">
            <w:pPr>
              <w:jc w:val="both"/>
              <w:rPr>
                <w:sz w:val="18"/>
                <w:szCs w:val="18"/>
              </w:rPr>
            </w:pPr>
            <w:r w:rsidRPr="00F634C4">
              <w:rPr>
                <w:sz w:val="18"/>
                <w:szCs w:val="18"/>
              </w:rPr>
              <w:t>A estos efectos la Comunidad Autónoma, elaborará un plan para la evaluación y reestructuración de los servicios.</w:t>
            </w:r>
          </w:p>
          <w:p w14:paraId="3AEE9C15" w14:textId="77777777" w:rsidR="00231DB9" w:rsidRPr="00F634C4" w:rsidRDefault="00231DB9" w:rsidP="00231DB9">
            <w:pPr>
              <w:jc w:val="both"/>
              <w:rPr>
                <w:sz w:val="18"/>
                <w:szCs w:val="18"/>
              </w:rPr>
            </w:pPr>
          </w:p>
          <w:p w14:paraId="6EE6973C" w14:textId="77777777" w:rsidR="00231DB9" w:rsidRPr="00F634C4" w:rsidRDefault="00231DB9" w:rsidP="00231DB9">
            <w:pPr>
              <w:jc w:val="both"/>
              <w:rPr>
                <w:sz w:val="18"/>
                <w:szCs w:val="18"/>
              </w:rPr>
            </w:pPr>
            <w:r w:rsidRPr="00F634C4">
              <w:rPr>
                <w:sz w:val="18"/>
                <w:szCs w:val="18"/>
              </w:rPr>
              <w:t>3. En todo caso, la gestión por las Comunidades Autónomas de los servicios anteriormente citados no podrá suponer un mayor gasto para el conjunto de las Administraciones Públicas.</w:t>
            </w:r>
          </w:p>
          <w:p w14:paraId="1F44CF30" w14:textId="77777777" w:rsidR="00231DB9" w:rsidRPr="00F634C4" w:rsidRDefault="00231DB9" w:rsidP="00231DB9">
            <w:pPr>
              <w:jc w:val="both"/>
              <w:rPr>
                <w:sz w:val="18"/>
                <w:szCs w:val="18"/>
              </w:rPr>
            </w:pPr>
          </w:p>
          <w:p w14:paraId="2DCD179D" w14:textId="77777777" w:rsidR="00231DB9" w:rsidRPr="00F634C4" w:rsidRDefault="00231DB9" w:rsidP="00231DB9">
            <w:pPr>
              <w:jc w:val="both"/>
              <w:rPr>
                <w:sz w:val="18"/>
                <w:szCs w:val="18"/>
              </w:rPr>
            </w:pPr>
            <w:r w:rsidRPr="00F634C4">
              <w:rPr>
                <w:sz w:val="18"/>
                <w:szCs w:val="18"/>
              </w:rPr>
              <w:t>4. .Lo dispuesto en los apartados anteriores se entiende sin perjuicio de la posibilidad de las Comunidades Autónomas de delegar dichas competencias en los Municipios, Diputaciones Provinciales o entidades equivalentes, de conformidad con el artículo 27 de la Ley 7/1985, de 2 de abril, reguladora de las Bases del Régimen Local.</w:t>
            </w:r>
          </w:p>
          <w:p w14:paraId="300FBE33" w14:textId="77777777" w:rsidR="00231DB9" w:rsidRPr="00F634C4" w:rsidRDefault="00231DB9" w:rsidP="00231DB9">
            <w:pPr>
              <w:jc w:val="both"/>
              <w:rPr>
                <w:sz w:val="18"/>
                <w:szCs w:val="18"/>
              </w:rPr>
            </w:pPr>
          </w:p>
          <w:p w14:paraId="67006E09" w14:textId="77777777" w:rsidR="00231DB9" w:rsidRPr="00F634C4" w:rsidRDefault="00231DB9" w:rsidP="00231DB9">
            <w:pPr>
              <w:jc w:val="both"/>
              <w:rPr>
                <w:sz w:val="18"/>
                <w:szCs w:val="18"/>
              </w:rPr>
            </w:pPr>
            <w:r w:rsidRPr="00F634C4">
              <w:rPr>
                <w:sz w:val="18"/>
                <w:szCs w:val="18"/>
              </w:rPr>
              <w:t>5. En los términos previstos en el apartado 1, y de acuerdo con las  normas reguladoras del sistema de financiación de las Comunidades Autónomas y de las Haciendas Locales, cada año que transcurra, dentro del periodo de cinco años anteriormente mencionado, sin que las Comunidades Autónomas hayan asumido el desarrollo del veinte por cien de los servicios previsto en esta disposición o, en su caso, hayan acordado su delegación, los servicios seguirán prestándose por el municipio, Diputación Provincial o entidad equivalente con cargo a la Comunidad Autónoma. Si la Comunidad Autónoma no transfiriera las cuantías precisas para ello se aplicarán retenciones en las transferencias que les correspondan por aplicación de su sistema de financiación, teniendo en cuenta lo que disponga su normativa reguladora.</w:t>
            </w:r>
          </w:p>
          <w:p w14:paraId="2410509F" w14:textId="26E6286E" w:rsidR="00231DB9" w:rsidRPr="00F634C4" w:rsidRDefault="00231DB9" w:rsidP="00231DB9">
            <w:pPr>
              <w:rPr>
                <w:sz w:val="18"/>
                <w:szCs w:val="18"/>
              </w:rPr>
            </w:pPr>
          </w:p>
        </w:tc>
        <w:tc>
          <w:tcPr>
            <w:tcW w:w="4536" w:type="dxa"/>
          </w:tcPr>
          <w:p w14:paraId="4D102A06" w14:textId="77777777" w:rsidR="00E53D6B" w:rsidRDefault="00E53D6B" w:rsidP="00E53D6B">
            <w:pPr>
              <w:widowControl w:val="0"/>
              <w:overflowPunct w:val="0"/>
              <w:autoSpaceDE w:val="0"/>
              <w:autoSpaceDN w:val="0"/>
              <w:adjustRightInd w:val="0"/>
              <w:spacing w:line="289" w:lineRule="auto"/>
              <w:ind w:left="340" w:hanging="340"/>
              <w:jc w:val="both"/>
              <w:rPr>
                <w:rFonts w:ascii="Times New Roman" w:hAnsi="Times New Roman" w:cs="Times New Roman"/>
              </w:rPr>
            </w:pPr>
            <w:r>
              <w:rPr>
                <w:rFonts w:ascii="Arial" w:hAnsi="Arial" w:cs="Arial"/>
                <w:b/>
                <w:bCs/>
                <w:sz w:val="20"/>
                <w:szCs w:val="20"/>
              </w:rPr>
              <w:t>Disposición transitoria primera.</w:t>
            </w:r>
            <w:r>
              <w:rPr>
                <w:rFonts w:ascii="Arial" w:hAnsi="Arial" w:cs="Arial"/>
                <w:i/>
                <w:iCs/>
                <w:sz w:val="20"/>
                <w:szCs w:val="20"/>
              </w:rPr>
              <w:t xml:space="preserve">  Asunción por las Comunidades Autónomas de las</w:t>
            </w:r>
            <w:r>
              <w:rPr>
                <w:rFonts w:ascii="Arial" w:hAnsi="Arial" w:cs="Arial"/>
                <w:b/>
                <w:bCs/>
                <w:sz w:val="20"/>
                <w:szCs w:val="20"/>
              </w:rPr>
              <w:t xml:space="preserve"> </w:t>
            </w:r>
            <w:r>
              <w:rPr>
                <w:rFonts w:ascii="Arial" w:hAnsi="Arial" w:cs="Arial"/>
                <w:i/>
                <w:iCs/>
                <w:sz w:val="20"/>
                <w:szCs w:val="20"/>
              </w:rPr>
              <w:t>competencias relativas a la salud.</w:t>
            </w:r>
          </w:p>
          <w:p w14:paraId="002911E8" w14:textId="77777777" w:rsidR="00E53D6B" w:rsidRDefault="00E53D6B" w:rsidP="00E53D6B">
            <w:pPr>
              <w:widowControl w:val="0"/>
              <w:autoSpaceDE w:val="0"/>
              <w:autoSpaceDN w:val="0"/>
              <w:adjustRightInd w:val="0"/>
              <w:spacing w:line="99" w:lineRule="exact"/>
              <w:rPr>
                <w:rFonts w:ascii="Times New Roman" w:hAnsi="Times New Roman" w:cs="Times New Roman"/>
              </w:rPr>
            </w:pPr>
          </w:p>
          <w:p w14:paraId="42A0B012" w14:textId="77777777" w:rsidR="00E53D6B" w:rsidRDefault="00E53D6B" w:rsidP="00E53D6B">
            <w:pPr>
              <w:widowControl w:val="0"/>
              <w:overflowPunct w:val="0"/>
              <w:autoSpaceDE w:val="0"/>
              <w:autoSpaceDN w:val="0"/>
              <w:adjustRightInd w:val="0"/>
              <w:spacing w:line="250" w:lineRule="auto"/>
              <w:ind w:firstLine="340"/>
              <w:jc w:val="both"/>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Tras la entrada en vigor de esta Ley, de acuerdo con las normas reguladoras del sistema de financiación autonómica y de las Haciendas Locales, las Comunidades Autónomas asumirán la titularidad de las competencias que se preveían como propias del Municipio, relativas a la participación en la gestión de la atención primaria de la salud.</w:t>
            </w:r>
          </w:p>
          <w:p w14:paraId="298F84A0" w14:textId="77777777" w:rsidR="00E53D6B" w:rsidRDefault="00E53D6B" w:rsidP="00E53D6B">
            <w:pPr>
              <w:widowControl w:val="0"/>
              <w:autoSpaceDE w:val="0"/>
              <w:autoSpaceDN w:val="0"/>
              <w:adjustRightInd w:val="0"/>
              <w:spacing w:line="2" w:lineRule="exact"/>
              <w:rPr>
                <w:rFonts w:ascii="Times New Roman" w:hAnsi="Times New Roman" w:cs="Times New Roman"/>
              </w:rPr>
            </w:pPr>
          </w:p>
          <w:p w14:paraId="01DFA713" w14:textId="77777777" w:rsidR="00E53D6B" w:rsidRDefault="00E53D6B" w:rsidP="00E53D6B">
            <w:pPr>
              <w:widowControl w:val="0"/>
              <w:overflowPunct w:val="0"/>
              <w:autoSpaceDE w:val="0"/>
              <w:autoSpaceDN w:val="0"/>
              <w:adjustRightInd w:val="0"/>
              <w:spacing w:line="250" w:lineRule="auto"/>
              <w:ind w:firstLine="340"/>
              <w:jc w:val="both"/>
              <w:rPr>
                <w:rFonts w:ascii="Times New Roman" w:hAnsi="Times New Roman" w:cs="Times New Roman"/>
              </w:rPr>
            </w:pPr>
            <w:r>
              <w:rPr>
                <w:rFonts w:ascii="Arial" w:hAnsi="Arial" w:cs="Arial"/>
                <w:sz w:val="20"/>
                <w:szCs w:val="20"/>
              </w:rPr>
              <w:t>Las Comunidades Autónomas asumirán la titularidad de estas competencias, con independencia de que su ejercicio se hubiese venido realizando por Municipios, Diputaciones Provinciales o entidades equivalentes, o cualquier otra Entidad Local.</w:t>
            </w:r>
          </w:p>
          <w:p w14:paraId="7C19392C" w14:textId="77777777" w:rsidR="00E53D6B" w:rsidRDefault="00E53D6B" w:rsidP="00E53D6B">
            <w:pPr>
              <w:widowControl w:val="0"/>
              <w:autoSpaceDE w:val="0"/>
              <w:autoSpaceDN w:val="0"/>
              <w:adjustRightInd w:val="0"/>
              <w:spacing w:line="1" w:lineRule="exact"/>
              <w:rPr>
                <w:rFonts w:ascii="Times New Roman" w:hAnsi="Times New Roman" w:cs="Times New Roman"/>
              </w:rPr>
            </w:pPr>
          </w:p>
          <w:p w14:paraId="6EB352CE" w14:textId="77777777" w:rsidR="00E53D6B" w:rsidRDefault="00E53D6B" w:rsidP="00E53D6B">
            <w:pPr>
              <w:widowControl w:val="0"/>
              <w:overflowPunct w:val="0"/>
              <w:autoSpaceDE w:val="0"/>
              <w:autoSpaceDN w:val="0"/>
              <w:adjustRightInd w:val="0"/>
              <w:spacing w:line="250" w:lineRule="auto"/>
              <w:ind w:firstLine="340"/>
              <w:jc w:val="both"/>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En el plazo máximo de cinco años desde la entrada en vigor de esta Ley, las Comunidades Autónomas asumirán de forma progresiva, un veinte por cien anual, la gestión de los servicios asociados a las competencias sanitarias mencionadas en el apartado anterior.</w:t>
            </w:r>
          </w:p>
          <w:p w14:paraId="707CA97C" w14:textId="77777777" w:rsidR="00E53D6B" w:rsidRDefault="00E53D6B" w:rsidP="00E53D6B">
            <w:pPr>
              <w:widowControl w:val="0"/>
              <w:autoSpaceDE w:val="0"/>
              <w:autoSpaceDN w:val="0"/>
              <w:adjustRightInd w:val="0"/>
              <w:spacing w:line="2" w:lineRule="exact"/>
              <w:rPr>
                <w:rFonts w:ascii="Times New Roman" w:hAnsi="Times New Roman" w:cs="Times New Roman"/>
              </w:rPr>
            </w:pPr>
          </w:p>
          <w:p w14:paraId="797EF59A" w14:textId="77777777" w:rsidR="00E53D6B" w:rsidRDefault="00E53D6B" w:rsidP="00E53D6B">
            <w:pPr>
              <w:widowControl w:val="0"/>
              <w:overflowPunct w:val="0"/>
              <w:autoSpaceDE w:val="0"/>
              <w:autoSpaceDN w:val="0"/>
              <w:adjustRightInd w:val="0"/>
              <w:spacing w:line="250" w:lineRule="auto"/>
              <w:ind w:firstLine="340"/>
              <w:jc w:val="both"/>
              <w:rPr>
                <w:rFonts w:ascii="Times New Roman" w:hAnsi="Times New Roman" w:cs="Times New Roman"/>
              </w:rPr>
            </w:pPr>
            <w:r>
              <w:rPr>
                <w:rFonts w:ascii="Arial" w:hAnsi="Arial" w:cs="Arial"/>
                <w:sz w:val="20"/>
                <w:szCs w:val="20"/>
              </w:rPr>
              <w:t>A estos efectos la Comunidad Autónoma, elaborará un plan para la evaluación y reestructuración de los servicios.</w:t>
            </w:r>
          </w:p>
          <w:p w14:paraId="16A10305" w14:textId="77777777" w:rsidR="00E53D6B" w:rsidRDefault="00E53D6B" w:rsidP="00E53D6B">
            <w:pPr>
              <w:widowControl w:val="0"/>
              <w:autoSpaceDE w:val="0"/>
              <w:autoSpaceDN w:val="0"/>
              <w:adjustRightInd w:val="0"/>
              <w:spacing w:line="1" w:lineRule="exact"/>
              <w:rPr>
                <w:rFonts w:ascii="Times New Roman" w:hAnsi="Times New Roman" w:cs="Times New Roman"/>
              </w:rPr>
            </w:pPr>
          </w:p>
          <w:p w14:paraId="39FD83D9" w14:textId="77777777" w:rsidR="00E53D6B" w:rsidRDefault="00E53D6B" w:rsidP="00E53D6B">
            <w:pPr>
              <w:widowControl w:val="0"/>
              <w:overflowPunct w:val="0"/>
              <w:autoSpaceDE w:val="0"/>
              <w:autoSpaceDN w:val="0"/>
              <w:adjustRightInd w:val="0"/>
              <w:spacing w:line="250" w:lineRule="auto"/>
              <w:ind w:firstLine="340"/>
              <w:jc w:val="both"/>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En todo caso, la gestión por las Comunidades Autónomas de los servicios anteriormente citados no podrá suponer un mayor gasto para el conjunto de las Administraciones Públicas.</w:t>
            </w:r>
          </w:p>
          <w:p w14:paraId="4DB7FC0A" w14:textId="77777777" w:rsidR="00E53D6B" w:rsidRDefault="00E53D6B" w:rsidP="00E53D6B">
            <w:pPr>
              <w:widowControl w:val="0"/>
              <w:autoSpaceDE w:val="0"/>
              <w:autoSpaceDN w:val="0"/>
              <w:adjustRightInd w:val="0"/>
              <w:spacing w:line="1" w:lineRule="exact"/>
              <w:rPr>
                <w:rFonts w:ascii="Times New Roman" w:hAnsi="Times New Roman" w:cs="Times New Roman"/>
              </w:rPr>
            </w:pPr>
          </w:p>
          <w:p w14:paraId="264CEE2A" w14:textId="77777777" w:rsidR="00E53D6B" w:rsidRDefault="00E53D6B" w:rsidP="00E53D6B">
            <w:pPr>
              <w:widowControl w:val="0"/>
              <w:overflowPunct w:val="0"/>
              <w:autoSpaceDE w:val="0"/>
              <w:autoSpaceDN w:val="0"/>
              <w:adjustRightInd w:val="0"/>
              <w:spacing w:line="250" w:lineRule="auto"/>
              <w:ind w:firstLine="340"/>
              <w:jc w:val="both"/>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Lo dispuesto en los apartados anteriores se entiende sin perjuicio de la posibilidad de las Comunidades Autónomas de delegar dichas competencias en los Municipios, Diputaciones Provinciales o entidades equivalentes, de conformidad con el artículo 27 de la Ley 7/1985, de 2 de abril, reguladora de las Bases del Régimen Local.</w:t>
            </w:r>
          </w:p>
          <w:p w14:paraId="705995A0" w14:textId="77777777" w:rsidR="00E53D6B" w:rsidRDefault="00E53D6B" w:rsidP="00E53D6B">
            <w:pPr>
              <w:widowControl w:val="0"/>
              <w:autoSpaceDE w:val="0"/>
              <w:autoSpaceDN w:val="0"/>
              <w:adjustRightInd w:val="0"/>
              <w:spacing w:line="2" w:lineRule="exact"/>
              <w:rPr>
                <w:rFonts w:ascii="Times New Roman" w:hAnsi="Times New Roman" w:cs="Times New Roman"/>
              </w:rPr>
            </w:pPr>
          </w:p>
          <w:p w14:paraId="37CE0932" w14:textId="77777777" w:rsidR="00E53D6B" w:rsidRDefault="00E53D6B" w:rsidP="00E53D6B">
            <w:pPr>
              <w:widowControl w:val="0"/>
              <w:overflowPunct w:val="0"/>
              <w:autoSpaceDE w:val="0"/>
              <w:autoSpaceDN w:val="0"/>
              <w:adjustRightInd w:val="0"/>
              <w:spacing w:line="254" w:lineRule="auto"/>
              <w:ind w:firstLine="340"/>
              <w:jc w:val="both"/>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En los términos previstos en el apartado 1, y de acuerdo con las normas reguladoras del sistema de financiación de las Comunidades Autónomas y de las Haciendas Locales, cada año que transcurra, dentro del período de cinco años anteriormente mencionado, sin que las Comunidades Autónomas hayan asumido el desarrollo del veinte por cien de los servicios previsto en esta disposición o, en su caso, hayan acordado su delegación, los servicios seguirán prestándose por el municipio, Diputación Provincial o entidad equivalente con cargo a la Comunidad Autónoma. Si la Comunidad Autónoma no transfiriera las cuantías precisas para ello se aplicarán retenciones en las transferencias que les correspondan por aplicación de su sistema de financiación, teniendo en cuenta lo que disponga su normativa reguladora.</w:t>
            </w:r>
          </w:p>
          <w:p w14:paraId="585D5AE4" w14:textId="77777777" w:rsidR="00231DB9" w:rsidRPr="00F634C4" w:rsidRDefault="00231DB9" w:rsidP="00231DB9">
            <w:pPr>
              <w:tabs>
                <w:tab w:val="left" w:pos="5670"/>
              </w:tabs>
              <w:ind w:left="-426"/>
              <w:rPr>
                <w:sz w:val="18"/>
                <w:szCs w:val="18"/>
              </w:rPr>
            </w:pPr>
            <w:bookmarkStart w:id="0" w:name="_GoBack"/>
            <w:bookmarkEnd w:id="0"/>
          </w:p>
        </w:tc>
      </w:tr>
      <w:tr w:rsidR="00231DB9" w:rsidRPr="0086233C" w14:paraId="1A1C8944" w14:textId="1074BDB7"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6F11499" w14:textId="4F0473FE" w:rsidR="00231DB9" w:rsidRPr="0086233C" w:rsidRDefault="00231DB9" w:rsidP="00231DB9">
            <w:pPr>
              <w:rPr>
                <w:sz w:val="18"/>
                <w:szCs w:val="18"/>
              </w:rPr>
            </w:pPr>
          </w:p>
        </w:tc>
        <w:tc>
          <w:tcPr>
            <w:tcW w:w="3402" w:type="dxa"/>
          </w:tcPr>
          <w:p w14:paraId="042D341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transitoria  segunda.  Asunción  por  las  Comunidades  Autónomas  de  las  competencias</w:t>
            </w:r>
          </w:p>
          <w:p w14:paraId="55344E0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relativas  a  servicios  sociales.</w:t>
            </w:r>
          </w:p>
          <w:p w14:paraId="52A1CC5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Tras  la  entrada  en  vigor  de  esta  Ley,  la  titularidad  de  las  competencias  que  se  preveían  como</w:t>
            </w:r>
          </w:p>
          <w:p w14:paraId="2429EE9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propias  del  Municipio  relativas  a  la  prestación  de  los  servicios  sociales  y  de  promoción  y  reinserción  social</w:t>
            </w:r>
          </w:p>
          <w:p w14:paraId="0B3F0724" w14:textId="1F04B7F0"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corresponde  a  las  Comunidades Autónomas,  que  podrán  establecer  a  partir  de  ese  momento  las  medidas que  consideren  necesarias  para  la  racionalización  del  servicio.</w:t>
            </w:r>
          </w:p>
          <w:p w14:paraId="70D35D52" w14:textId="1DE28F4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En  el  plazo  máximo  de  un  año  desde  la  entrada  en  vigor  de  esta  Ley,  y  previa  elaboración  de  un plan  para  la  evaluación,  reestructuración  e  implantación  de  los  servicios,  las  Comunidades Autónomas,  en el  ámbito  de  sus  competencias,  habrán  de  asumir  la  cobertura  inmediata  de  dicha  prestación.</w:t>
            </w:r>
          </w:p>
          <w:p w14:paraId="77B0194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w:t>
            </w:r>
            <w:r w:rsidRPr="00F634C4">
              <w:rPr>
                <w:sz w:val="18"/>
                <w:szCs w:val="18"/>
              </w:rPr>
              <w:tab/>
              <w:t>En  todo  caso,  la  gestión  por  las  Comunidades  Autónomas  de  los  servicios  anteriormente  citados</w:t>
            </w:r>
          </w:p>
          <w:p w14:paraId="39C6E12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no  podrá  suponer  un  mayor  gasto  para  el  conjunto  de  las  Administraciones  Públicas.</w:t>
            </w:r>
          </w:p>
          <w:p w14:paraId="1DB89B1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4.</w:t>
            </w:r>
            <w:r w:rsidRPr="00F634C4">
              <w:rPr>
                <w:sz w:val="18"/>
                <w:szCs w:val="18"/>
              </w:rPr>
              <w:tab/>
              <w:t>Lo  dispuesto  en  los  apartados  anteriores  se  entiende  sin  perjuicio  de  la  posibilidad  de  las</w:t>
            </w:r>
          </w:p>
          <w:p w14:paraId="4E21A55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Comunidades  Autónomas  de  delegar  dichas  competencias  en  los  Municipios  de  conformidad  con  el</w:t>
            </w:r>
          </w:p>
          <w:p w14:paraId="7BD1672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artículo  27  de  la  Ley  7/1985,  de  2  de  abril,  reguladora  de  las  Bases  del  Régimen  Local.</w:t>
            </w:r>
          </w:p>
          <w:p w14:paraId="2B6F2DD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5.</w:t>
            </w:r>
            <w:r w:rsidRPr="00F634C4">
              <w:rPr>
                <w:sz w:val="18"/>
                <w:szCs w:val="18"/>
              </w:rPr>
              <w:tab/>
              <w:t>Transcurrido  el  periodo  de  un  año  sin  que  las  Comunidades  Autónomas  hayan  asumido  el</w:t>
            </w:r>
          </w:p>
          <w:p w14:paraId="12DDDED9" w14:textId="2B041516"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desarrollo  de  los  servicios  de  su  competencia  prestados  por  los  Municipios  o,  en  su  caso,  hayan  acordado su  delegación,  los  servicios  seguirán  prestándose  por  el  municipio  con  cargo  a  la  Comunidad  Autónoma.</w:t>
            </w:r>
          </w:p>
          <w:p w14:paraId="64BADA4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Si  la  Comunidad  Autónoma  no  transfiriera  las  cuantías  precisas  para  ello  se  aplicarán  retenciones  en  las</w:t>
            </w:r>
          </w:p>
          <w:p w14:paraId="07C415CF" w14:textId="47B4084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transferencias  que  les  correspondan  por  aplicación  de  su  sistema  de  financiación,  teniendo  en  cuenta  lo que  disponga  su  normativa  reguladora.</w:t>
            </w:r>
          </w:p>
          <w:p w14:paraId="69AFE9A0" w14:textId="2DBCD0CB"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3FB183C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transitoria  segunda.  Asunción  por  las  Comunidades  Autónomas  de  las  competencias</w:t>
            </w:r>
          </w:p>
          <w:p w14:paraId="1819FDD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relativas  a  servicios  sociales.</w:t>
            </w:r>
          </w:p>
          <w:p w14:paraId="382C7EB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Con  fecha  31  de  diciembre  de  2015,  la  titularidad  de  las  competencias  que  se  preveían  como</w:t>
            </w:r>
          </w:p>
          <w:p w14:paraId="1E07241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propias  del  Municipio,  relativas  a  la  prestación  de  los  servicios  sociales  y  de  promoción  y  reinserción  social</w:t>
            </w:r>
          </w:p>
          <w:p w14:paraId="1300D49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corresponde  a  las  Comunidades Autónomas,  que  podrán  establecer  a  partir  de  ese  momento  las  medidas</w:t>
            </w:r>
          </w:p>
          <w:p w14:paraId="21E746F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que  consideren  necesarias  para  la  racionalización  del  servicio.</w:t>
            </w:r>
          </w:p>
          <w:p w14:paraId="409B5E5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Comunidades  Autónomas  asumirán  la  titularidad  de  estas  competencias,  con  independencia  de</w:t>
            </w:r>
          </w:p>
          <w:p w14:paraId="237EB77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que  su  ejercicio  se  hubiese  venido  realizando  por  Municipios,  Diputaciones  Provinciales  o  entidades</w:t>
            </w:r>
          </w:p>
          <w:p w14:paraId="4F51799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equivalentes,  o  cualquier  otra  Entidad  Local.</w:t>
            </w:r>
          </w:p>
          <w:p w14:paraId="03B19D0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En  el  plazo  máximo  señalado  en  el  apartado  anterior,  y  previa  elaboración  de  un  plan  para  la</w:t>
            </w:r>
          </w:p>
          <w:p w14:paraId="4FE0BD0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evaluación,  reestructuración  e  implantación  de  los  servicios,  las  Comunidades  Autónomas,  en  el  ámbito</w:t>
            </w:r>
          </w:p>
          <w:p w14:paraId="7BBF851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sus  competencias,  habrán  de  asumir  la  cobertura  inmediata  de  dicha  prestación.</w:t>
            </w:r>
          </w:p>
          <w:p w14:paraId="7D617FE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w:t>
            </w:r>
            <w:r w:rsidRPr="00F634C4">
              <w:rPr>
                <w:sz w:val="18"/>
                <w:szCs w:val="18"/>
              </w:rPr>
              <w:tab/>
              <w:t>En  todo  caso,  la  gestión  por  las  Comunidades  Autónomas  de  los  servicios  anteriormente  citados</w:t>
            </w:r>
          </w:p>
          <w:p w14:paraId="3E24F11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no  podrá  suponer  un  mayor  gasto  para  el  conjunto  de  las  Administraciones  Públicas.</w:t>
            </w:r>
          </w:p>
          <w:p w14:paraId="1BCA8D9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4.</w:t>
            </w:r>
            <w:r w:rsidRPr="00F634C4">
              <w:rPr>
                <w:sz w:val="18"/>
                <w:szCs w:val="18"/>
              </w:rPr>
              <w:tab/>
              <w:t>Lo  dispuesto  en  los  apartados  anteriores  se  entiende  sin  perjuicio  de  la  posibilidad  de  las</w:t>
            </w:r>
          </w:p>
          <w:p w14:paraId="44A7316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Comunidades Autónomas  de  delegar  dichas  competencias  en  los  Municipios,  Diputaciones  Provinciales  o</w:t>
            </w:r>
          </w:p>
          <w:p w14:paraId="5D1FEC5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entidades  equivalentes,  de  conformidad  con  el  artículo  27  de  la  Ley  7/1985,  de  2  de  abril,  reguladora  de</w:t>
            </w:r>
          </w:p>
          <w:p w14:paraId="2CBA222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Bases  del  Régimen  Local.</w:t>
            </w:r>
          </w:p>
          <w:p w14:paraId="7BBD825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5.</w:t>
            </w:r>
            <w:r w:rsidRPr="00F634C4">
              <w:rPr>
                <w:sz w:val="18"/>
                <w:szCs w:val="18"/>
              </w:rPr>
              <w:tab/>
              <w:t>Si  en  la  fecha  citada  en  el  apartado  1  de  este  artículo,  las  Comunidades  Autónomas  no  hubieren</w:t>
            </w:r>
          </w:p>
          <w:p w14:paraId="479B97AE" w14:textId="03FD0866"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asumido  el  desarrollo  de  los  servicios  de  su  competencia  prestados  por  los  Municipios,  Diputaciones Provinciales  o  entidades  equivalentes,  Entidades  Locales,  o,  en  su  caso,  no  hubieren  acordado  su delegación,  los  servicios  seguirán  prestándose  por  el  municipio  con  cargo  a  la  Comunidad  Autónoma.  Si</w:t>
            </w:r>
          </w:p>
          <w:p w14:paraId="5FB2DFB2" w14:textId="0147899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  Comunidad  Autónoma  no  transfiriera  las  cuantías  precisas  para  ello  se  aplicarán  retenciones  en  las transferencias  que  les  correspondan  por  aplicación  de  su  sistema  de  financiación,  teniendo  en  cuenta  lo que  disponga  su  normativa  reguladora</w:t>
            </w:r>
          </w:p>
          <w:p w14:paraId="1CA29A3C" w14:textId="2D4927F5"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5B7C702D" w14:textId="4FE85513"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modificación:  Disposición  transitoria  segunda.  Asunción  por  las  Comunidades  Autónomas  de  las  competencias</w:t>
            </w:r>
          </w:p>
          <w:p w14:paraId="28DEE417"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1F1494DE" w14:textId="54F2076A"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2EF841D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Se modifica la Disposición transitoria segunda del Proyecto de Ley de racionalización y sostenibilidad de la administración local, que queda redactada en los siguientes términos:</w:t>
            </w:r>
          </w:p>
          <w:p w14:paraId="0503E6A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01B4319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“Disposición transitoria segunda. </w:t>
            </w:r>
            <w:r w:rsidRPr="00F634C4">
              <w:rPr>
                <w:i/>
                <w:sz w:val="18"/>
                <w:szCs w:val="18"/>
              </w:rPr>
              <w:t>Asunción por las Comunidades Autónomas de las competencias relativas a servicios sociales</w:t>
            </w:r>
            <w:r w:rsidRPr="00F634C4">
              <w:rPr>
                <w:sz w:val="18"/>
                <w:szCs w:val="18"/>
              </w:rPr>
              <w:t>.</w:t>
            </w:r>
          </w:p>
          <w:p w14:paraId="78DF4C0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297501D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 Con fecha 31 de diciembre de 2015, en los términos previstos en las normas reguladoras del sistema de financiación autonómica y de las Haciendas Locales, las Comunidades Autónomas asumirán la titularidad de las competencias que se preveían como propias del Municipio, relativas a la prestación de los servicios sociales y de promoción y reinserción social.</w:t>
            </w:r>
          </w:p>
          <w:p w14:paraId="08D4565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5502360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Comunidades Autónomas asumirán la titularidad de estas competencias, con independencia de que su ejercicio se hubiese venido realizando por Municipios, Diputaciones Provinciales o entidades equivalentes, o cualquier otra Entidad Local.</w:t>
            </w:r>
          </w:p>
          <w:p w14:paraId="50DEA6B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08AFB3D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 En el plazo máximo señalado en el apartado anterior, y previa elaboración de un plan para la evaluación, reestructuración e implantación de los servicios, las Comunidades Autónomas, en el ámbito de sus competencias, habrán de asumir la cobertura inmediata de dicha prestación.</w:t>
            </w:r>
          </w:p>
          <w:p w14:paraId="57924F3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22F6A9B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 En todo caso, la gestión por las Comunidades Autónomas de los servicios anteriormente citados no podrá suponer un mayor gasto para el conjunto de las Administraciones Públicas.</w:t>
            </w:r>
          </w:p>
          <w:p w14:paraId="6BDA4B3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3084667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trike/>
                <w:sz w:val="18"/>
                <w:szCs w:val="18"/>
              </w:rPr>
              <w:t>4</w:t>
            </w:r>
            <w:r w:rsidRPr="00F634C4">
              <w:rPr>
                <w:sz w:val="18"/>
                <w:szCs w:val="18"/>
              </w:rPr>
              <w:t>. Lo dispuesto en los apartados anteriores se entiende sin perjuicio de la posibilidad de las Comunidades Autónomas de delegar dichas competencias en los Municipios, Diputaciones Provinciales o entidades equivalentes, de conformidad con el artículo 27 de la Ley 7/1985, de 2 de abril, reguladora de las Bases del Régimen Local.</w:t>
            </w:r>
          </w:p>
          <w:p w14:paraId="625C4CE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p w14:paraId="576D7FBA"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5. </w:t>
            </w:r>
            <w:r w:rsidRPr="00F634C4">
              <w:rPr>
                <w:color w:val="FF0000"/>
                <w:sz w:val="18"/>
                <w:szCs w:val="18"/>
              </w:rPr>
              <w:t xml:space="preserve"> </w:t>
            </w:r>
            <w:r w:rsidRPr="00F634C4">
              <w:rPr>
                <w:sz w:val="18"/>
                <w:szCs w:val="18"/>
              </w:rPr>
              <w:t>Si en la fecha citada en el apartado 1 de este artículo, en los términos previstos en las normas reguladoras del sistema de financiación de las Comunidades Autónomas y de las Haciendas Locales,  las Comunidades Autónomas no hubieren asumido el desarrollo de los servicios de su competencia prestados por los Municipios, Diputaciones Provinciales o entidades equivalentes, Entidades Locales, o, en su caso, no hubieren acordado su delegación, los servicios seguirán prestándose por el municipio con cargo a la Comunidad Autónoma. Si la Comunidad Autónoma no transfiriera las cuantías precisas para ello se aplicarán retenciones en las transferencias que les correspondan por aplicación de su sistema de financiación, teniendo en cuenta lo que disponga su normativa reguladora.</w:t>
            </w:r>
          </w:p>
          <w:p w14:paraId="449890AF"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 xml:space="preserve">------------------------------------Enmienda de supresión. </w:t>
            </w:r>
          </w:p>
          <w:p w14:paraId="2503B3FC" w14:textId="4F1A721D"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51BFEA24" w14:textId="77777777" w:rsidR="0095376D" w:rsidRDefault="0095376D" w:rsidP="0095376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segunda.</w:t>
            </w:r>
            <w:r>
              <w:rPr>
                <w:rFonts w:ascii="Arial" w:hAnsi="Arial" w:cs="Arial"/>
                <w:i/>
                <w:iCs/>
                <w:sz w:val="20"/>
                <w:szCs w:val="20"/>
              </w:rPr>
              <w:t xml:space="preserve">  Asunción por las Comunidades Autónomas de las</w:t>
            </w:r>
            <w:r>
              <w:rPr>
                <w:rFonts w:ascii="Arial" w:hAnsi="Arial" w:cs="Arial"/>
                <w:b/>
                <w:bCs/>
                <w:sz w:val="20"/>
                <w:szCs w:val="20"/>
              </w:rPr>
              <w:t xml:space="preserve"> </w:t>
            </w:r>
            <w:r>
              <w:rPr>
                <w:rFonts w:ascii="Arial" w:hAnsi="Arial" w:cs="Arial"/>
                <w:i/>
                <w:iCs/>
                <w:sz w:val="20"/>
                <w:szCs w:val="20"/>
              </w:rPr>
              <w:t>competencias relativas a servicios sociales.</w:t>
            </w:r>
          </w:p>
          <w:p w14:paraId="4A863F58" w14:textId="77777777" w:rsidR="0095376D" w:rsidRDefault="0095376D" w:rsidP="0095376D">
            <w:pPr>
              <w:widowControl w:val="0"/>
              <w:autoSpaceDE w:val="0"/>
              <w:autoSpaceDN w:val="0"/>
              <w:adjustRightInd w:val="0"/>
              <w:spacing w:line="9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06F03A5" w14:textId="5253CE6C" w:rsidR="0095376D" w:rsidRDefault="0095376D" w:rsidP="0095376D">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Con fecha 31 de diciembre de 2015, en los términos previstos en las normas reguladoras del sistema de financiación autonómica y de las Haciendas Locales, las</w:t>
            </w:r>
            <w:r>
              <w:rPr>
                <w:rFonts w:ascii="Arial" w:hAnsi="Arial" w:cs="Arial"/>
                <w:sz w:val="20"/>
                <w:szCs w:val="20"/>
              </w:rPr>
              <w:t xml:space="preserve"> </w:t>
            </w:r>
            <w:r>
              <w:rPr>
                <w:rFonts w:ascii="Arial" w:hAnsi="Arial" w:cs="Arial"/>
                <w:sz w:val="20"/>
                <w:szCs w:val="20"/>
              </w:rPr>
              <w:t>Comunidades Autónomas asumirán la titularidad de las competencias que se preveían como propias del Municipio, relativas a la prestación de los servicios sociales y de promoción y reinserción social.</w:t>
            </w:r>
          </w:p>
          <w:p w14:paraId="2DEB8CF6" w14:textId="77777777" w:rsidR="0095376D" w:rsidRDefault="0095376D" w:rsidP="0095376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08B7FCD"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Las Comunidades Autónomas asumirán la titularidad de estas competencias, con independencia de que su ejercicio se hubiese venido realizando por Municipios, Diputaciones Provinciales o entidades equivalentes, o cualquier otra Entidad Local.</w:t>
            </w:r>
          </w:p>
          <w:p w14:paraId="42B2AB6C" w14:textId="77777777" w:rsidR="0095376D" w:rsidRDefault="0095376D" w:rsidP="0095376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B6720CE"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En el plazo máximo señalado en el apartado anterior, y previa elaboración de un plan para la evaluación, reestructuración e implantación de los servicios, las Comunidades Autónomas, en el ámbito de sus competencias, habrán de asumir la cobertura inmediata de dicha prestación.</w:t>
            </w:r>
          </w:p>
          <w:p w14:paraId="1E625F1F" w14:textId="77777777" w:rsidR="0095376D" w:rsidRDefault="0095376D" w:rsidP="0095376D">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EE7EB66"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En todo caso, la gestión por las Comunidades Autónomas de los servicios anteriormente citados no podrá suponer un mayor gasto para el conjunto de las Administraciones Públicas.</w:t>
            </w:r>
          </w:p>
          <w:p w14:paraId="623E784D" w14:textId="77777777" w:rsidR="0095376D" w:rsidRDefault="0095376D" w:rsidP="0095376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19A106C"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Lo dispuesto en los apartados anteriores se entiende sin perjuicio de la posibilidad de las Comunidades Autónomas de delegar dichas competencias en los Municipios, Diputaciones Provinciales o entidades equivalentes, de conformidad con el artículo 27 de la Ley 7/1985, de 2 de abril, reguladora de las Bases del Régimen Local.</w:t>
            </w:r>
          </w:p>
          <w:p w14:paraId="5E74A8AB" w14:textId="77777777" w:rsidR="0095376D" w:rsidRDefault="0095376D" w:rsidP="0095376D">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C77931F" w14:textId="77777777" w:rsidR="0095376D" w:rsidRDefault="0095376D" w:rsidP="0095376D">
            <w:pPr>
              <w:widowControl w:val="0"/>
              <w:overflowPunct w:val="0"/>
              <w:autoSpaceDE w:val="0"/>
              <w:autoSpaceDN w:val="0"/>
              <w:adjustRightInd w:val="0"/>
              <w:spacing w:line="254"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Si en la fecha citada en el apartado 1 de esta disposición, en los términos previstos en las normas reguladoras del sistema de financiación de las Comunidades Autónomas y de las Haciendas Locales, las Comunidades Autónomas no hubieren asumido el desarrollo de los servicios de su competencia prestados por los Municipios, Diputaciones Provinciales o entidades equivalentes, Entidades Locales, o en su caso, no hubieren acordado su delegación, los servicios seguirán prestándose por el municipio con cargo a la Comunidad Autónoma. Si la Comunidad Autónoma no transfiriera las cuantías precisas para ello se aplicarán retenciones en las transferencias que les correspondan por aplicación de su sistema de financiación, teniendo en cuenta lo que disponga su normativa reguladora.</w:t>
            </w:r>
          </w:p>
          <w:p w14:paraId="1B38EBC3" w14:textId="77777777" w:rsidR="0095376D" w:rsidRDefault="0095376D" w:rsidP="0095376D">
            <w:pPr>
              <w:widowControl w:val="0"/>
              <w:overflowPunct w:val="0"/>
              <w:autoSpaceDE w:val="0"/>
              <w:autoSpaceDN w:val="0"/>
              <w:adjustRightInd w:val="0"/>
              <w:spacing w:line="287"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99EC3A2" w14:textId="77777777" w:rsidR="00231DB9" w:rsidRPr="00F634C4" w:rsidRDefault="00231DB9" w:rsidP="00231DB9">
            <w:pPr>
              <w:tabs>
                <w:tab w:val="left" w:pos="5670"/>
              </w:tabs>
              <w:ind w:left="-426"/>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20673CEB" w14:textId="0AC419DD" w:rsidTr="001A22BD">
        <w:tc>
          <w:tcPr>
            <w:cnfStyle w:val="001000000000" w:firstRow="0" w:lastRow="0" w:firstColumn="1" w:lastColumn="0" w:oddVBand="0" w:evenVBand="0" w:oddHBand="0" w:evenHBand="0" w:firstRowFirstColumn="0" w:firstRowLastColumn="0" w:lastRowFirstColumn="0" w:lastRowLastColumn="0"/>
            <w:tcW w:w="2518" w:type="dxa"/>
          </w:tcPr>
          <w:p w14:paraId="10483C87" w14:textId="2BF374B9" w:rsidR="00231DB9" w:rsidRPr="0086233C" w:rsidRDefault="00231DB9" w:rsidP="00231DB9">
            <w:pPr>
              <w:rPr>
                <w:sz w:val="18"/>
                <w:szCs w:val="18"/>
              </w:rPr>
            </w:pPr>
          </w:p>
        </w:tc>
        <w:tc>
          <w:tcPr>
            <w:tcW w:w="3402" w:type="dxa"/>
          </w:tcPr>
          <w:p w14:paraId="12BE058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transitoria  tercera.</w:t>
            </w:r>
            <w:r w:rsidRPr="00F634C4">
              <w:rPr>
                <w:sz w:val="18"/>
                <w:szCs w:val="18"/>
              </w:rPr>
              <w:tab/>
              <w:t>Servicios  de  inspección  sanitaria.</w:t>
            </w:r>
          </w:p>
          <w:p w14:paraId="5A1569B9" w14:textId="232805B6"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 el plazo de seis meses desde la entrada en vigor de esta ley, las Comunidades Autónomas prestarán los  servicios  relativos  a  la  inspección  y  control  sanitario  de  mataderos,  de  industrias  alimentarias  y  bebidas que  hasta  ese  momento  vinieran  prestando  los  municipios</w:t>
            </w:r>
          </w:p>
          <w:p w14:paraId="3E46CE00"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3D59B05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34CFBBDF"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2A20A745" w14:textId="77777777" w:rsidR="0095376D" w:rsidRDefault="0095376D" w:rsidP="0095376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tercera.</w:t>
            </w:r>
            <w:r>
              <w:rPr>
                <w:rFonts w:ascii="Arial" w:hAnsi="Arial" w:cs="Arial"/>
                <w:b/>
                <w:bCs/>
                <w:sz w:val="20"/>
                <w:szCs w:val="20"/>
              </w:rPr>
              <w:t> </w:t>
            </w:r>
            <w:r>
              <w:rPr>
                <w:rFonts w:ascii="Arial" w:hAnsi="Arial" w:cs="Arial"/>
                <w:b/>
                <w:bCs/>
                <w:sz w:val="20"/>
                <w:szCs w:val="20"/>
              </w:rPr>
              <w:t xml:space="preserve">  </w:t>
            </w:r>
            <w:r>
              <w:rPr>
                <w:rFonts w:ascii="Arial" w:hAnsi="Arial" w:cs="Arial"/>
                <w:i/>
                <w:iCs/>
                <w:sz w:val="20"/>
                <w:szCs w:val="20"/>
              </w:rPr>
              <w:t>Servicios de inspección sanitaria.</w:t>
            </w:r>
          </w:p>
          <w:p w14:paraId="41BDC667" w14:textId="77777777" w:rsidR="0095376D" w:rsidRDefault="0095376D" w:rsidP="0095376D">
            <w:pPr>
              <w:widowControl w:val="0"/>
              <w:autoSpaceDE w:val="0"/>
              <w:autoSpaceDN w:val="0"/>
              <w:adjustRightInd w:val="0"/>
              <w:spacing w:line="18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8712A12" w14:textId="77777777" w:rsidR="0095376D" w:rsidRDefault="0095376D" w:rsidP="0095376D">
            <w:pPr>
              <w:widowControl w:val="0"/>
              <w:overflowPunct w:val="0"/>
              <w:autoSpaceDE w:val="0"/>
              <w:autoSpaceDN w:val="0"/>
              <w:adjustRightInd w:val="0"/>
              <w:spacing w:line="262"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En el plazo de seis meses desde la entrada en vigor de esta Ley, las Comunidades Autónomas prestarán los servicios relativos a la inspección y control sanitario de mataderos, de industrias alimentarias y bebidas que hasta ese momento vinieran prestando los municipios.</w:t>
            </w:r>
          </w:p>
          <w:p w14:paraId="2020D801"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3E9A8F6D" w14:textId="270B51FE"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77CAD80" w14:textId="77777777" w:rsidR="00231DB9" w:rsidRPr="0086233C" w:rsidRDefault="00231DB9" w:rsidP="00231DB9">
            <w:pPr>
              <w:rPr>
                <w:sz w:val="18"/>
                <w:szCs w:val="18"/>
              </w:rPr>
            </w:pPr>
          </w:p>
        </w:tc>
        <w:tc>
          <w:tcPr>
            <w:tcW w:w="3402" w:type="dxa"/>
          </w:tcPr>
          <w:p w14:paraId="0F5262E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transitoria  cuarta.</w:t>
            </w:r>
            <w:r w:rsidRPr="00F634C4">
              <w:rPr>
                <w:sz w:val="18"/>
                <w:szCs w:val="18"/>
              </w:rPr>
              <w:tab/>
              <w:t>Disolución  de  entidades  de  ámbito  territorial  inferior  al  Municipio.</w:t>
            </w:r>
          </w:p>
          <w:p w14:paraId="66A8A07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Las  entidades  de  ámbito  territorial  inferior  al  Municipio  existentes  en  el  momento  de  la  entrada  en</w:t>
            </w:r>
          </w:p>
          <w:p w14:paraId="6E20D4B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vigor  de  la  presente  Ley  mantendrán  su  personalidad  jurídica.</w:t>
            </w:r>
          </w:p>
          <w:p w14:paraId="19CBB61C" w14:textId="0CA3B86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En  el  plazo  de  tres  meses  desde  la  entrada  en  vigor  de  esta  Ley,  las  entidades  de  ámbito  territorial inferior  al  Municipio  deberán  presentar  sus  cuentas  ante  los  organismos  correspondientes  del  Estado  y  de la  Comunidad  Autónoma  respectiva  para  no  incurrir  en  causa  de  disolución.</w:t>
            </w:r>
          </w:p>
          <w:p w14:paraId="619134BE" w14:textId="37726651"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w:t>
            </w:r>
            <w:r w:rsidRPr="00F634C4">
              <w:rPr>
                <w:sz w:val="18"/>
                <w:szCs w:val="18"/>
              </w:rPr>
              <w:tab/>
              <w:t>La  no  presentación  de  cuentas  por  las  entidades  de  ámbito  territorial  inferior  al  Municipio  ante  los organismos  correspondientes  del  Estado  y  de  la  Comunidad  Autónoma  respectiva  será  causa  de</w:t>
            </w:r>
          </w:p>
          <w:p w14:paraId="1AA1542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disolución.  La  disolución  será  acordada  por  Decreto  del  órgano  de  gobierno  de  la  Comunidad  Autónoma</w:t>
            </w:r>
          </w:p>
          <w:p w14:paraId="3A267B6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respectiva  en  el  que  se  podrá  determinar  su  mantenimiento  como  forma  de  organización  desconcentrada.</w:t>
            </w:r>
          </w:p>
          <w:p w14:paraId="715884A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  disolución  en  todo  caso  conllevará:</w:t>
            </w:r>
          </w:p>
          <w:p w14:paraId="6BE5753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w:t>
            </w:r>
            <w:r w:rsidRPr="00F634C4">
              <w:rPr>
                <w:sz w:val="18"/>
                <w:szCs w:val="18"/>
              </w:rPr>
              <w:tab/>
              <w:t>Que  el  personal  que  estuviera  al  servicio  de  la  entidad  disuelta  quedará  incorporado  en  el</w:t>
            </w:r>
          </w:p>
          <w:p w14:paraId="5CCDF57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Ayuntamiento  en  cuyo  ámbito  territorial  esté  integrada.</w:t>
            </w:r>
          </w:p>
          <w:p w14:paraId="49F0B9FB" w14:textId="581DB1B0"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b)</w:t>
            </w:r>
            <w:r w:rsidRPr="00F634C4">
              <w:rPr>
                <w:sz w:val="18"/>
                <w:szCs w:val="18"/>
              </w:rPr>
              <w:tab/>
              <w:t>Que  el  Ayuntamiento  del  que  dependa  la  entidad  de  ámbito  territorial  inferior  al  municipio  queda subrogado  en  todos  sus  derechos  y  obligaciones.</w:t>
            </w:r>
          </w:p>
          <w:p w14:paraId="05190B3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0F00DCC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transitoria  cuarta.</w:t>
            </w:r>
            <w:r w:rsidRPr="00F634C4">
              <w:rPr>
                <w:sz w:val="18"/>
                <w:szCs w:val="18"/>
              </w:rPr>
              <w:tab/>
              <w:t>Disolución  de  entidades  de  ámbito  territorial  inferior  al  Municipio.</w:t>
            </w:r>
          </w:p>
          <w:p w14:paraId="4EA5C9A1" w14:textId="556357D8"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Las  entidades  de  ámbito  territorial  inferior  al  Municipio  existentes  en  el  momento  de  la  entrada  en vigor  de  la  presente  Ley  mantendrán  su  personalidad  jurídica.</w:t>
            </w:r>
          </w:p>
          <w:p w14:paraId="4935074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Con  fecha  de  31  de  diciembre  de  2014,  las  entidades  de  ámbito  territorial  inferior  al  Municipio</w:t>
            </w:r>
          </w:p>
          <w:p w14:paraId="3DC5E23D" w14:textId="7B2265FA"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deberán  presentar  sus  cuentas  ante  los  organismos  correspondientes  del  Estado  y  de  la  Comunidad Autónoma  respectiva  para  no  incurrir  en  causa  de  disolución.</w:t>
            </w:r>
          </w:p>
          <w:p w14:paraId="6B850DB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w:t>
            </w:r>
            <w:r w:rsidRPr="00F634C4">
              <w:rPr>
                <w:sz w:val="18"/>
                <w:szCs w:val="18"/>
              </w:rPr>
              <w:tab/>
              <w:t>La  no  presentación  de  cuentas  por  las  entidades  de  ámbito  territorial  inferior  al  Municipio  ante  los</w:t>
            </w:r>
          </w:p>
          <w:p w14:paraId="685DB9ED" w14:textId="67320FA8"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organismos  correspondientes  del  Estado  y  de  la  Comunidad  Autónoma  respectiva  será  causa  de disolución.  La  disolución  será  acordada  por  Decreto  del  órgano  de  gobierno  de  la  Comunidad  Autónoma</w:t>
            </w:r>
          </w:p>
          <w:p w14:paraId="6EB2A7B0" w14:textId="4BFDB24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respectiva  en  el  que  se  podrá determinar  su  mantenimiento  como  forma  de  organización  desconcentrada.</w:t>
            </w:r>
          </w:p>
          <w:p w14:paraId="56D80F0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  disolución  en  todo  caso  conllevará:</w:t>
            </w:r>
          </w:p>
          <w:p w14:paraId="6FDB4252" w14:textId="138BF56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w:t>
            </w:r>
            <w:r w:rsidRPr="00F634C4">
              <w:rPr>
                <w:sz w:val="18"/>
                <w:szCs w:val="18"/>
              </w:rPr>
              <w:tab/>
              <w:t>Que  el  personal  que  estuviera  al  servicio  de  la  entidad  disuelta  quedará  incorporado  en  el Ayuntamiento  en  cuyo  ámbito  territorial  esté  integrada.</w:t>
            </w:r>
          </w:p>
          <w:p w14:paraId="25A8F28E" w14:textId="3C68848E"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b)</w:t>
            </w:r>
            <w:r w:rsidRPr="00F634C4">
              <w:rPr>
                <w:sz w:val="18"/>
                <w:szCs w:val="18"/>
              </w:rPr>
              <w:tab/>
              <w:t>Que  el  Ayuntamiento  del  que  dependa  la  entidad  de  ámbito  territorial  inferior  al  municipio  queda subrogado  en  todos  sus  derechos  y  obligaciones.</w:t>
            </w:r>
          </w:p>
          <w:p w14:paraId="2CD0702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536AADCE" w14:textId="493CEAF3"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de supresión.  Disposición  transitoria  cuarta.</w:t>
            </w:r>
            <w:r w:rsidRPr="00F634C4">
              <w:rPr>
                <w:sz w:val="18"/>
                <w:szCs w:val="18"/>
              </w:rPr>
              <w:tab/>
              <w:t>Disolución  de  entidades  de  ámbito  territorial  inferior  al  Municipio.</w:t>
            </w:r>
          </w:p>
        </w:tc>
        <w:tc>
          <w:tcPr>
            <w:tcW w:w="4536" w:type="dxa"/>
          </w:tcPr>
          <w:p w14:paraId="7A322231" w14:textId="77777777" w:rsidR="0095376D" w:rsidRDefault="0095376D" w:rsidP="0095376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cuarta.</w:t>
            </w:r>
            <w:r>
              <w:rPr>
                <w:rFonts w:ascii="Arial" w:hAnsi="Arial" w:cs="Arial"/>
                <w:i/>
                <w:iCs/>
                <w:sz w:val="20"/>
                <w:szCs w:val="20"/>
              </w:rPr>
              <w:t xml:space="preserve">  Disolución de entidades de ámbito territorial inferior al</w:t>
            </w:r>
            <w:r>
              <w:rPr>
                <w:rFonts w:ascii="Arial" w:hAnsi="Arial" w:cs="Arial"/>
                <w:b/>
                <w:bCs/>
                <w:sz w:val="20"/>
                <w:szCs w:val="20"/>
              </w:rPr>
              <w:t xml:space="preserve"> </w:t>
            </w:r>
            <w:r>
              <w:rPr>
                <w:rFonts w:ascii="Arial" w:hAnsi="Arial" w:cs="Arial"/>
                <w:i/>
                <w:iCs/>
                <w:sz w:val="20"/>
                <w:szCs w:val="20"/>
              </w:rPr>
              <w:t>Municipio.</w:t>
            </w:r>
          </w:p>
          <w:p w14:paraId="7056BCB7" w14:textId="77777777" w:rsidR="0095376D" w:rsidRDefault="0095376D" w:rsidP="0095376D">
            <w:pPr>
              <w:widowControl w:val="0"/>
              <w:autoSpaceDE w:val="0"/>
              <w:autoSpaceDN w:val="0"/>
              <w:adjustRightInd w:val="0"/>
              <w:spacing w:line="9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92AFB1"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Las entidades de ámbito territorial inferior al Municipio existentes en el momento de la entrada en vigor de la presente Ley mantendrán su personalidad jurídica y la condición de Entidad Local.</w:t>
            </w:r>
          </w:p>
          <w:p w14:paraId="786AF2D6" w14:textId="77777777" w:rsidR="0095376D" w:rsidRDefault="0095376D" w:rsidP="0095376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F2FE45"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Con fecha de 31 de diciembre de 2014, las entidades de ámbito territorial inferior al Municipio deberán presentar sus cuentas ante los organismos correspondientes del Estado y de la Comunidad Autónoma respectiva para no incurrir en causa de disolución.</w:t>
            </w:r>
          </w:p>
          <w:p w14:paraId="3A1160BA" w14:textId="77777777" w:rsidR="0095376D" w:rsidRDefault="0095376D" w:rsidP="0095376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7B89A3C"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La no presentación de cuentas por las entidades de ámbito territorial inferior al Municipio ante los organismos correspondientes del Estado y de la Comunidad Autónoma respectiva será causa de disolución. La disolución será acordada por Decreto del órgano de gobierno de la Comunidad Autónoma respectiva en el que se podrá determinar su mantenimiento como forma de organización desconcentrada.</w:t>
            </w:r>
          </w:p>
          <w:p w14:paraId="1001C166" w14:textId="77777777" w:rsidR="0095376D" w:rsidRDefault="0095376D" w:rsidP="0095376D">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E65121D" w14:textId="77777777" w:rsidR="0095376D" w:rsidRDefault="0095376D" w:rsidP="0095376D">
            <w:pPr>
              <w:widowControl w:val="0"/>
              <w:autoSpaceDE w:val="0"/>
              <w:autoSpaceDN w:val="0"/>
              <w:adjustRightInd w:val="0"/>
              <w:ind w:left="3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disolución en todo caso conllevará:</w:t>
            </w:r>
          </w:p>
          <w:p w14:paraId="7674B4E1" w14:textId="77777777" w:rsidR="0095376D" w:rsidRDefault="0095376D" w:rsidP="0095376D">
            <w:pPr>
              <w:widowControl w:val="0"/>
              <w:autoSpaceDE w:val="0"/>
              <w:autoSpaceDN w:val="0"/>
              <w:adjustRightInd w:val="0"/>
              <w:spacing w:line="12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64C0D7A"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Que el personal que estuviera al servicio de la entidad disuelta quedará incorporado en el Ayuntamiento en cuyo ámbito territorial esté integrada.</w:t>
            </w:r>
          </w:p>
          <w:p w14:paraId="5EADF755" w14:textId="77777777" w:rsidR="0095376D" w:rsidRDefault="0095376D" w:rsidP="0095376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2F65504" w14:textId="77777777" w:rsidR="0095376D" w:rsidRDefault="0095376D" w:rsidP="0095376D">
            <w:pPr>
              <w:widowControl w:val="0"/>
              <w:overflowPunct w:val="0"/>
              <w:autoSpaceDE w:val="0"/>
              <w:autoSpaceDN w:val="0"/>
              <w:adjustRightInd w:val="0"/>
              <w:spacing w:line="287"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Que el Ayuntamiento del que dependa la entidad de ámbito territorial inferior al municipio queda subrogado en todos sus derechos y obligaciones.</w:t>
            </w:r>
          </w:p>
          <w:p w14:paraId="78553684"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5B88F7B3" w14:textId="78195D76" w:rsidTr="001A22BD">
        <w:tc>
          <w:tcPr>
            <w:cnfStyle w:val="001000000000" w:firstRow="0" w:lastRow="0" w:firstColumn="1" w:lastColumn="0" w:oddVBand="0" w:evenVBand="0" w:oddHBand="0" w:evenHBand="0" w:firstRowFirstColumn="0" w:firstRowLastColumn="0" w:lastRowFirstColumn="0" w:lastRowLastColumn="0"/>
            <w:tcW w:w="2518" w:type="dxa"/>
          </w:tcPr>
          <w:p w14:paraId="4A0A06F9" w14:textId="77777777" w:rsidR="00231DB9" w:rsidRPr="0086233C" w:rsidRDefault="00231DB9" w:rsidP="00231DB9">
            <w:pPr>
              <w:rPr>
                <w:sz w:val="18"/>
                <w:szCs w:val="18"/>
              </w:rPr>
            </w:pPr>
          </w:p>
        </w:tc>
        <w:tc>
          <w:tcPr>
            <w:tcW w:w="3402" w:type="dxa"/>
          </w:tcPr>
          <w:p w14:paraId="51495F9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transitoria  quinta.</w:t>
            </w:r>
            <w:r w:rsidRPr="00F634C4">
              <w:rPr>
                <w:sz w:val="18"/>
                <w:szCs w:val="18"/>
              </w:rPr>
              <w:tab/>
              <w:t>Entidades  de  ámbito  territorial  inferior  al  Municipio  en  constitución.</w:t>
            </w:r>
          </w:p>
          <w:p w14:paraId="06E530E0"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El  núcleo  de  población  que  antes  del  1  de  enero  de  2013  hubiera  iniciado  el  procedimiento  para  su</w:t>
            </w:r>
          </w:p>
          <w:p w14:paraId="4696AAF4" w14:textId="32D5457D"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constitución  como  entidad  de  ámbito  territorial  inferior  al  Municipio,  una  vez  que  se  constituya,  lo  hará  con personalidad  jurídica  propia  y  se  regirá  por  lo  dispuesto  en  la  legislación  autonómica correspondiente.</w:t>
            </w:r>
          </w:p>
          <w:p w14:paraId="7DBA4D8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6F3C3FE7"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756C6C70"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00236D49"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60CD07B9" w14:textId="6A242EE8"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238F56D" w14:textId="77777777" w:rsidR="00231DB9" w:rsidRPr="0086233C" w:rsidRDefault="00231DB9" w:rsidP="00231DB9">
            <w:pPr>
              <w:rPr>
                <w:sz w:val="18"/>
                <w:szCs w:val="18"/>
              </w:rPr>
            </w:pPr>
          </w:p>
        </w:tc>
        <w:tc>
          <w:tcPr>
            <w:tcW w:w="3402" w:type="dxa"/>
          </w:tcPr>
          <w:p w14:paraId="56372AF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transitoria  sexta.</w:t>
            </w:r>
            <w:r w:rsidRPr="00F634C4">
              <w:rPr>
                <w:sz w:val="18"/>
                <w:szCs w:val="18"/>
              </w:rPr>
              <w:tab/>
              <w:t>Régimen  transitorio  para  los  consorcios.</w:t>
            </w:r>
          </w:p>
          <w:p w14:paraId="1D7805B9" w14:textId="2353F9AC"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Los  consorcios  que  ya  estuvieran  creados  en  el momento  de  la  entrada  en  vigor  de  esta  Ley  deberán</w:t>
            </w:r>
          </w:p>
          <w:p w14:paraId="737D6C3A" w14:textId="6B6C5B7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adaptar  sus  estatutos  a  lo  en  ella  previsto  en  el  plazo  de  cinco  meses  desde  la  entrada  en  vigor  de  esta ley.</w:t>
            </w:r>
          </w:p>
          <w:p w14:paraId="2DADD38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Si  esta  adaptación  diera  lugar  a  un  cambio  en  el  régimen  jurídico  aplicable  en  el  personal  a  su  servicio</w:t>
            </w:r>
          </w:p>
          <w:p w14:paraId="3E2C341C" w14:textId="276A1F0C"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o  en  su  régimen  presupuestario,  contable  o  de control,  éste  será  de  aplicación  a  partir  del  1  de  enero  del año  siguiente</w:t>
            </w:r>
          </w:p>
        </w:tc>
        <w:tc>
          <w:tcPr>
            <w:tcW w:w="2977" w:type="dxa"/>
          </w:tcPr>
          <w:p w14:paraId="40D7E40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35538974"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247269F5" w14:textId="77777777" w:rsidR="0095376D" w:rsidRDefault="0095376D" w:rsidP="0095376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sexta.</w:t>
            </w:r>
            <w:r>
              <w:rPr>
                <w:rFonts w:ascii="Arial" w:hAnsi="Arial" w:cs="Arial"/>
                <w:i/>
                <w:iCs/>
                <w:sz w:val="20"/>
                <w:szCs w:val="20"/>
              </w:rPr>
              <w:t xml:space="preserve">   Régimen transitorio para los consorcios.</w:t>
            </w:r>
          </w:p>
          <w:p w14:paraId="5457ABE0" w14:textId="77777777" w:rsidR="0095376D" w:rsidRDefault="0095376D" w:rsidP="0095376D">
            <w:pPr>
              <w:widowControl w:val="0"/>
              <w:autoSpaceDE w:val="0"/>
              <w:autoSpaceDN w:val="0"/>
              <w:adjustRightInd w:val="0"/>
              <w:spacing w:line="18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269A257"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Los consorcios que ya estuvieran creados en el momento de la entrada en vigor de esta Ley deberán adaptar sus estatutos a lo en ella previsto en el plazo de un año desde la entrada en vigor de esta Ley.</w:t>
            </w:r>
          </w:p>
          <w:p w14:paraId="6985C802" w14:textId="77777777" w:rsidR="0095376D" w:rsidRDefault="0095376D" w:rsidP="0095376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C56DDDA" w14:textId="77777777" w:rsidR="0095376D" w:rsidRDefault="0095376D" w:rsidP="0095376D">
            <w:pPr>
              <w:widowControl w:val="0"/>
              <w:overflowPunct w:val="0"/>
              <w:autoSpaceDE w:val="0"/>
              <w:autoSpaceDN w:val="0"/>
              <w:adjustRightInd w:val="0"/>
              <w:spacing w:line="268"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Si esta adaptación diera lugar a un cambio en el régimen jurídico aplicable al personal a su servicio o en su régimen presupuestario, contable o de control, este nuevo régimen será de aplicación a partir del 1 de enero del año siguiente.</w:t>
            </w:r>
          </w:p>
          <w:p w14:paraId="09286CA1"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702179C3" w14:textId="6EDBFF07" w:rsidTr="001A22BD">
        <w:tc>
          <w:tcPr>
            <w:cnfStyle w:val="001000000000" w:firstRow="0" w:lastRow="0" w:firstColumn="1" w:lastColumn="0" w:oddVBand="0" w:evenVBand="0" w:oddHBand="0" w:evenHBand="0" w:firstRowFirstColumn="0" w:firstRowLastColumn="0" w:lastRowFirstColumn="0" w:lastRowLastColumn="0"/>
            <w:tcW w:w="2518" w:type="dxa"/>
          </w:tcPr>
          <w:p w14:paraId="616BB6F4" w14:textId="77777777" w:rsidR="00231DB9" w:rsidRPr="0086233C" w:rsidRDefault="00231DB9" w:rsidP="00231DB9">
            <w:pPr>
              <w:rPr>
                <w:sz w:val="18"/>
                <w:szCs w:val="18"/>
              </w:rPr>
            </w:pPr>
          </w:p>
        </w:tc>
        <w:tc>
          <w:tcPr>
            <w:tcW w:w="3402" w:type="dxa"/>
          </w:tcPr>
          <w:p w14:paraId="352FE423" w14:textId="5DED1684"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transitoria  séptima.</w:t>
            </w:r>
            <w:r w:rsidRPr="00F634C4">
              <w:rPr>
                <w:sz w:val="18"/>
                <w:szCs w:val="18"/>
              </w:rPr>
              <w:tab/>
              <w:t>Régimen  transitorio  para  los  procedimientos  administrativos  en tramitación  sobre  funcionarios  con  habilitación  de  carácter  estatal.</w:t>
            </w:r>
          </w:p>
          <w:p w14:paraId="094FD84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Los  procedimientos  administrativos  referidos  a  funcionarios  con  habilitación  de  carácter  estatal</w:t>
            </w:r>
          </w:p>
          <w:p w14:paraId="2EA205FF" w14:textId="605568D2"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iniciados  con  anterioridad  a  la  entrada  en  vigor  de  esta  Ley  continuarán  su  tramitación  y  se  resolverán  de acuerdo  con  la  normativa  vigente  en  el  momento  de  su  iniciación</w:t>
            </w:r>
          </w:p>
          <w:p w14:paraId="7C569EA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22118214"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150C3F42"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Enmienda de modificación:</w:t>
            </w:r>
          </w:p>
          <w:p w14:paraId="62419EC1"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0A7440F0"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 Disposición transitoria séptima del proyecto de Ley queda redactada como sigue</w:t>
            </w:r>
          </w:p>
          <w:p w14:paraId="28EBDD1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7B8E04D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transitoria séptima</w:t>
            </w:r>
            <w:r w:rsidRPr="00F634C4">
              <w:rPr>
                <w:i/>
                <w:sz w:val="18"/>
                <w:szCs w:val="18"/>
              </w:rPr>
              <w:t>. Régimen transitorio de los Funcionarios de administración local con habilitación de carácter estatal</w:t>
            </w:r>
          </w:p>
          <w:p w14:paraId="125C7025"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b/>
                <w:i/>
                <w:iCs/>
                <w:sz w:val="18"/>
                <w:szCs w:val="18"/>
              </w:rPr>
            </w:pPr>
          </w:p>
          <w:p w14:paraId="7F46EC37"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b/>
                <w:i/>
                <w:iCs/>
                <w:sz w:val="18"/>
                <w:szCs w:val="18"/>
              </w:rPr>
            </w:pPr>
            <w:r w:rsidRPr="00F634C4">
              <w:rPr>
                <w:b/>
                <w:i/>
                <w:iCs/>
                <w:sz w:val="18"/>
                <w:szCs w:val="18"/>
              </w:rPr>
              <w:t>En tanto no entre en vigor el Reglamento previsto en el artículo 92.bis de la Ley 7/1985, de 2 de abril, reguladora de las Bases de Régimen Local, y en todo aquello que no se oponga a lo dispuesto en esta Ley, mantiene su vigencia la normativa reglamentaria referida a los funcionarios  incluidos en el ámbito de aplicación del citado artículo.</w:t>
            </w:r>
          </w:p>
          <w:p w14:paraId="5EE103B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7957BE7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 xml:space="preserve">Los procedimientos administrativos referidos a </w:t>
            </w:r>
            <w:r w:rsidRPr="00F634C4">
              <w:rPr>
                <w:bCs/>
                <w:sz w:val="18"/>
                <w:szCs w:val="18"/>
              </w:rPr>
              <w:t>funcionarios de administración local con habilitación de carácter  estatal</w:t>
            </w:r>
            <w:r w:rsidRPr="00F634C4">
              <w:rPr>
                <w:sz w:val="18"/>
                <w:szCs w:val="18"/>
              </w:rPr>
              <w:t xml:space="preserve"> iniciados con anterioridad a la entrada en vigor de esta Ley continuarán su tramitación y se resolverán de acuerdo con la normativa vigente en el momento de su iniciación</w:t>
            </w:r>
          </w:p>
          <w:p w14:paraId="3632F6A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b/>
                <w:iCs/>
                <w:sz w:val="18"/>
                <w:szCs w:val="18"/>
              </w:rPr>
            </w:pPr>
          </w:p>
          <w:p w14:paraId="5C2C7433"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b/>
                <w:i/>
                <w:iCs/>
                <w:sz w:val="18"/>
                <w:szCs w:val="18"/>
              </w:rPr>
            </w:pPr>
            <w:r w:rsidRPr="00F634C4">
              <w:rPr>
                <w:b/>
                <w:i/>
                <w:iCs/>
                <w:sz w:val="18"/>
                <w:szCs w:val="18"/>
              </w:rPr>
              <w:t>Las referencias a la Escala de funcionarios con habilitación de carácter estatal, se entenderán hechas a la Escala de funcionarios de administración local con habilitación de carácter nacional.</w:t>
            </w:r>
          </w:p>
          <w:p w14:paraId="14B7F43D" w14:textId="3078601E"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785D245F" w14:textId="77777777" w:rsidR="0095376D" w:rsidRDefault="0095376D" w:rsidP="0095376D">
            <w:pPr>
              <w:widowControl w:val="0"/>
              <w:overflowPunct w:val="0"/>
              <w:autoSpaceDE w:val="0"/>
              <w:autoSpaceDN w:val="0"/>
              <w:adjustRightInd w:val="0"/>
              <w:spacing w:line="289" w:lineRule="auto"/>
              <w:ind w:left="34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séptima.</w:t>
            </w:r>
            <w:r>
              <w:rPr>
                <w:rFonts w:ascii="Arial" w:hAnsi="Arial" w:cs="Arial"/>
                <w:i/>
                <w:iCs/>
                <w:sz w:val="20"/>
                <w:szCs w:val="20"/>
              </w:rPr>
              <w:t xml:space="preserve">  Régimen transitorio de los funcionarios de</w:t>
            </w:r>
            <w:r>
              <w:rPr>
                <w:rFonts w:ascii="Arial" w:hAnsi="Arial" w:cs="Arial"/>
                <w:b/>
                <w:bCs/>
                <w:sz w:val="20"/>
                <w:szCs w:val="20"/>
              </w:rPr>
              <w:t xml:space="preserve"> </w:t>
            </w:r>
            <w:r>
              <w:rPr>
                <w:rFonts w:ascii="Arial" w:hAnsi="Arial" w:cs="Arial"/>
                <w:i/>
                <w:iCs/>
                <w:sz w:val="20"/>
                <w:szCs w:val="20"/>
              </w:rPr>
              <w:t>Administración Local con habilitación de carácter estatal.</w:t>
            </w:r>
          </w:p>
          <w:p w14:paraId="28493A76" w14:textId="77777777" w:rsidR="0095376D" w:rsidRDefault="0095376D" w:rsidP="0095376D">
            <w:pPr>
              <w:widowControl w:val="0"/>
              <w:autoSpaceDE w:val="0"/>
              <w:autoSpaceDN w:val="0"/>
              <w:adjustRightInd w:val="0"/>
              <w:spacing w:line="99"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C5494B7" w14:textId="77777777" w:rsidR="0095376D" w:rsidRDefault="0095376D" w:rsidP="0095376D">
            <w:pPr>
              <w:widowControl w:val="0"/>
              <w:overflowPunct w:val="0"/>
              <w:autoSpaceDE w:val="0"/>
              <w:autoSpaceDN w:val="0"/>
              <w:adjustRightInd w:val="0"/>
              <w:spacing w:line="263"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En tanto no entre en vigor el Reglamento previsto en el artículo 92 bis de la Ley 7/1985, de 2 de abril, reguladora de las Bases de Régimen Local, y en todo aquello que no se oponga a lo dispuesto en esta Ley, mantiene su vigencia la normativa reglamentaria referida a los funcionarios incluidos en el ámbito de aplicación del citado artículo.</w:t>
            </w:r>
          </w:p>
          <w:p w14:paraId="73D9EDC5" w14:textId="77777777" w:rsidR="0095376D" w:rsidRDefault="0095376D" w:rsidP="0095376D">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A838EBD" w14:textId="77777777" w:rsidR="0095376D" w:rsidRDefault="0095376D" w:rsidP="0095376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Los procedimientos administrativos referidos a funcionarios de Administración Local con habilitación de carácter estatal iniciados con anterioridad a la entrada en vigor de esta Ley continuarán su tramitación y se resolverán de acuerdo con la normativa vigente en el momento de su iniciación.</w:t>
            </w:r>
          </w:p>
          <w:p w14:paraId="740798FC" w14:textId="77777777" w:rsidR="0095376D" w:rsidRDefault="0095376D" w:rsidP="0095376D">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28501D1" w14:textId="77777777" w:rsidR="0095376D" w:rsidRDefault="0095376D" w:rsidP="0095376D">
            <w:pPr>
              <w:widowControl w:val="0"/>
              <w:overflowPunct w:val="0"/>
              <w:autoSpaceDE w:val="0"/>
              <w:autoSpaceDN w:val="0"/>
              <w:adjustRightInd w:val="0"/>
              <w:spacing w:line="268"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Las referencias a la Escala de funcionarios con habilitación de carácter estatal, se entenderán hechas a la Escala de funcionarios de Administración Local con habilitación de carácter nacional.</w:t>
            </w:r>
          </w:p>
          <w:p w14:paraId="08D3A5A2"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95376D" w:rsidRPr="0086233C" w14:paraId="7D28757E" w14:textId="77777777"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3AC6A83" w14:textId="77777777" w:rsidR="0095376D" w:rsidRPr="0086233C" w:rsidRDefault="0095376D" w:rsidP="00231DB9">
            <w:pPr>
              <w:rPr>
                <w:sz w:val="18"/>
                <w:szCs w:val="18"/>
              </w:rPr>
            </w:pPr>
          </w:p>
        </w:tc>
        <w:tc>
          <w:tcPr>
            <w:tcW w:w="3402" w:type="dxa"/>
          </w:tcPr>
          <w:p w14:paraId="587ED66D" w14:textId="77777777" w:rsidR="0095376D" w:rsidRPr="00F634C4" w:rsidRDefault="0095376D"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14F4F5D5" w14:textId="77777777" w:rsidR="0095376D" w:rsidRPr="00F634C4" w:rsidRDefault="0095376D"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1487A4E1" w14:textId="77777777" w:rsidR="0095376D" w:rsidRPr="00F634C4" w:rsidRDefault="0095376D"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146F48E0" w14:textId="77777777" w:rsidR="0095376D" w:rsidRDefault="0095376D" w:rsidP="0095376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octava.</w:t>
            </w:r>
            <w:r>
              <w:rPr>
                <w:rFonts w:ascii="Arial" w:hAnsi="Arial" w:cs="Arial"/>
                <w:i/>
                <w:iCs/>
                <w:sz w:val="20"/>
                <w:szCs w:val="20"/>
              </w:rPr>
              <w:t xml:space="preserve">  Régimen transitorio para el personal directivo de las</w:t>
            </w:r>
            <w:r>
              <w:rPr>
                <w:rFonts w:ascii="Arial" w:hAnsi="Arial" w:cs="Arial"/>
                <w:b/>
                <w:bCs/>
                <w:sz w:val="20"/>
                <w:szCs w:val="20"/>
              </w:rPr>
              <w:t xml:space="preserve"> </w:t>
            </w:r>
            <w:r>
              <w:rPr>
                <w:rFonts w:ascii="Arial" w:hAnsi="Arial" w:cs="Arial"/>
                <w:i/>
                <w:iCs/>
                <w:sz w:val="20"/>
                <w:szCs w:val="20"/>
              </w:rPr>
              <w:t>Diputaciones, Cabildos y Consejos Insulares.</w:t>
            </w:r>
          </w:p>
          <w:p w14:paraId="0C4B716D" w14:textId="77777777" w:rsidR="0095376D" w:rsidRDefault="0095376D" w:rsidP="0095376D">
            <w:pPr>
              <w:widowControl w:val="0"/>
              <w:autoSpaceDE w:val="0"/>
              <w:autoSpaceDN w:val="0"/>
              <w:adjustRightInd w:val="0"/>
              <w:spacing w:line="9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4B10FA" w14:textId="77777777" w:rsidR="0095376D" w:rsidRDefault="0095376D" w:rsidP="0095376D">
            <w:pPr>
              <w:widowControl w:val="0"/>
              <w:overflowPunct w:val="0"/>
              <w:autoSpaceDE w:val="0"/>
              <w:autoSpaceDN w:val="0"/>
              <w:adjustRightInd w:val="0"/>
              <w:spacing w:line="268"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El régimen previsto en el artículo 32 bis de la Ley 7/1985, de 2 de abril, reguladora de las Bases del Régimen Local será de aplicación a los nombramientos que se produzcan con posterioridad a la entrada en vigor de esta Ley.</w:t>
            </w:r>
          </w:p>
          <w:p w14:paraId="32CCFD91" w14:textId="77777777" w:rsidR="0095376D" w:rsidRDefault="0095376D" w:rsidP="0095376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231DB9" w:rsidRPr="0086233C" w14:paraId="76589073" w14:textId="3A85F585" w:rsidTr="001A22BD">
        <w:tc>
          <w:tcPr>
            <w:cnfStyle w:val="001000000000" w:firstRow="0" w:lastRow="0" w:firstColumn="1" w:lastColumn="0" w:oddVBand="0" w:evenVBand="0" w:oddHBand="0" w:evenHBand="0" w:firstRowFirstColumn="0" w:firstRowLastColumn="0" w:lastRowFirstColumn="0" w:lastRowLastColumn="0"/>
            <w:tcW w:w="2518" w:type="dxa"/>
          </w:tcPr>
          <w:p w14:paraId="2040E673" w14:textId="11E39115" w:rsidR="00231DB9" w:rsidRPr="0086233C" w:rsidRDefault="00231DB9" w:rsidP="00231DB9">
            <w:pPr>
              <w:rPr>
                <w:sz w:val="18"/>
                <w:szCs w:val="18"/>
              </w:rPr>
            </w:pPr>
          </w:p>
        </w:tc>
        <w:tc>
          <w:tcPr>
            <w:tcW w:w="3402" w:type="dxa"/>
          </w:tcPr>
          <w:p w14:paraId="6C013A0D"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transitoria  octava.</w:t>
            </w:r>
            <w:r w:rsidRPr="00F634C4">
              <w:rPr>
                <w:sz w:val="18"/>
                <w:szCs w:val="18"/>
              </w:rPr>
              <w:tab/>
              <w:t>Personal  eventual  de  las  entidades  locales.</w:t>
            </w:r>
          </w:p>
          <w:p w14:paraId="061D030E"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Lo  previsto  en  el  artículo  104  bis  de  la  Ley  7/1985,  de  2  de  abril,  reguladora  de  las  Bases  del  Régimen</w:t>
            </w:r>
          </w:p>
          <w:p w14:paraId="220AED2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Local  será  de  aplicación  a  la  entrada  en  vigor  de  esta  Ley.</w:t>
            </w:r>
          </w:p>
          <w:p w14:paraId="1838CC6F"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No  obstante,  en  los  Ayuntamientos  de  población  superior  a  500.000  habitantes  que  a  la  entrada  en</w:t>
            </w:r>
          </w:p>
          <w:p w14:paraId="56077AF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vigor  de  esta  Ley  tengan  en  sus  plantillas  puestos  de  trabajo  de  personal  eventual  por  un  número  superior</w:t>
            </w:r>
          </w:p>
          <w:p w14:paraId="5732B67E" w14:textId="53B5D6EF"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al  0,7  %  del  número  total  de  puestos  de  trabajo  de  la  plantilla  de  los  respectivos  Ayuntamientos, considerando,  a  estos  efectos,  los  entes  clasificados  como Administración  pública  en  el  marco  del  Sistema</w:t>
            </w:r>
          </w:p>
          <w:p w14:paraId="4F2B2844" w14:textId="04C71C53"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Europeo  de  Cuentas,  podrán  mantener  en  sus  plantillas  hasta  un  1,5  %  de  puestos  de  trabajo  de  personal eventual  hasta  el  30  de  junio  de  2015,  fecha  en  que  deberá  aplicarse  la  limitación  prevista  en  el  párrafo anterior.</w:t>
            </w:r>
          </w:p>
          <w:p w14:paraId="45B49850"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  ningún  caso,  la  entrada  en  vigor  de  esta  ley  podrá  suponer  el  incremento  del  número  total  de</w:t>
            </w:r>
          </w:p>
          <w:p w14:paraId="3C44063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puestos  de  trabajo  de  personal  eventual  de  la  plantilla  de  las  respectivas  entidades  locales  respecto  al  que</w:t>
            </w:r>
          </w:p>
          <w:p w14:paraId="18AF1498"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disponían  a  31  de  diciembre  de  2012</w:t>
            </w:r>
          </w:p>
          <w:p w14:paraId="74D59ED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423ABE59"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4ABCC210" w14:textId="466DAD83"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Enmienda de supresión:  Disposición  transitoria  octava.</w:t>
            </w:r>
            <w:r w:rsidRPr="00F634C4">
              <w:rPr>
                <w:sz w:val="18"/>
                <w:szCs w:val="18"/>
              </w:rPr>
              <w:tab/>
              <w:t>Personal  eventual  de  las  entidades  locales.</w:t>
            </w:r>
          </w:p>
          <w:p w14:paraId="62A53113" w14:textId="4C3C9213"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39ACA3FD" w14:textId="77777777" w:rsidR="0095376D" w:rsidRDefault="0095376D" w:rsidP="0095376D">
            <w:pPr>
              <w:widowControl w:val="0"/>
              <w:overflowPunct w:val="0"/>
              <w:autoSpaceDE w:val="0"/>
              <w:autoSpaceDN w:val="0"/>
              <w:adjustRightInd w:val="0"/>
              <w:spacing w:line="289" w:lineRule="auto"/>
              <w:ind w:left="34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novena.</w:t>
            </w:r>
            <w:r>
              <w:rPr>
                <w:rFonts w:ascii="Arial" w:hAnsi="Arial" w:cs="Arial"/>
                <w:i/>
                <w:iCs/>
                <w:sz w:val="20"/>
                <w:szCs w:val="20"/>
              </w:rPr>
              <w:t xml:space="preserve">  Régimen transitorio para los Directores Generales de</w:t>
            </w:r>
            <w:r>
              <w:rPr>
                <w:rFonts w:ascii="Arial" w:hAnsi="Arial" w:cs="Arial"/>
                <w:b/>
                <w:bCs/>
                <w:sz w:val="20"/>
                <w:szCs w:val="20"/>
              </w:rPr>
              <w:t xml:space="preserve"> </w:t>
            </w:r>
            <w:r>
              <w:rPr>
                <w:rFonts w:ascii="Arial" w:hAnsi="Arial" w:cs="Arial"/>
                <w:i/>
                <w:iCs/>
                <w:sz w:val="20"/>
                <w:szCs w:val="20"/>
              </w:rPr>
              <w:t>las Entidades Locales.</w:t>
            </w:r>
          </w:p>
          <w:p w14:paraId="2F1BFCD9" w14:textId="77777777" w:rsidR="0095376D" w:rsidRDefault="0095376D" w:rsidP="0095376D">
            <w:pPr>
              <w:widowControl w:val="0"/>
              <w:autoSpaceDE w:val="0"/>
              <w:autoSpaceDN w:val="0"/>
              <w:adjustRightInd w:val="0"/>
              <w:spacing w:line="99"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BFE5CD" w14:textId="77777777" w:rsidR="0095376D" w:rsidRDefault="0095376D" w:rsidP="0095376D">
            <w:pPr>
              <w:widowControl w:val="0"/>
              <w:overflowPunct w:val="0"/>
              <w:autoSpaceDE w:val="0"/>
              <w:autoSpaceDN w:val="0"/>
              <w:adjustRightInd w:val="0"/>
              <w:spacing w:line="268"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Lo previsto en el apartado tercero del artículo 130 de la Ley 7/1985, de 2 de abril, Reguladora de las Bases del Régimen Local será de aplicación a los nombramientos que se produzcan con posterioridad a la entrada en vigor de esta Ley.</w:t>
            </w:r>
          </w:p>
          <w:p w14:paraId="4028B599" w14:textId="77777777" w:rsidR="00231DB9" w:rsidRPr="00F634C4" w:rsidRDefault="00231DB9" w:rsidP="00231DB9">
            <w:pPr>
              <w:tabs>
                <w:tab w:val="left" w:pos="5670"/>
              </w:tabs>
              <w:ind w:left="-426"/>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245E4F64" w14:textId="74CB96F4"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09E583F" w14:textId="77777777" w:rsidR="00231DB9" w:rsidRPr="0086233C" w:rsidRDefault="00231DB9" w:rsidP="00231DB9">
            <w:pPr>
              <w:rPr>
                <w:sz w:val="18"/>
                <w:szCs w:val="18"/>
              </w:rPr>
            </w:pPr>
          </w:p>
        </w:tc>
        <w:tc>
          <w:tcPr>
            <w:tcW w:w="3402" w:type="dxa"/>
          </w:tcPr>
          <w:p w14:paraId="72E35C2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transitoria  novena.</w:t>
            </w:r>
            <w:r w:rsidRPr="00F634C4">
              <w:rPr>
                <w:sz w:val="18"/>
                <w:szCs w:val="18"/>
              </w:rPr>
              <w:tab/>
              <w:t>Régimen  transitorio  para  el  personal  directivo  de  las  Diputaciones,</w:t>
            </w:r>
          </w:p>
          <w:p w14:paraId="1753AD7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Cabildos  y  Consejos  Insulares.</w:t>
            </w:r>
          </w:p>
          <w:p w14:paraId="0033ACE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El  régimen  previsto  en  el  artículo  32  bis  de  la  Ley  7/1985,  de  2  de  abril,  reguladora  de  las  Bases  del</w:t>
            </w:r>
          </w:p>
          <w:p w14:paraId="164D29B9" w14:textId="2AAC748E"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Régimen  Local  será  de  aplicación  a  los  nombramientos  que  se  produzcan  con  posterioridad  a  la  entrada en  vigor  de  esta  Ley</w:t>
            </w:r>
          </w:p>
          <w:p w14:paraId="25AC1B9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56AC2EC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268A57FD"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416B0FD1"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27245357" w14:textId="434AA476" w:rsidTr="001A22BD">
        <w:tc>
          <w:tcPr>
            <w:cnfStyle w:val="001000000000" w:firstRow="0" w:lastRow="0" w:firstColumn="1" w:lastColumn="0" w:oddVBand="0" w:evenVBand="0" w:oddHBand="0" w:evenHBand="0" w:firstRowFirstColumn="0" w:firstRowLastColumn="0" w:lastRowFirstColumn="0" w:lastRowLastColumn="0"/>
            <w:tcW w:w="2518" w:type="dxa"/>
          </w:tcPr>
          <w:p w14:paraId="02EB18F0" w14:textId="77777777" w:rsidR="00231DB9" w:rsidRPr="0086233C" w:rsidRDefault="00231DB9" w:rsidP="00231DB9">
            <w:pPr>
              <w:rPr>
                <w:sz w:val="18"/>
                <w:szCs w:val="18"/>
              </w:rPr>
            </w:pPr>
          </w:p>
        </w:tc>
        <w:tc>
          <w:tcPr>
            <w:tcW w:w="3402" w:type="dxa"/>
          </w:tcPr>
          <w:p w14:paraId="7055AC5E" w14:textId="220747C6"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transitoria  décima.</w:t>
            </w:r>
            <w:r w:rsidRPr="00F634C4">
              <w:rPr>
                <w:sz w:val="18"/>
                <w:szCs w:val="18"/>
              </w:rPr>
              <w:tab/>
              <w:t>Régimen  transitorio  para  los  Directores  Generales  de  las  entidades locales.</w:t>
            </w:r>
          </w:p>
          <w:p w14:paraId="2A0A6BF3" w14:textId="74801A2A"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Lo  previsto  en  el  apartado  tercero  del  artículo  130  de  la  Ley  7/1985,  de  2  de  abril,  Reguladora  de  las Bases  del  Régimen  Local  será  de  aplicación  a  los nombramientos  que  se  produzcan  con  posterioridad  a la  entrada  en  vigor  de  esta  Ley</w:t>
            </w:r>
          </w:p>
          <w:p w14:paraId="1028695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795DB9EB"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1BB26DA0"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21940D0C"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52FA0402" w14:textId="47C55874"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E03FDAD" w14:textId="77777777" w:rsidR="00231DB9" w:rsidRPr="0086233C" w:rsidRDefault="00231DB9" w:rsidP="00231DB9">
            <w:pPr>
              <w:rPr>
                <w:sz w:val="18"/>
                <w:szCs w:val="18"/>
              </w:rPr>
            </w:pPr>
          </w:p>
        </w:tc>
        <w:tc>
          <w:tcPr>
            <w:tcW w:w="3402" w:type="dxa"/>
          </w:tcPr>
          <w:p w14:paraId="5A27BF3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4E944AE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transitoria  undécima.  Aplicación  de  las  limitaciones  referidas  al  número  de  personal  eventual</w:t>
            </w:r>
          </w:p>
          <w:p w14:paraId="2A094CF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y  cargos  públicos  con  dedicación  exclusiva.</w:t>
            </w:r>
          </w:p>
          <w:p w14:paraId="41DB690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  A  las  Entidades  Locales  que  cumplan  con  los  objetivos  de  estabilidad  presupuestaria  y  deuda</w:t>
            </w:r>
          </w:p>
          <w:p w14:paraId="19598A6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pública,  y  además  su  período  medio  de  pago  a  los  proveedores  no  supere  en  más  de  30  días  el  plazo</w:t>
            </w:r>
          </w:p>
          <w:p w14:paraId="1B1EC51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máximo  previsto  de  la  normativa  de  morosidad,  no  les  aplicará,  con  carácter  excepcional,  los  límites</w:t>
            </w:r>
          </w:p>
          <w:p w14:paraId="067AF37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previstos  en  los  artículos  75  ter  y  104  bis  de  la  Ley  7/1985,  de  2  de  abril,  reguladora  de  las  Bases  del</w:t>
            </w:r>
          </w:p>
          <w:p w14:paraId="35DC0C3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Régimen  Local  hasta  el  30  de  junio  de  2015.</w:t>
            </w:r>
          </w:p>
          <w:p w14:paraId="55CD022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El  cumplimiento  de  los  requisitos  previstos  en  el  apartado  anterior,  será  verificado  por  la  Secretaría</w:t>
            </w:r>
          </w:p>
          <w:p w14:paraId="34D8752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General  de  Coordinación  Autonómica  y  Local  del  Ministerio  de  Hacienda  y  Administraciones  Públicas,</w:t>
            </w:r>
          </w:p>
          <w:p w14:paraId="6F130A9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que,  en  virtud  de  la  información  comunicada  por  las  Entidades  Locales  al  mencionado  Ministerio,  publicará</w:t>
            </w:r>
          </w:p>
          <w:p w14:paraId="488B4B1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una  lista  de  las  Entidades  Locales  que  cumplen  los  requisitos  previstos  en  el  apartado  anterior.</w:t>
            </w:r>
          </w:p>
          <w:p w14:paraId="22CD207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w:t>
            </w:r>
            <w:r w:rsidRPr="00F634C4">
              <w:rPr>
                <w:sz w:val="18"/>
                <w:szCs w:val="18"/>
              </w:rPr>
              <w:tab/>
              <w:t>La  excepción  prevista  en  esta  disposición  podrá  aplicarse  a  las  Entidades  Locales  que  cumplan</w:t>
            </w:r>
          </w:p>
          <w:p w14:paraId="3262CD3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con  los  requisitos  mencionados  en  el  apartado  primero  en  el  momento  de  la  entrada  en  vigor  de  esta  Ley</w:t>
            </w:r>
          </w:p>
          <w:p w14:paraId="1367B75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y  se  mantendrá  su  aplicación  hasta  el  30  de  junio  de  2015  en  tanto  sigan  cumpliendo  los  requisitos</w:t>
            </w:r>
          </w:p>
          <w:p w14:paraId="0CF1177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mencionados.</w:t>
            </w:r>
          </w:p>
          <w:p w14:paraId="181EE78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4.</w:t>
            </w:r>
            <w:r w:rsidRPr="00F634C4">
              <w:rPr>
                <w:sz w:val="18"/>
                <w:szCs w:val="18"/>
              </w:rPr>
              <w:tab/>
              <w:t>En  ningún  caso,  las  Entidades  Locales  en  las  que  concurran  los  requisitos  a  los  que  se  refiere  esta</w:t>
            </w:r>
          </w:p>
          <w:p w14:paraId="74A627E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podrán  incrementar  el  número  total  de  puestos  de  trabajo  de  personal  eventual  o  cargos</w:t>
            </w:r>
          </w:p>
          <w:p w14:paraId="41DEC9D7" w14:textId="6B617C03"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públicos  con  dedicación  exclusiva  respecto  al  que  disponían  a  31  de  diciembre  de  2012.</w:t>
            </w:r>
          </w:p>
        </w:tc>
        <w:tc>
          <w:tcPr>
            <w:tcW w:w="2268" w:type="dxa"/>
          </w:tcPr>
          <w:p w14:paraId="74866D96" w14:textId="642709C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Enmienda modificación:  Disposición  transitoria  undécima.  Aplicación  de  las  limitaciones  referidas  al  número  de  personal  eventual</w:t>
            </w:r>
          </w:p>
          <w:p w14:paraId="3589D5E2"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p w14:paraId="03DF05D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F634C4">
              <w:rPr>
                <w:rFonts w:cs="Arial"/>
                <w:sz w:val="18"/>
                <w:szCs w:val="18"/>
              </w:rPr>
              <w:t>La Disposición transitoria undécima del proyecto de Ley queda redactada como sigue</w:t>
            </w:r>
          </w:p>
          <w:p w14:paraId="1DEFA83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p>
          <w:p w14:paraId="0E1494F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i/>
                <w:sz w:val="18"/>
                <w:szCs w:val="18"/>
              </w:rPr>
            </w:pPr>
            <w:r w:rsidRPr="00F634C4">
              <w:rPr>
                <w:rFonts w:cs="Arial"/>
                <w:sz w:val="18"/>
                <w:szCs w:val="18"/>
              </w:rPr>
              <w:t>Disposición transitoria undécima</w:t>
            </w:r>
            <w:r w:rsidRPr="00F634C4">
              <w:rPr>
                <w:rFonts w:cs="Arial"/>
                <w:i/>
                <w:sz w:val="18"/>
                <w:szCs w:val="18"/>
              </w:rPr>
              <w:t>. Aplicación de las limitaciones referidas al número de personal eventual y cargos públicos con dedicación exclusiva.</w:t>
            </w:r>
          </w:p>
          <w:p w14:paraId="46A41C9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i/>
                <w:sz w:val="18"/>
                <w:szCs w:val="18"/>
              </w:rPr>
            </w:pPr>
          </w:p>
          <w:p w14:paraId="20EA1B5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F634C4">
              <w:rPr>
                <w:rFonts w:cs="Arial"/>
                <w:sz w:val="18"/>
                <w:szCs w:val="18"/>
              </w:rPr>
              <w:t xml:space="preserve">1. A las Entidades Locales que cumplan con los objetivos de estabilidad presupuestaria y deuda pública, y además su período medio de pago a los proveedores no supere en más de 30 días el plazo máximo previsto de la normativa de morosidad, no les aplicará, con carácter excepcional, los límites previstos en los artículos 75 </w:t>
            </w:r>
            <w:r w:rsidRPr="00F634C4">
              <w:rPr>
                <w:rFonts w:cs="Arial"/>
                <w:b/>
                <w:sz w:val="18"/>
                <w:szCs w:val="18"/>
              </w:rPr>
              <w:t xml:space="preserve"> y</w:t>
            </w:r>
            <w:r w:rsidRPr="00F634C4">
              <w:rPr>
                <w:rFonts w:cs="Arial"/>
                <w:sz w:val="18"/>
                <w:szCs w:val="18"/>
              </w:rPr>
              <w:t xml:space="preserve"> ter y 104 bis de la Ley 7/1985, de 2 de abril, reguladora de las Bases del Régimen Local hasta el 30 de junio de 2015.</w:t>
            </w:r>
          </w:p>
          <w:p w14:paraId="502862F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p>
          <w:p w14:paraId="3869E06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F634C4">
              <w:rPr>
                <w:rFonts w:cs="Arial"/>
                <w:sz w:val="18"/>
                <w:szCs w:val="18"/>
              </w:rPr>
              <w:t>2. El cumplimiento de los requisitos previstos en el apartado anterior, será verificado por la Secretaría General de Coordinación Autonómica y Local del Ministerio de Hacienda y Administraciones Públicas, que, en virtud de la información comunicada por las Entidades Locales al mencionado Ministerio, publicará una lista de las Entidades Locales que cumplen los requisitos previstos en el apartado anterior.</w:t>
            </w:r>
          </w:p>
          <w:p w14:paraId="50D258C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p>
          <w:p w14:paraId="30A4E58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F634C4">
              <w:rPr>
                <w:rFonts w:cs="Arial"/>
                <w:sz w:val="18"/>
                <w:szCs w:val="18"/>
              </w:rPr>
              <w:t>3. La excepción prevista en esta disposición podrá aplicarse a las Entidades Locales que cumplan con los requisitos mencionados en el apartado primero en el momento de la entrada en vigor de esta Ley y se mantendrá su aplicación hasta el 30 de junio de 2015 en tanto sigan cumpliendo los requisitos mencionados.</w:t>
            </w:r>
          </w:p>
          <w:p w14:paraId="4106ED1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p>
          <w:p w14:paraId="41C3A01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F634C4">
              <w:rPr>
                <w:rFonts w:cs="Arial"/>
                <w:sz w:val="18"/>
                <w:szCs w:val="18"/>
              </w:rPr>
              <w:t>4. En ningún caso, las Entidades Locales en las que concurran los requisitos a los que se refiere esta disposición, podrán incrementar el número total de puestos de trabajo de personal eventual o cargos públicos con dedicación exclusiva respecto al que disponían a 31 de diciembre de 2012.</w:t>
            </w:r>
          </w:p>
          <w:p w14:paraId="1AF20D6E" w14:textId="754459F5"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7B67811E" w14:textId="77777777" w:rsidR="0095376D" w:rsidRDefault="0095376D" w:rsidP="0095376D">
            <w:pPr>
              <w:widowControl w:val="0"/>
              <w:overflowPunct w:val="0"/>
              <w:autoSpaceDE w:val="0"/>
              <w:autoSpaceDN w:val="0"/>
              <w:adjustRightInd w:val="0"/>
              <w:spacing w:line="289"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décima.</w:t>
            </w:r>
            <w:r>
              <w:rPr>
                <w:rFonts w:ascii="Arial" w:hAnsi="Arial" w:cs="Arial"/>
                <w:i/>
                <w:iCs/>
                <w:sz w:val="20"/>
                <w:szCs w:val="20"/>
              </w:rPr>
              <w:t xml:space="preserve">  Aplicación de las limitaciones referidas al número de</w:t>
            </w:r>
            <w:r>
              <w:rPr>
                <w:rFonts w:ascii="Arial" w:hAnsi="Arial" w:cs="Arial"/>
                <w:b/>
                <w:bCs/>
                <w:sz w:val="20"/>
                <w:szCs w:val="20"/>
              </w:rPr>
              <w:t xml:space="preserve"> </w:t>
            </w:r>
            <w:r>
              <w:rPr>
                <w:rFonts w:ascii="Arial" w:hAnsi="Arial" w:cs="Arial"/>
                <w:i/>
                <w:iCs/>
                <w:sz w:val="20"/>
                <w:szCs w:val="20"/>
              </w:rPr>
              <w:t>personal eventual y cargos públicos con dedicación exclusiva.</w:t>
            </w:r>
          </w:p>
          <w:p w14:paraId="4CD14EFD" w14:textId="77777777" w:rsidR="0095376D" w:rsidRDefault="0095376D" w:rsidP="0095376D">
            <w:pPr>
              <w:widowControl w:val="0"/>
              <w:autoSpaceDE w:val="0"/>
              <w:autoSpaceDN w:val="0"/>
              <w:adjustRightInd w:val="0"/>
              <w:spacing w:line="99"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4D019C1"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A las Entidades Locales que cumplan con los objetivos de estabilidad presupuestaria y deuda pública, y además su período medio de pago a los proveedores no supere en más de 30 días el plazo máximo previsto de la normativa de morosidad, no les aplicará, con carácter excepcional, los límites previstos en los artículos 75 bis y ter y 104 bis de la Ley 7/1985, de 2 de abril, reguladora de las Bases del Régimen Local hasta el 30 de junio de 2015.</w:t>
            </w:r>
          </w:p>
          <w:p w14:paraId="0E78AC6D" w14:textId="77777777" w:rsidR="0095376D" w:rsidRDefault="0095376D" w:rsidP="0095376D">
            <w:pPr>
              <w:widowControl w:val="0"/>
              <w:autoSpaceDE w:val="0"/>
              <w:autoSpaceDN w:val="0"/>
              <w:adjustRightInd w:val="0"/>
              <w:spacing w:line="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8DD87D6" w14:textId="6AA76E77" w:rsidR="0095376D" w:rsidRDefault="0095376D" w:rsidP="0095376D">
            <w:pPr>
              <w:widowControl w:val="0"/>
              <w:overflowPunct w:val="0"/>
              <w:autoSpaceDE w:val="0"/>
              <w:autoSpaceDN w:val="0"/>
              <w:adjustRightInd w:val="0"/>
              <w:spacing w:line="25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2.</w:t>
            </w:r>
            <w:r>
              <w:rPr>
                <w:rFonts w:ascii="Arial" w:hAnsi="Arial" w:cs="Arial"/>
                <w:sz w:val="19"/>
                <w:szCs w:val="19"/>
              </w:rPr>
              <w:t> </w:t>
            </w:r>
            <w:r>
              <w:rPr>
                <w:rFonts w:ascii="Arial" w:hAnsi="Arial" w:cs="Arial"/>
                <w:sz w:val="19"/>
                <w:szCs w:val="19"/>
              </w:rPr>
              <w:t xml:space="preserve"> El cumplimiento de los requisitos previstos en el apartado anterior, será verificado por la Secretaría General de Coordinación Autonómica y Local del Ministerio de Hacienda</w:t>
            </w:r>
            <w:r>
              <w:rPr>
                <w:rFonts w:ascii="Arial" w:hAnsi="Arial" w:cs="Arial"/>
                <w:sz w:val="20"/>
                <w:szCs w:val="20"/>
              </w:rPr>
              <w:t xml:space="preserve"> </w:t>
            </w:r>
            <w:r>
              <w:rPr>
                <w:rFonts w:ascii="Arial" w:hAnsi="Arial" w:cs="Arial"/>
                <w:sz w:val="20"/>
                <w:szCs w:val="20"/>
              </w:rPr>
              <w:t>y Administraciones Públicas, que, en virtud de la información comunicada por las Entidades Locales al mencionado Ministerio, publicará una lista de las Entidades Locales que cumplen los requisitos previstos en el apartado anterior.</w:t>
            </w:r>
          </w:p>
          <w:p w14:paraId="05B0C954" w14:textId="77777777" w:rsidR="0095376D" w:rsidRDefault="0095376D" w:rsidP="0095376D">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A2851E9" w14:textId="77777777" w:rsidR="0095376D" w:rsidRDefault="0095376D" w:rsidP="0095376D">
            <w:pPr>
              <w:widowControl w:val="0"/>
              <w:overflowPunct w:val="0"/>
              <w:autoSpaceDE w:val="0"/>
              <w:autoSpaceDN w:val="0"/>
              <w:adjustRightInd w:val="0"/>
              <w:spacing w:line="250"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La excepción prevista en esta disposición podrá aplicarse a las Entidades Locales que cumplan con los requisitos mencionados en el apartado primero en el momento de la entrada en vigor de esta Ley y se mantendrá su aplicación hasta el 30 de junio de 2015 en tanto sigan cumpliendo los requisitos mencionados.</w:t>
            </w:r>
          </w:p>
          <w:p w14:paraId="27DB52E7" w14:textId="77777777" w:rsidR="0095376D" w:rsidRDefault="0095376D" w:rsidP="0095376D">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083A0B" w14:textId="77777777" w:rsidR="0095376D" w:rsidRDefault="0095376D" w:rsidP="0095376D">
            <w:pPr>
              <w:widowControl w:val="0"/>
              <w:overflowPunct w:val="0"/>
              <w:autoSpaceDE w:val="0"/>
              <w:autoSpaceDN w:val="0"/>
              <w:adjustRightInd w:val="0"/>
              <w:spacing w:line="262"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En ningún caso, las Entidades Locales en las que concurran los requisitos a los que se refiere esta disposición, podrán incrementar el número total de puestos de trabajo de personal eventual o cargos públicos con dedicación exclusiva respecto al que disponían a 31 de diciembre de 2012.</w:t>
            </w:r>
          </w:p>
          <w:p w14:paraId="78DF44D6" w14:textId="467B84A0" w:rsidR="00231DB9" w:rsidRPr="00F634C4" w:rsidRDefault="00231DB9" w:rsidP="0095376D">
            <w:pPr>
              <w:tabs>
                <w:tab w:val="left" w:pos="5670"/>
              </w:tabs>
              <w:ind w:left="-426"/>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13AF0710" w14:textId="2860B8C2" w:rsidTr="001A22BD">
        <w:tc>
          <w:tcPr>
            <w:cnfStyle w:val="001000000000" w:firstRow="0" w:lastRow="0" w:firstColumn="1" w:lastColumn="0" w:oddVBand="0" w:evenVBand="0" w:oddHBand="0" w:evenHBand="0" w:firstRowFirstColumn="0" w:firstRowLastColumn="0" w:lastRowFirstColumn="0" w:lastRowLastColumn="0"/>
            <w:tcW w:w="2518" w:type="dxa"/>
          </w:tcPr>
          <w:p w14:paraId="51504C5C" w14:textId="4D4E17C2" w:rsidR="00231DB9" w:rsidRPr="0086233C" w:rsidRDefault="00231DB9" w:rsidP="00231DB9">
            <w:pPr>
              <w:rPr>
                <w:sz w:val="18"/>
                <w:szCs w:val="18"/>
              </w:rPr>
            </w:pPr>
          </w:p>
        </w:tc>
        <w:tc>
          <w:tcPr>
            <w:tcW w:w="3402" w:type="dxa"/>
          </w:tcPr>
          <w:p w14:paraId="108E53A5"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2175077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transitoria  duodécima.</w:t>
            </w:r>
            <w:r w:rsidRPr="00F634C4">
              <w:rPr>
                <w:sz w:val="18"/>
                <w:szCs w:val="18"/>
              </w:rPr>
              <w:tab/>
              <w:t>Mancomunidades  de  municipios.</w:t>
            </w:r>
          </w:p>
          <w:p w14:paraId="21AC84A0"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En  el  plazo  de  seis  meses  desde  la  entrada  en  vigor  de  esta  Ley,  las  mancomunidades  de  municipios</w:t>
            </w:r>
          </w:p>
          <w:p w14:paraId="7268B587"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deberán  de  adaptar  sus  estatutos  a  lo  previsto  en  el  artículo  44  de  la  Ley  7/1985,  de  2  de  abril,  reguladora</w:t>
            </w:r>
          </w:p>
          <w:p w14:paraId="1E75BD0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de  las  Bases  de  Régimen  Local,  para  no  incurrir  en  causa  de  disolución.</w:t>
            </w:r>
          </w:p>
          <w:p w14:paraId="25E08BD5"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p w14:paraId="3068CE62" w14:textId="7418FDC3"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Las  competencias  de  las mancomunidades  de  municipios  estarán  orientadas  exclusivamente  a  la realización  de  obras  y  la  prestación  de  los  servicios  públicos  que  sean  necesarios  para  que  los  municipios</w:t>
            </w:r>
          </w:p>
          <w:p w14:paraId="1DD74F1B" w14:textId="17887CAF"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puedan  ejercer  las  competencias  o  prestar  los  servicios  enumerados  en  los  artículos  25  y  26  de  la Ley  7/1985,  de  2  de  abril,  reguladora  de  las  Bases  de  Régimen  Local.</w:t>
            </w:r>
          </w:p>
          <w:p w14:paraId="4370CEF7" w14:textId="0024C443"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El  expediente  para  la  disolución  será  iniciado  y  resuelto  por  el  Órgano  de  Gobierno  de  la  Comunidad Autónoma,  y  en  todo  caso  conllevará:</w:t>
            </w:r>
          </w:p>
          <w:p w14:paraId="4F0C4CDA" w14:textId="501FEFD3"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w:t>
            </w:r>
            <w:r w:rsidRPr="00F634C4">
              <w:rPr>
                <w:sz w:val="18"/>
                <w:szCs w:val="18"/>
              </w:rPr>
              <w:tab/>
              <w:t>Que  el  personal  que  estuviera  al  servicio  de  la  mancomunidad  disuelta  quedará  incorporado  en las  entidades  locales  que  formaran  parte  de  ella  de  acuerdo  con  lo  previsto  en  sus  estatutos.</w:t>
            </w:r>
          </w:p>
          <w:p w14:paraId="25ED1CB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b)</w:t>
            </w:r>
            <w:r w:rsidRPr="00F634C4">
              <w:rPr>
                <w:sz w:val="18"/>
                <w:szCs w:val="18"/>
              </w:rPr>
              <w:tab/>
              <w:t>Las  entidades  locales  que  formaran  parte  de  la  mancomunidad  disuelta  quedan  subrogadas  en</w:t>
            </w:r>
          </w:p>
          <w:p w14:paraId="14726F7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todos  sus  derechos  y  obligaciones</w:t>
            </w:r>
          </w:p>
          <w:p w14:paraId="3F2B9BD6" w14:textId="125A27B5"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070631BE"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229547A0" w14:textId="77777777" w:rsidR="0095376D" w:rsidRDefault="0095376D" w:rsidP="0095376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transitoria undécima.</w:t>
            </w:r>
            <w:r>
              <w:rPr>
                <w:rFonts w:ascii="Arial" w:hAnsi="Arial" w:cs="Arial"/>
                <w:i/>
                <w:iCs/>
                <w:sz w:val="20"/>
                <w:szCs w:val="20"/>
              </w:rPr>
              <w:t xml:space="preserve">   Mancomunidades de municipios.</w:t>
            </w:r>
          </w:p>
          <w:p w14:paraId="53E99885" w14:textId="77777777" w:rsidR="0095376D" w:rsidRDefault="0095376D" w:rsidP="0095376D">
            <w:pPr>
              <w:widowControl w:val="0"/>
              <w:autoSpaceDE w:val="0"/>
              <w:autoSpaceDN w:val="0"/>
              <w:adjustRightInd w:val="0"/>
              <w:spacing w:line="18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38D0686" w14:textId="77777777" w:rsidR="0095376D" w:rsidRDefault="0095376D" w:rsidP="0095376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En el plazo de seis meses desde la entrada en vigor de esta Ley, las mancomunidades de municipios deberán de adaptar sus estatutos a lo previsto en el artículo 44 de la Ley 7/1985, de 2 de abril, reguladora de las Bases de Régimen Local, para no incurrir en causa de disolución.</w:t>
            </w:r>
          </w:p>
          <w:p w14:paraId="14402537" w14:textId="77777777" w:rsidR="0095376D" w:rsidRDefault="0095376D" w:rsidP="0095376D">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BE05CFC" w14:textId="77777777" w:rsidR="0095376D" w:rsidRDefault="0095376D" w:rsidP="0095376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Las competencias de las mancomunidades de municipios estarán orientadas exclusivamente a la realización de obras y la prestación de los servicios públicos que sean necesarios para que los municipios puedan ejercer las competencias o prestar los servicios enumerados en los artículos 25 y 26 de la Ley 7/1985, de 2 de abril, reguladora de las Bases de Régimen Local.</w:t>
            </w:r>
          </w:p>
          <w:p w14:paraId="695C1D9D" w14:textId="77777777" w:rsidR="0095376D" w:rsidRDefault="0095376D" w:rsidP="0095376D">
            <w:pPr>
              <w:widowControl w:val="0"/>
              <w:autoSpaceDE w:val="0"/>
              <w:autoSpaceDN w:val="0"/>
              <w:adjustRightInd w:val="0"/>
              <w:spacing w:line="2"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DE909CC" w14:textId="77777777" w:rsidR="0095376D" w:rsidRDefault="0095376D" w:rsidP="0095376D">
            <w:pPr>
              <w:widowControl w:val="0"/>
              <w:overflowPunct w:val="0"/>
              <w:autoSpaceDE w:val="0"/>
              <w:autoSpaceDN w:val="0"/>
              <w:adjustRightInd w:val="0"/>
              <w:spacing w:line="287"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El expediente para la disolución será iniciado y resuelto por el Órgano de Gobierno de la Comunidad Autónoma, y en todo caso conllevará:</w:t>
            </w:r>
          </w:p>
          <w:p w14:paraId="402990F4" w14:textId="77777777" w:rsidR="0095376D" w:rsidRDefault="0095376D" w:rsidP="0095376D">
            <w:pPr>
              <w:widowControl w:val="0"/>
              <w:autoSpaceDE w:val="0"/>
              <w:autoSpaceDN w:val="0"/>
              <w:adjustRightInd w:val="0"/>
              <w:spacing w:line="1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5AAC32D" w14:textId="77777777" w:rsidR="0095376D" w:rsidRDefault="0095376D" w:rsidP="0095376D">
            <w:pPr>
              <w:widowControl w:val="0"/>
              <w:overflowPunct w:val="0"/>
              <w:autoSpaceDE w:val="0"/>
              <w:autoSpaceDN w:val="0"/>
              <w:adjustRightInd w:val="0"/>
              <w:spacing w:line="250"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a)  Que el personal que estuviera al servicio de la mancomunidad disuelta quedará incorporado en las Entidades Locales que formaran parte de ella de acuerdo con lo previsto en sus estatutos.</w:t>
            </w:r>
          </w:p>
          <w:p w14:paraId="530E435A" w14:textId="77777777" w:rsidR="0095376D" w:rsidRDefault="0095376D" w:rsidP="0095376D">
            <w:pPr>
              <w:widowControl w:val="0"/>
              <w:autoSpaceDE w:val="0"/>
              <w:autoSpaceDN w:val="0"/>
              <w:adjustRightInd w:val="0"/>
              <w:spacing w:line="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53AC1C3" w14:textId="77777777" w:rsidR="0095376D" w:rsidRDefault="0095376D" w:rsidP="0095376D">
            <w:pPr>
              <w:widowControl w:val="0"/>
              <w:overflowPunct w:val="0"/>
              <w:autoSpaceDE w:val="0"/>
              <w:autoSpaceDN w:val="0"/>
              <w:adjustRightInd w:val="0"/>
              <w:spacing w:line="287"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b)  Las Entidades Locales que formaran parte de la mancomunidad disuelta quedan subrogadas en todos sus derechos y obligaciones.</w:t>
            </w:r>
          </w:p>
          <w:p w14:paraId="219CBD6D"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6AD406B0" w14:textId="151BB500"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85ED7AB" w14:textId="77777777" w:rsidR="00231DB9" w:rsidRPr="0086233C" w:rsidRDefault="00231DB9" w:rsidP="00231DB9">
            <w:pPr>
              <w:rPr>
                <w:sz w:val="18"/>
                <w:szCs w:val="18"/>
              </w:rPr>
            </w:pPr>
          </w:p>
        </w:tc>
        <w:tc>
          <w:tcPr>
            <w:tcW w:w="3402" w:type="dxa"/>
          </w:tcPr>
          <w:p w14:paraId="159FEB9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derogatoria  única.</w:t>
            </w:r>
            <w:r w:rsidRPr="00F634C4">
              <w:rPr>
                <w:sz w:val="18"/>
                <w:szCs w:val="18"/>
              </w:rPr>
              <w:tab/>
              <w:t>Derogación  normativa.</w:t>
            </w:r>
          </w:p>
          <w:p w14:paraId="331EDDC6"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 la  entrada  en  vigor  de  esta  Ley  quedan  derogadas  cuantas  disposiciones  de  igual  o  inferior  rango  se</w:t>
            </w:r>
          </w:p>
          <w:p w14:paraId="422EB27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opongan  a  o  contradigan  lo  en  ella  establecido.  En  particular,  quedan  derogadas  la  disposición  adicional</w:t>
            </w:r>
          </w:p>
          <w:p w14:paraId="14809E2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segunda  y  la  disposición  transitoria  séptima  de  la  Ley  7/2007,  de  12  de  abril,  del  Estatuto  Básico  del</w:t>
            </w:r>
          </w:p>
          <w:p w14:paraId="253EFBE2" w14:textId="7C51C0CC"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Empleado  Público.</w:t>
            </w:r>
          </w:p>
          <w:p w14:paraId="1984A78C"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7BA5422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derogatoria.</w:t>
            </w:r>
            <w:r w:rsidRPr="00F634C4">
              <w:rPr>
                <w:sz w:val="18"/>
                <w:szCs w:val="18"/>
              </w:rPr>
              <w:tab/>
              <w:t>Derogación  normativa.</w:t>
            </w:r>
          </w:p>
          <w:p w14:paraId="2539DA1F" w14:textId="683627BA"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 la  entrada  en  vigor  de  esta  Ley  quedan  derogadas  cuantas  disposiciones  de  igual  o  inferior  rango  se opongan  a  o  contradigan  lo  en  ella  establecido.  En  particular,  quedan  derogadas  la  disposición  adicional segunda  y  la  disposición  transitoria  séptima  de  la  Ley  7/2007,  de  12  de  abril,  del  Estatuto  Básico  del Empleado  Público</w:t>
            </w:r>
          </w:p>
          <w:p w14:paraId="111C52F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06A7B4E9"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2C51402D" w14:textId="77777777" w:rsidR="0095376D" w:rsidRDefault="0095376D" w:rsidP="0095376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derogatoria.</w:t>
            </w:r>
            <w:r>
              <w:rPr>
                <w:rFonts w:ascii="Arial" w:hAnsi="Arial" w:cs="Arial"/>
                <w:i/>
                <w:iCs/>
                <w:sz w:val="20"/>
                <w:szCs w:val="20"/>
              </w:rPr>
              <w:t xml:space="preserve">   Derogación normativa.</w:t>
            </w:r>
          </w:p>
          <w:p w14:paraId="4417C993" w14:textId="77777777" w:rsidR="0095376D" w:rsidRDefault="0095376D" w:rsidP="0095376D">
            <w:pPr>
              <w:widowControl w:val="0"/>
              <w:autoSpaceDE w:val="0"/>
              <w:autoSpaceDN w:val="0"/>
              <w:adjustRightInd w:val="0"/>
              <w:spacing w:line="18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9CF454" w14:textId="77777777" w:rsidR="0095376D" w:rsidRDefault="0095376D" w:rsidP="0095376D">
            <w:pPr>
              <w:widowControl w:val="0"/>
              <w:overflowPunct w:val="0"/>
              <w:autoSpaceDE w:val="0"/>
              <w:autoSpaceDN w:val="0"/>
              <w:adjustRightInd w:val="0"/>
              <w:spacing w:line="262"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la entrada en vigor de esta Ley quedan derogadas cuantas disposiciones de igual o inferior rango se opongan a o contradigan lo en ella establecido. En particular, quedan derogadas la disposición adicional segunda y la disposición transitoria séptima de la Ley 7/2007, de 12 de abril, del Estatuto Básico del Empleado Público.</w:t>
            </w:r>
          </w:p>
          <w:p w14:paraId="62FB6F87"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24EA2BBD" w14:textId="62F28687" w:rsidTr="001A22BD">
        <w:tc>
          <w:tcPr>
            <w:cnfStyle w:val="001000000000" w:firstRow="0" w:lastRow="0" w:firstColumn="1" w:lastColumn="0" w:oddVBand="0" w:evenVBand="0" w:oddHBand="0" w:evenHBand="0" w:firstRowFirstColumn="0" w:firstRowLastColumn="0" w:lastRowFirstColumn="0" w:lastRowLastColumn="0"/>
            <w:tcW w:w="2518" w:type="dxa"/>
          </w:tcPr>
          <w:p w14:paraId="08ECF134" w14:textId="77777777" w:rsidR="00231DB9" w:rsidRPr="0086233C" w:rsidRDefault="00231DB9" w:rsidP="00231DB9">
            <w:pPr>
              <w:rPr>
                <w:sz w:val="18"/>
                <w:szCs w:val="18"/>
              </w:rPr>
            </w:pPr>
          </w:p>
        </w:tc>
        <w:tc>
          <w:tcPr>
            <w:tcW w:w="3402" w:type="dxa"/>
          </w:tcPr>
          <w:p w14:paraId="77F9D9A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final  primera.</w:t>
            </w:r>
            <w:r w:rsidRPr="00F634C4">
              <w:rPr>
                <w:sz w:val="18"/>
                <w:szCs w:val="18"/>
              </w:rPr>
              <w:tab/>
              <w:t>Título  competencial.</w:t>
            </w:r>
          </w:p>
          <w:p w14:paraId="0FA69549" w14:textId="609A40C2"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Esta  Ley  se  dicta  al  amparo  de  los  títulos  competenciales  recogidos  en  los  apartados  14  y  18  del artículo  149.1  de  la  Constitución</w:t>
            </w:r>
          </w:p>
          <w:p w14:paraId="04EE0E1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167D08E1"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final  primera.</w:t>
            </w:r>
            <w:r w:rsidRPr="00F634C4">
              <w:rPr>
                <w:sz w:val="18"/>
                <w:szCs w:val="18"/>
              </w:rPr>
              <w:tab/>
              <w:t>Modificación  del  Real  Decreto  Legislativo  781/1986,  de  18  de  abril,  por  el  que se  aprueba  el  texto  refundido  de  las  Disposiciones  Legales  vigentes  en  materia  de  Régimen  Local.</w:t>
            </w:r>
          </w:p>
          <w:p w14:paraId="55CA5756"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Se  modifica  el  apartado  segundo  del  artículo  97  del  texto  refundido  de  las  Disposiciones  Legales vigentes  en  materia  de  Régimen  Local,  aprobado  por  el  Real  Decreto  Legislativo  781/1986,  de  18  de  abril, que  queda  redactado  en  los  siguientes  términos:</w:t>
            </w:r>
          </w:p>
          <w:p w14:paraId="4E854F8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«2.</w:t>
            </w:r>
            <w:r w:rsidRPr="00F634C4">
              <w:rPr>
                <w:sz w:val="18"/>
                <w:szCs w:val="18"/>
              </w:rPr>
              <w:tab/>
              <w:t>Para  la  ejecución  efectiva  en  régimen  de  monopolio  de  las  actividades  reservadas  de acuerdo  con  lo  dispuesto  en  el  artículo  86.2  de  la  Ley  7/1985,  de  2  de  abril,  Reguladora  de  las Bases  de  Régimen  Local,  se  requerirá  el  cumplimiento  de  los  trámites  previstos  en  el  número anterior  referidos  a  la  conveniencia  del  régimen  de  monopolio  y  se  recabará  informe  de  la  autoridad de  competencia correspondiente,  si  bien  el  acuerdo  a  que  se  refiere  su  apartado  d)  deberá  ser optado  por  mayoría  absoluta  del  número  legal  de  miembros  de  la  Corporación.</w:t>
            </w:r>
          </w:p>
          <w:p w14:paraId="6B493E0B"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Recaído  acuerdo  de  la  Corporación,  se  elevará  el  expediente  completo  al  órgano  competente de  la  Comunidad  Autónoma.  El  Consejo  de  Gobierno  de  ésta  deberá  resolver  sobre  su  aprobación en  el  plazo  de  tres  meses.</w:t>
            </w:r>
          </w:p>
          <w:p w14:paraId="73DE0ED3"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Si  se  solicitase  dictamen  del  Consejo  de  Estado  o  del  órgano  consultivo  superior  del  Consejo de  Gobierno  de  la  Comunidad  Autónoma,  donde  existiese,  no  se  computará  el  tiempo  invertido  en</w:t>
            </w:r>
          </w:p>
          <w:p w14:paraId="28EBA4F9"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evacuar  la  consulta.»</w:t>
            </w:r>
          </w:p>
          <w:p w14:paraId="3B9E622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4628C3BE"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63C2BA69" w14:textId="77777777" w:rsidR="0095376D" w:rsidRDefault="0095376D" w:rsidP="0095376D">
            <w:pPr>
              <w:widowControl w:val="0"/>
              <w:overflowPunct w:val="0"/>
              <w:autoSpaceDE w:val="0"/>
              <w:autoSpaceDN w:val="0"/>
              <w:adjustRightInd w:val="0"/>
              <w:spacing w:line="270" w:lineRule="auto"/>
              <w:ind w:left="340" w:hanging="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final primera.</w:t>
            </w:r>
            <w:r>
              <w:rPr>
                <w:rFonts w:ascii="Arial" w:hAnsi="Arial" w:cs="Arial"/>
                <w:i/>
                <w:iCs/>
                <w:sz w:val="20"/>
                <w:szCs w:val="20"/>
              </w:rPr>
              <w:t xml:space="preserve">  Modificación del Real Decreto Legislativo 781/1986, de 18</w:t>
            </w:r>
            <w:r>
              <w:rPr>
                <w:rFonts w:ascii="Arial" w:hAnsi="Arial" w:cs="Arial"/>
                <w:b/>
                <w:bCs/>
                <w:sz w:val="20"/>
                <w:szCs w:val="20"/>
              </w:rPr>
              <w:t xml:space="preserve"> </w:t>
            </w:r>
            <w:r>
              <w:rPr>
                <w:rFonts w:ascii="Arial" w:hAnsi="Arial" w:cs="Arial"/>
                <w:i/>
                <w:iCs/>
                <w:sz w:val="20"/>
                <w:szCs w:val="20"/>
              </w:rPr>
              <w:t>de abril, por el que se aprueba el texto refundido de las Disposiciones Legales vigentes en materia de Régimen Local.</w:t>
            </w:r>
          </w:p>
          <w:p w14:paraId="407632A0" w14:textId="77777777" w:rsidR="0095376D" w:rsidRDefault="0095376D" w:rsidP="0095376D">
            <w:pPr>
              <w:widowControl w:val="0"/>
              <w:autoSpaceDE w:val="0"/>
              <w:autoSpaceDN w:val="0"/>
              <w:adjustRightInd w:val="0"/>
              <w:spacing w:line="116"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180EDDC" w14:textId="77777777" w:rsidR="0095376D" w:rsidRDefault="0095376D" w:rsidP="0095376D">
            <w:pPr>
              <w:widowControl w:val="0"/>
              <w:overflowPunct w:val="0"/>
              <w:autoSpaceDE w:val="0"/>
              <w:autoSpaceDN w:val="0"/>
              <w:adjustRightInd w:val="0"/>
              <w:spacing w:line="289" w:lineRule="auto"/>
              <w:ind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19"/>
                <w:szCs w:val="19"/>
              </w:rPr>
              <w:t>Se modifica el apartado segundo del artículo 97 del texto refundido de las Disposiciones Legales vigentes en materia de Régimen Local, aprobado por el Real Decreto Legislativo 781/1986, de 18 de abril, que queda redactado en los siguientes términos:</w:t>
            </w:r>
          </w:p>
          <w:p w14:paraId="1A31BA36" w14:textId="77777777" w:rsidR="0095376D" w:rsidRDefault="0095376D" w:rsidP="0095376D">
            <w:pPr>
              <w:widowControl w:val="0"/>
              <w:autoSpaceDE w:val="0"/>
              <w:autoSpaceDN w:val="0"/>
              <w:adjustRightInd w:val="0"/>
              <w:spacing w:line="44"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0C16052" w14:textId="77777777" w:rsidR="0095376D" w:rsidRDefault="0095376D" w:rsidP="0095376D">
            <w:pPr>
              <w:widowControl w:val="0"/>
              <w:overflowPunct w:val="0"/>
              <w:autoSpaceDE w:val="0"/>
              <w:autoSpaceDN w:val="0"/>
              <w:adjustRightInd w:val="0"/>
              <w:spacing w:line="250"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«2.</w:t>
            </w:r>
            <w:r>
              <w:rPr>
                <w:rFonts w:ascii="Arial" w:hAnsi="Arial" w:cs="Arial"/>
                <w:sz w:val="20"/>
                <w:szCs w:val="20"/>
              </w:rPr>
              <w:t> </w:t>
            </w:r>
            <w:r>
              <w:rPr>
                <w:rFonts w:ascii="Arial" w:hAnsi="Arial" w:cs="Arial"/>
                <w:sz w:val="20"/>
                <w:szCs w:val="20"/>
              </w:rPr>
              <w:t xml:space="preserve"> Para la ejecución efectiva en régimen de monopolio de las actividades reservadas de acuerdo con lo dispuesto en el artículo 86.2 de la Ley 7/1985, de 2 de abril, Reguladora de las Bases de Régimen Local, se requerirá el cumplimiento de los trámites previstos en el número anterior referidos a la conveniencia del régimen de monopolio y se recabará informe de la autoridad de competencia correspondiente, si bien el acuerdo a que se refiere su apartado d) deberá ser optado por mayoría absoluta del número legal de miembros de la Corporación.</w:t>
            </w:r>
          </w:p>
          <w:p w14:paraId="1598CDD5" w14:textId="77777777" w:rsidR="0095376D" w:rsidRDefault="0095376D" w:rsidP="0095376D">
            <w:pPr>
              <w:widowControl w:val="0"/>
              <w:autoSpaceDE w:val="0"/>
              <w:autoSpaceDN w:val="0"/>
              <w:adjustRightInd w:val="0"/>
              <w:spacing w:line="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863604F" w14:textId="37727F61" w:rsidR="0095376D" w:rsidRDefault="0095376D" w:rsidP="0095376D">
            <w:pPr>
              <w:widowControl w:val="0"/>
              <w:overflowPunct w:val="0"/>
              <w:autoSpaceDE w:val="0"/>
              <w:autoSpaceDN w:val="0"/>
              <w:adjustRightInd w:val="0"/>
              <w:spacing w:line="268"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Recaído acuerdo de la Corporación, se elevará el expediente completo al órgano competente de la Comunidad Autónoma. El Consejo de Gobierno de ésta deberá resolver sobre su aprobación en el plazo de tres meses.</w:t>
            </w:r>
            <w:r>
              <w:rPr>
                <w:rFonts w:ascii="Arial" w:hAnsi="Arial" w:cs="Arial"/>
                <w:sz w:val="20"/>
                <w:szCs w:val="20"/>
              </w:rPr>
              <w:t xml:space="preserve"> </w:t>
            </w:r>
            <w:r>
              <w:rPr>
                <w:rFonts w:ascii="Arial" w:hAnsi="Arial" w:cs="Arial"/>
                <w:sz w:val="20"/>
                <w:szCs w:val="20"/>
              </w:rPr>
              <w:t>Si se solicitase dictamen del Consejo de Estado o del órgano consultivo superior del Consejo de Gobierno de la Comunidad Autónoma, donde existiese, no se computará el tiempo invertido en evacuar la consulta.»</w:t>
            </w:r>
          </w:p>
          <w:p w14:paraId="221D2605" w14:textId="77777777" w:rsidR="0095376D" w:rsidRDefault="0095376D" w:rsidP="0095376D">
            <w:pPr>
              <w:widowControl w:val="0"/>
              <w:overflowPunct w:val="0"/>
              <w:autoSpaceDE w:val="0"/>
              <w:autoSpaceDN w:val="0"/>
              <w:adjustRightInd w:val="0"/>
              <w:spacing w:line="268" w:lineRule="auto"/>
              <w:ind w:left="58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D1FC5E2"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6376F1E7" w14:textId="16F7249A"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4158B44" w14:textId="77777777" w:rsidR="00231DB9" w:rsidRPr="0086233C" w:rsidRDefault="00231DB9" w:rsidP="00231DB9">
            <w:pPr>
              <w:rPr>
                <w:sz w:val="18"/>
                <w:szCs w:val="18"/>
              </w:rPr>
            </w:pPr>
          </w:p>
        </w:tc>
        <w:tc>
          <w:tcPr>
            <w:tcW w:w="3402" w:type="dxa"/>
          </w:tcPr>
          <w:p w14:paraId="0B7A8B9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final  segunda.</w:t>
            </w:r>
            <w:r w:rsidRPr="00F634C4">
              <w:rPr>
                <w:sz w:val="18"/>
                <w:szCs w:val="18"/>
              </w:rPr>
              <w:tab/>
              <w:t>Modificación  de  la  Ley  30/1992,  de  26  de  noviembre,  de  Régimen  Jurídico  de</w:t>
            </w:r>
          </w:p>
          <w:p w14:paraId="77497B4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las  Administraciones  Públicas  y  del  Procedimiento  Administrativo  Común.</w:t>
            </w:r>
          </w:p>
          <w:p w14:paraId="590BAD8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Se modifica la Ley 30/1992, de 26 de noviembre, de Régimen Jurídico de las Administraciones Públicas</w:t>
            </w:r>
          </w:p>
          <w:p w14:paraId="096F7F7B" w14:textId="557248B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y  del  Procedimiento  Administrativo  Común  para  incluir  una  nueva  disposición  adicional,  la  vigésima,  con la  siguiente  redacción:«Disposición  adicional  vigésima.</w:t>
            </w:r>
            <w:r w:rsidRPr="00F634C4">
              <w:rPr>
                <w:sz w:val="18"/>
                <w:szCs w:val="18"/>
              </w:rPr>
              <w:tab/>
              <w:t>Régimen  jurídico  de  los  consorcios.</w:t>
            </w:r>
          </w:p>
          <w:p w14:paraId="7259D373" w14:textId="11D23A0E"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Los  estatutos  de  cada  consorcio  determinarán  la  Administración  pública  a  la  que  estará adscrito,  así  como  su  régimen  orgánico,  funcional  y  financiero  de  acuerdo  con  lo  previsto  en  los siguientes  apartados.</w:t>
            </w:r>
          </w:p>
          <w:p w14:paraId="174623CC" w14:textId="57F2E2C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2.</w:t>
            </w:r>
            <w:r w:rsidRPr="00F634C4">
              <w:rPr>
                <w:sz w:val="18"/>
                <w:szCs w:val="18"/>
              </w:rPr>
              <w:tab/>
              <w:t>De  acuerdo  con  los  siguientes  criterios  de  prioridad,  referidos  a  la  situación  en  el  primer  día del  ejercicio  presupuestario,  el  consorcio  quedará  adscrito,  en  cada  ejercicio  presupuestario  y  por todo  este  periodo,  a  la  Administración  pública  que:</w:t>
            </w:r>
          </w:p>
          <w:p w14:paraId="78D81469"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w:t>
            </w:r>
            <w:r w:rsidRPr="00F634C4">
              <w:rPr>
                <w:sz w:val="18"/>
                <w:szCs w:val="18"/>
              </w:rPr>
              <w:tab/>
              <w:t>Disponga  de  la  mayoría  de  votos  en  los  órganos  de  gobierno.</w:t>
            </w:r>
          </w:p>
          <w:p w14:paraId="0A4625E2" w14:textId="29F60DFE"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b)</w:t>
            </w:r>
            <w:r w:rsidRPr="00F634C4">
              <w:rPr>
                <w:sz w:val="18"/>
                <w:szCs w:val="18"/>
              </w:rPr>
              <w:tab/>
              <w:t>Tenga  facultades  para  nombrar  o  destituir  a  la  mayoría  de  los  miembros  de  los  órganos ejecutivos.</w:t>
            </w:r>
          </w:p>
          <w:p w14:paraId="58D56680" w14:textId="308150BC"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w:t>
            </w:r>
            <w:r w:rsidRPr="00F634C4">
              <w:rPr>
                <w:sz w:val="18"/>
                <w:szCs w:val="18"/>
              </w:rPr>
              <w:tab/>
              <w:t>Tenga  facultades  para  nombrar  o  destituir  a  la  mayoría  de  los  miembros  del  personal directivo.</w:t>
            </w:r>
          </w:p>
          <w:p w14:paraId="0DCA102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w:t>
            </w:r>
            <w:r w:rsidRPr="00F634C4">
              <w:rPr>
                <w:sz w:val="18"/>
                <w:szCs w:val="18"/>
              </w:rPr>
              <w:tab/>
              <w:t>Disponga  de  un  mayor  control  sobre  la  actividad  del  consorcio  debido  a  una  normativa</w:t>
            </w:r>
          </w:p>
          <w:p w14:paraId="1BD9440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especial.</w:t>
            </w:r>
          </w:p>
          <w:p w14:paraId="7912FD4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w:t>
            </w:r>
            <w:r w:rsidRPr="00F634C4">
              <w:rPr>
                <w:sz w:val="18"/>
                <w:szCs w:val="18"/>
              </w:rPr>
              <w:tab/>
              <w:t>Tenga  facultades  para  nombrar  o  destituir  a  la  mayoría  de  los  miembros  del  órgano  de</w:t>
            </w:r>
          </w:p>
          <w:p w14:paraId="688AA27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gobierno.</w:t>
            </w:r>
          </w:p>
          <w:p w14:paraId="2987B92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f)</w:t>
            </w:r>
            <w:r w:rsidRPr="00F634C4">
              <w:rPr>
                <w:sz w:val="18"/>
                <w:szCs w:val="18"/>
              </w:rPr>
              <w:tab/>
              <w:t>Financie  en  más  de  un  cincuenta  por  cien  o,  en  su  defecto,  en  mayor  medida  la  actividad</w:t>
            </w:r>
          </w:p>
          <w:p w14:paraId="56D7B62F" w14:textId="4BEE1FFA"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desarrollada  por  el  consorcio,  teniendo  en  cuenta tanto  la  aportación  del  fondo  patrimonial  como  la</w:t>
            </w:r>
          </w:p>
          <w:p w14:paraId="2C7503D0"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financiación  concedida  cada  año.</w:t>
            </w:r>
          </w:p>
          <w:p w14:paraId="20201B2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g)</w:t>
            </w:r>
            <w:r w:rsidRPr="00F634C4">
              <w:rPr>
                <w:sz w:val="18"/>
                <w:szCs w:val="18"/>
              </w:rPr>
              <w:tab/>
              <w:t>Ostente  el  mayor  porcentaje  de  participación  en  el  fondo  patrimonial.</w:t>
            </w:r>
          </w:p>
          <w:p w14:paraId="0ABD8F4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h)</w:t>
            </w:r>
            <w:r w:rsidRPr="00F634C4">
              <w:rPr>
                <w:sz w:val="18"/>
                <w:szCs w:val="18"/>
              </w:rPr>
              <w:tab/>
              <w:t>Tenga  mayor  número  de  habitantes  o  extensión  territorial  dependiendo  de  si  los  fines</w:t>
            </w:r>
          </w:p>
          <w:p w14:paraId="252EDC9B" w14:textId="7DDC267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definidos  en  el  estatuto  están  orientados  a  la  prestación  de  servicios,  a  las  personas,  o  al  desarrollo</w:t>
            </w:r>
          </w:p>
          <w:p w14:paraId="11D1EE2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actuaciones  sobre  el  territorio.</w:t>
            </w:r>
          </w:p>
          <w:p w14:paraId="3DAAA28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3.</w:t>
            </w:r>
            <w:r w:rsidRPr="00F634C4">
              <w:rPr>
                <w:sz w:val="18"/>
                <w:szCs w:val="18"/>
              </w:rPr>
              <w:tab/>
              <w:t>En  el  supuesto  de  que  participen  en  el  consorcio  entidades  privadas  sin  ánimo  de  lucro,  en</w:t>
            </w:r>
          </w:p>
          <w:p w14:paraId="562972F3" w14:textId="1F883C9D"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todo  caso  el  consorcio  estará  adscrito  a  la  Administración  pública  que  resulte  de  acuerdo  con  los</w:t>
            </w:r>
          </w:p>
          <w:p w14:paraId="0F2BBBA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criterios  establecidos  en  el  apartado  anterior.</w:t>
            </w:r>
          </w:p>
          <w:p w14:paraId="1BCBCF2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4.</w:t>
            </w:r>
            <w:r w:rsidRPr="00F634C4">
              <w:rPr>
                <w:sz w:val="18"/>
                <w:szCs w:val="18"/>
              </w:rPr>
              <w:tab/>
              <w:t xml:space="preserve">Los  consorcios  estarán  sujetos  al  régimen  de  </w:t>
            </w:r>
            <w:proofErr w:type="spellStart"/>
            <w:r w:rsidRPr="00F634C4">
              <w:rPr>
                <w:sz w:val="18"/>
                <w:szCs w:val="18"/>
              </w:rPr>
              <w:t>presupuestación</w:t>
            </w:r>
            <w:proofErr w:type="spellEnd"/>
            <w:r w:rsidRPr="00F634C4">
              <w:rPr>
                <w:sz w:val="18"/>
                <w:szCs w:val="18"/>
              </w:rPr>
              <w:t>,  contabilidad  y  control  de  la</w:t>
            </w:r>
          </w:p>
          <w:p w14:paraId="74D746A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Administración  pública  a  la  que  estén  adscritos,  sin  perjuicio  de  su  sujeción  a  lo  previsto  en  la  Ley</w:t>
            </w:r>
          </w:p>
          <w:p w14:paraId="01BDC6E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Orgánica  2/2012,  de  27  de  abril,  de  Estabilidad  Presupuestaria  y  Sostenibilidad  Financiera.  En  todo</w:t>
            </w:r>
          </w:p>
          <w:p w14:paraId="0914C374" w14:textId="1E4FFC32"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caso,  se  llevará  a  cabo  una  auditoría  de  las  cuentas  anuales  que  será  responsabilidad  del  órgano de  control  de  la  Administración  a  la  que  se  haya  adscrito  el  consorcio.  Los  consorcios  deberán formar  parte  de  los  presupuestos  e  incluirse  en  la  cuenta  general  de  la  Administración  pública  de adscripción.</w:t>
            </w:r>
          </w:p>
          <w:p w14:paraId="02574F85" w14:textId="30781685"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5.</w:t>
            </w:r>
            <w:r w:rsidRPr="00F634C4">
              <w:rPr>
                <w:sz w:val="18"/>
                <w:szCs w:val="18"/>
              </w:rPr>
              <w:tab/>
              <w:t>El  personal  al  servicio  de  los  consorcios  podrá  ser  funcionario  o  laboral  procedente exclusivamente  de  una  reasignación  de  puestos  de  trabajo  de  las  Administraciones  participantes, su  régimen  jurídico  será  el  de  la Administración  pública  de  adscripción  y  sus  retribuciones  en  ningún caso  podrán  superar  las  establecidas  para  puestos  de  trabajo  equivalentes  en  aquélla.»</w:t>
            </w:r>
          </w:p>
          <w:p w14:paraId="698C72B0" w14:textId="46CAF16A"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4C18C99D" w14:textId="4751EC64"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6DFB79A7"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4DD836EF" w14:textId="77777777" w:rsidR="00E53D6B" w:rsidRDefault="00E53D6B" w:rsidP="00E53D6B">
            <w:pPr>
              <w:widowControl w:val="0"/>
              <w:overflowPunct w:val="0"/>
              <w:autoSpaceDE w:val="0"/>
              <w:autoSpaceDN w:val="0"/>
              <w:adjustRightInd w:val="0"/>
              <w:spacing w:line="270" w:lineRule="auto"/>
              <w:ind w:left="340" w:hanging="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final segunda.</w:t>
            </w:r>
            <w:r>
              <w:rPr>
                <w:rFonts w:ascii="Arial" w:hAnsi="Arial" w:cs="Arial"/>
                <w:i/>
                <w:iCs/>
                <w:sz w:val="20"/>
                <w:szCs w:val="20"/>
              </w:rPr>
              <w:t xml:space="preserve">  Modificación de la Ley 30/1992, de 26 de noviembre, de</w:t>
            </w:r>
            <w:r>
              <w:rPr>
                <w:rFonts w:ascii="Arial" w:hAnsi="Arial" w:cs="Arial"/>
                <w:b/>
                <w:bCs/>
                <w:sz w:val="20"/>
                <w:szCs w:val="20"/>
              </w:rPr>
              <w:t xml:space="preserve"> </w:t>
            </w:r>
            <w:r>
              <w:rPr>
                <w:rFonts w:ascii="Arial" w:hAnsi="Arial" w:cs="Arial"/>
                <w:i/>
                <w:iCs/>
                <w:sz w:val="20"/>
                <w:szCs w:val="20"/>
              </w:rPr>
              <w:t>Régimen Jurídico de las Administraciones Públicas y del Procedimiento Administrativo Común.</w:t>
            </w:r>
          </w:p>
          <w:p w14:paraId="7AC0522D" w14:textId="77777777" w:rsidR="00E53D6B" w:rsidRDefault="00E53D6B" w:rsidP="00E53D6B">
            <w:pPr>
              <w:widowControl w:val="0"/>
              <w:autoSpaceDE w:val="0"/>
              <w:autoSpaceDN w:val="0"/>
              <w:adjustRightInd w:val="0"/>
              <w:spacing w:line="116"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1D8301" w14:textId="77777777" w:rsidR="00E53D6B" w:rsidRDefault="00E53D6B" w:rsidP="00E53D6B">
            <w:pPr>
              <w:widowControl w:val="0"/>
              <w:overflowPunct w:val="0"/>
              <w:autoSpaceDE w:val="0"/>
              <w:autoSpaceDN w:val="0"/>
              <w:adjustRightInd w:val="0"/>
              <w:spacing w:line="268" w:lineRule="auto"/>
              <w:ind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Se modifica la Ley 30/1992, de 26 de noviembre, de Régimen Jurídico de las Administraciones Públicas y del Procedimiento Administrativo Común para incluir una nueva disposición adicional, la vigésima, con la siguiente redacción:</w:t>
            </w:r>
          </w:p>
          <w:p w14:paraId="6A37A48A" w14:textId="77777777" w:rsidR="00E53D6B" w:rsidRDefault="00E53D6B" w:rsidP="00E53D6B">
            <w:pPr>
              <w:widowControl w:val="0"/>
              <w:autoSpaceDE w:val="0"/>
              <w:autoSpaceDN w:val="0"/>
              <w:adjustRightInd w:val="0"/>
              <w:spacing w:line="12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B0208A" w14:textId="77777777" w:rsidR="00E53D6B" w:rsidRDefault="00E53D6B" w:rsidP="00E53D6B">
            <w:pPr>
              <w:widowControl w:val="0"/>
              <w:autoSpaceDE w:val="0"/>
              <w:autoSpaceDN w:val="0"/>
              <w:adjustRightInd w:val="0"/>
              <w:ind w:left="5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«Disposición adicional vigésima.</w:t>
            </w:r>
            <w:r>
              <w:rPr>
                <w:rFonts w:ascii="Arial" w:hAnsi="Arial" w:cs="Arial"/>
                <w:i/>
                <w:iCs/>
                <w:sz w:val="20"/>
                <w:szCs w:val="20"/>
              </w:rPr>
              <w:t xml:space="preserve">   Régimen jurídico de los consorcios.</w:t>
            </w:r>
          </w:p>
          <w:p w14:paraId="46DD493D" w14:textId="77777777" w:rsidR="00E53D6B" w:rsidRDefault="00E53D6B" w:rsidP="00E53D6B">
            <w:pPr>
              <w:widowControl w:val="0"/>
              <w:autoSpaceDE w:val="0"/>
              <w:autoSpaceDN w:val="0"/>
              <w:adjustRightInd w:val="0"/>
              <w:spacing w:line="18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24F93C9"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Los estatutos de cada consorcio determinarán la Administración pública a la que estará adscrito, así como su régimen orgánico, funcional y financiero de acuerdo con lo previsto en los siguientes apartados.</w:t>
            </w:r>
          </w:p>
          <w:p w14:paraId="31E54BB4" w14:textId="77777777" w:rsidR="00E53D6B" w:rsidRDefault="00E53D6B" w:rsidP="00E53D6B">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4960F62" w14:textId="77777777" w:rsidR="00E53D6B" w:rsidRDefault="00E53D6B" w:rsidP="00E53D6B">
            <w:pPr>
              <w:widowControl w:val="0"/>
              <w:overflowPunct w:val="0"/>
              <w:autoSpaceDE w:val="0"/>
              <w:autoSpaceDN w:val="0"/>
              <w:adjustRightInd w:val="0"/>
              <w:spacing w:line="289"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2.</w:t>
            </w:r>
            <w:r>
              <w:rPr>
                <w:rFonts w:ascii="Arial" w:hAnsi="Arial" w:cs="Arial"/>
                <w:sz w:val="19"/>
                <w:szCs w:val="19"/>
              </w:rPr>
              <w:t> </w:t>
            </w:r>
            <w:r>
              <w:rPr>
                <w:rFonts w:ascii="Arial" w:hAnsi="Arial" w:cs="Arial"/>
                <w:sz w:val="19"/>
                <w:szCs w:val="19"/>
              </w:rPr>
              <w:t xml:space="preserve"> De acuerdo con los siguientes criterios de prioridad, referidos a la situación en el primer día del ejercicio presupuestario, el consorcio quedará adscrito, en cada ejercicio presupuestario y por todo este periodo, a la Administración pública que:</w:t>
            </w:r>
          </w:p>
          <w:p w14:paraId="4BD8F805" w14:textId="77777777" w:rsidR="00E53D6B" w:rsidRDefault="00E53D6B" w:rsidP="00E53D6B">
            <w:pPr>
              <w:widowControl w:val="0"/>
              <w:autoSpaceDE w:val="0"/>
              <w:autoSpaceDN w:val="0"/>
              <w:adjustRightInd w:val="0"/>
              <w:spacing w:line="4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AFB45A" w14:textId="77777777" w:rsidR="00E53D6B" w:rsidRDefault="00E53D6B" w:rsidP="00E53D6B">
            <w:pPr>
              <w:widowControl w:val="0"/>
              <w:autoSpaceDE w:val="0"/>
              <w:autoSpaceDN w:val="0"/>
              <w:adjustRightInd w:val="0"/>
              <w:ind w:left="9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   Disponga de la mayoría de votos en los órganos de gobierno.</w:t>
            </w:r>
          </w:p>
          <w:p w14:paraId="38A6C70C" w14:textId="77777777" w:rsidR="00E53D6B" w:rsidRDefault="00E53D6B" w:rsidP="00E53D6B">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12EF5D7"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b)  Tenga facultades para nombrar o destituir a la mayoría de los miembros de los órganos ejecutivos.</w:t>
            </w:r>
          </w:p>
          <w:p w14:paraId="319A3B2F" w14:textId="77777777" w:rsidR="00E53D6B" w:rsidRDefault="00E53D6B" w:rsidP="00E53D6B">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4DD3A24"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c)  Tenga facultades para nombrar o destituir a la mayoría de los miembros del personal directivo.</w:t>
            </w:r>
          </w:p>
          <w:p w14:paraId="360C362B" w14:textId="77777777" w:rsidR="00E53D6B" w:rsidRDefault="00E53D6B" w:rsidP="00E53D6B">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D86E737"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d)  Disponga de un mayor control sobre la actividad del consorcio debido a una normativa especial.</w:t>
            </w:r>
          </w:p>
          <w:p w14:paraId="0B60E96C" w14:textId="77777777" w:rsidR="00E53D6B" w:rsidRDefault="00E53D6B" w:rsidP="00E53D6B">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FE78FCE"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e)  Tenga facultades para nombrar o destituir a la mayoría de los miembros del órgano de gobierno.</w:t>
            </w:r>
          </w:p>
          <w:p w14:paraId="118494D3" w14:textId="77777777" w:rsidR="00E53D6B" w:rsidRDefault="00E53D6B" w:rsidP="00E53D6B">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4E24F7"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f)  Financie en más de un cincuenta por cien o, en su defecto, en mayor medida la actividad desarrollada por el consorcio, teniendo en cuenta tanto la aportación del fondo patrimonial como la financiación concedida cada año.</w:t>
            </w:r>
          </w:p>
          <w:p w14:paraId="1EECE80E" w14:textId="77777777" w:rsidR="00E53D6B" w:rsidRDefault="00E53D6B" w:rsidP="00E53D6B">
            <w:pPr>
              <w:widowControl w:val="0"/>
              <w:autoSpaceDE w:val="0"/>
              <w:autoSpaceDN w:val="0"/>
              <w:adjustRightInd w:val="0"/>
              <w:spacing w:line="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18F3024" w14:textId="77777777" w:rsidR="00E53D6B" w:rsidRDefault="00E53D6B" w:rsidP="00E53D6B">
            <w:pPr>
              <w:widowControl w:val="0"/>
              <w:autoSpaceDE w:val="0"/>
              <w:autoSpaceDN w:val="0"/>
              <w:adjustRightInd w:val="0"/>
              <w:ind w:left="9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g)   Ostente el mayor porcentaje de participación en el fondo patrimonial.</w:t>
            </w:r>
          </w:p>
          <w:p w14:paraId="6D367A64" w14:textId="77777777" w:rsidR="00E53D6B" w:rsidRDefault="00E53D6B" w:rsidP="00E53D6B">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E0239B3" w14:textId="77777777" w:rsidR="00E53D6B" w:rsidRDefault="00E53D6B" w:rsidP="00E53D6B">
            <w:pPr>
              <w:widowControl w:val="0"/>
              <w:overflowPunct w:val="0"/>
              <w:autoSpaceDE w:val="0"/>
              <w:autoSpaceDN w:val="0"/>
              <w:adjustRightInd w:val="0"/>
              <w:spacing w:line="268"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h)  Tenga mayor número de habitantes o extensión territorial dependiendo de si los fines definidos en el estatuto están orientados a la prestación de servicios, a las personas, o al desarrollo de actuaciones sobre el territorio.</w:t>
            </w:r>
          </w:p>
          <w:p w14:paraId="166C78A6" w14:textId="77777777" w:rsidR="00E53D6B" w:rsidRDefault="00E53D6B" w:rsidP="00E53D6B">
            <w:pPr>
              <w:widowControl w:val="0"/>
              <w:autoSpaceDE w:val="0"/>
              <w:autoSpaceDN w:val="0"/>
              <w:adjustRightInd w:val="0"/>
              <w:spacing w:line="12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A5D2C01"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3.</w:t>
            </w:r>
            <w:r>
              <w:rPr>
                <w:rFonts w:ascii="Arial" w:hAnsi="Arial" w:cs="Arial"/>
                <w:sz w:val="20"/>
                <w:szCs w:val="20"/>
              </w:rPr>
              <w:t> </w:t>
            </w:r>
            <w:r>
              <w:rPr>
                <w:rFonts w:ascii="Arial" w:hAnsi="Arial" w:cs="Arial"/>
                <w:sz w:val="20"/>
                <w:szCs w:val="20"/>
              </w:rPr>
              <w:t xml:space="preserve"> En el supuesto de que participen en el consorcio entidades privadas sin ánimo de lucro, en todo caso el consorcio estará adscrito a la Administración pública que resulte de acuerdo con los criterios establecidos en el apartado anterior.</w:t>
            </w:r>
          </w:p>
          <w:p w14:paraId="436E08F1" w14:textId="77777777" w:rsidR="00E53D6B" w:rsidRDefault="00E53D6B" w:rsidP="00E53D6B">
            <w:pPr>
              <w:widowControl w:val="0"/>
              <w:autoSpaceDE w:val="0"/>
              <w:autoSpaceDN w:val="0"/>
              <w:adjustRightInd w:val="0"/>
              <w:spacing w:line="2"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F59D293"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4.</w:t>
            </w:r>
            <w:r>
              <w:rPr>
                <w:rFonts w:ascii="Arial" w:hAnsi="Arial" w:cs="Arial"/>
                <w:sz w:val="20"/>
                <w:szCs w:val="20"/>
              </w:rPr>
              <w:t> </w:t>
            </w:r>
            <w:r>
              <w:rPr>
                <w:rFonts w:ascii="Arial" w:hAnsi="Arial" w:cs="Arial"/>
                <w:sz w:val="20"/>
                <w:szCs w:val="20"/>
              </w:rPr>
              <w:t xml:space="preserve"> Los consorcios estarán sujetos al régimen de </w:t>
            </w:r>
            <w:proofErr w:type="spellStart"/>
            <w:r>
              <w:rPr>
                <w:rFonts w:ascii="Arial" w:hAnsi="Arial" w:cs="Arial"/>
                <w:sz w:val="20"/>
                <w:szCs w:val="20"/>
              </w:rPr>
              <w:t>presupuestación</w:t>
            </w:r>
            <w:proofErr w:type="spellEnd"/>
            <w:r>
              <w:rPr>
                <w:rFonts w:ascii="Arial" w:hAnsi="Arial" w:cs="Arial"/>
                <w:sz w:val="20"/>
                <w:szCs w:val="20"/>
              </w:rPr>
              <w:t>, contabilidad y control de la Administración pública a la que estén adscritos, sin perjuicio de su sujeción a lo previsto en la Ley Orgánica 2/2012, de 27 de abril, de Estabilidad Presupuestaria y Sostenibilidad Financiera. En todo caso, se llevará a cabo una auditoría de las cuentas anuales que será responsabilidad del órgano de control de la Administración a la que se haya adscrito el consorcio. Los consorcios deberán formar parte de los presupuestos e incluirse en la cuenta general de la Administración pública de adscripción.</w:t>
            </w:r>
          </w:p>
          <w:p w14:paraId="63F0471D" w14:textId="77777777" w:rsidR="00E53D6B" w:rsidRDefault="00E53D6B" w:rsidP="00E53D6B">
            <w:pPr>
              <w:widowControl w:val="0"/>
              <w:autoSpaceDE w:val="0"/>
              <w:autoSpaceDN w:val="0"/>
              <w:adjustRightInd w:val="0"/>
              <w:spacing w:line="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E50B2A" w14:textId="77777777" w:rsidR="00E53D6B" w:rsidRDefault="00E53D6B" w:rsidP="00E53D6B">
            <w:pPr>
              <w:widowControl w:val="0"/>
              <w:overflowPunct w:val="0"/>
              <w:autoSpaceDE w:val="0"/>
              <w:autoSpaceDN w:val="0"/>
              <w:adjustRightInd w:val="0"/>
              <w:spacing w:line="259"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5.</w:t>
            </w:r>
            <w:r>
              <w:rPr>
                <w:rFonts w:ascii="Arial" w:hAnsi="Arial" w:cs="Arial"/>
                <w:sz w:val="20"/>
                <w:szCs w:val="20"/>
              </w:rPr>
              <w:t> </w:t>
            </w:r>
            <w:r>
              <w:rPr>
                <w:rFonts w:ascii="Arial" w:hAnsi="Arial" w:cs="Arial"/>
                <w:sz w:val="20"/>
                <w:szCs w:val="20"/>
              </w:rPr>
              <w:t xml:space="preserve"> El personal al servicio de los consorcios podrá ser funcionario o laboral procedente exclusivamente de una reasignación de puestos de trabajo de las Administraciones participantes, su régimen jurídico será el de la Administración pública de adscripción y sus retribuciones en ningún caso podrán superar las establecidas para puestos de trabajo equivalentes en aquélla.»</w:t>
            </w:r>
          </w:p>
          <w:p w14:paraId="2243F5F3"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552148ED" w14:textId="243F2220" w:rsidTr="001A22BD">
        <w:tc>
          <w:tcPr>
            <w:cnfStyle w:val="001000000000" w:firstRow="0" w:lastRow="0" w:firstColumn="1" w:lastColumn="0" w:oddVBand="0" w:evenVBand="0" w:oddHBand="0" w:evenHBand="0" w:firstRowFirstColumn="0" w:firstRowLastColumn="0" w:lastRowFirstColumn="0" w:lastRowLastColumn="0"/>
            <w:tcW w:w="2518" w:type="dxa"/>
          </w:tcPr>
          <w:p w14:paraId="142DD2A3" w14:textId="77777777" w:rsidR="00231DB9" w:rsidRPr="0086233C" w:rsidRDefault="00231DB9" w:rsidP="00231DB9">
            <w:pPr>
              <w:rPr>
                <w:sz w:val="18"/>
                <w:szCs w:val="18"/>
              </w:rPr>
            </w:pPr>
          </w:p>
        </w:tc>
        <w:tc>
          <w:tcPr>
            <w:tcW w:w="3402" w:type="dxa"/>
          </w:tcPr>
          <w:p w14:paraId="0850F122" w14:textId="245C2F64"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final  tercera.</w:t>
            </w:r>
            <w:r w:rsidRPr="00F634C4">
              <w:rPr>
                <w:sz w:val="18"/>
                <w:szCs w:val="18"/>
              </w:rPr>
              <w:tab/>
              <w:t>Modificación  del  Real  Decreto  Legislativo  781/1986,  de  18  de  abril,  por  el  que se  aprueba  el  texto  refundido  de  las  Disposiciones  Legales  vigentes  en  materia  de  Régimen  Local.</w:t>
            </w:r>
          </w:p>
          <w:p w14:paraId="243F49FE"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Se  modifica  el  apartado  segundo  del  artículo  97  del  texto  refundido  de  las  Disposiciones  Legales</w:t>
            </w:r>
          </w:p>
          <w:p w14:paraId="2B06684C"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vigentes  en  materia  de  Régimen  Local,  aprobado  por  el  Real  Decreto  Legislativo  781/1986,  de  18  de  abril,</w:t>
            </w:r>
          </w:p>
          <w:p w14:paraId="2FDBE8FA"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que  queda  redactado  en  los  siguientes  términos:</w:t>
            </w:r>
          </w:p>
          <w:p w14:paraId="62AEC5C8" w14:textId="5F70CC7D"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«2.</w:t>
            </w:r>
            <w:r w:rsidRPr="00F634C4">
              <w:rPr>
                <w:sz w:val="18"/>
                <w:szCs w:val="18"/>
              </w:rPr>
              <w:tab/>
              <w:t>Para  la  ejecución  efectiva  en  régimen  de  monopolio  de  las  actividades  reservadas  de acuerdo  con  lo  dispuesto  en  el  artículo  86.2  de  la  Ley  7/1985,  de  2  de  abril,  Reguladora  de  las Bases  de  Régimen  Local,  se  requerirá  el  cumplimiento  de  los  trámites  previstos  en  el  número anterior  referidos  a  la  conveniencia  del  régimen  de  monopolio  y  se  recabará  informe  de  la  autoridad de  competencia  correspondiente,  si  bien  el  acuerdo  a  que  se  refiere  su  apartado  d)  deberá  ser optado  por  mayoría  absoluta  del  número  legal  de  miembros  de  la  Corporación.</w:t>
            </w:r>
          </w:p>
          <w:p w14:paraId="00CF9B62"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Recaído  acuerdo  de  la  Corporación,  se  elevará  el  expediente  completo  al  órgano  competente de  la  Comunidad  Autónoma.  El  Consejo  de  Gobierno de  ésta  deberá  resolver  sobre  su  aprobación en  el  plazo  de  tres  meses.</w:t>
            </w:r>
          </w:p>
          <w:p w14:paraId="0B306E95" w14:textId="46614A0B"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Si  se  solicitase  dictamen  del  Consejo  de  Estado  o  del  órgano  consultivo  superior  del  Consejo de  Gobierno  de  la  Comunidad  Autónoma,  donde  existiese,  no  se  computará  el  tiempo  invertido  en</w:t>
            </w:r>
          </w:p>
          <w:p w14:paraId="5C0EF895"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evacuar  la  consulta.»</w:t>
            </w:r>
          </w:p>
          <w:p w14:paraId="3CF6824B" w14:textId="4973608D"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57F1513C" w14:textId="72967B62"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 xml:space="preserve">Eliminada. </w:t>
            </w:r>
          </w:p>
        </w:tc>
        <w:tc>
          <w:tcPr>
            <w:tcW w:w="2268" w:type="dxa"/>
          </w:tcPr>
          <w:p w14:paraId="5FC64A67"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250CFDF8" w14:textId="575828ED" w:rsidR="0095376D" w:rsidRPr="00F634C4" w:rsidRDefault="0095376D" w:rsidP="0095376D">
            <w:pPr>
              <w:tabs>
                <w:tab w:val="left" w:pos="5670"/>
              </w:tabs>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1AF78052" w14:textId="7E77CC7C"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8390DC0" w14:textId="3788A81D" w:rsidR="00231DB9" w:rsidRPr="0086233C" w:rsidRDefault="00231DB9" w:rsidP="00231DB9">
            <w:pPr>
              <w:rPr>
                <w:sz w:val="18"/>
                <w:szCs w:val="18"/>
              </w:rPr>
            </w:pPr>
          </w:p>
        </w:tc>
        <w:tc>
          <w:tcPr>
            <w:tcW w:w="3402" w:type="dxa"/>
          </w:tcPr>
          <w:p w14:paraId="0AF3244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final  cuarta.</w:t>
            </w:r>
            <w:r w:rsidRPr="00F634C4">
              <w:rPr>
                <w:sz w:val="18"/>
                <w:szCs w:val="18"/>
              </w:rPr>
              <w:tab/>
              <w:t>Modificación  de  la  Ley  2/2011,  de  4  de  marzo,  de  Economía  Sostenible.</w:t>
            </w:r>
          </w:p>
          <w:p w14:paraId="2CC2870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Se  modifica  el  apartado  1  del  artículo  36  de  la  Ley  2/2011,  de  4  de  marzo,  de  Economía  Sostenible,</w:t>
            </w:r>
          </w:p>
          <w:p w14:paraId="3DC351AA"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  los  siguientes  términos:</w:t>
            </w:r>
          </w:p>
          <w:p w14:paraId="61A616EC" w14:textId="4557FA89"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En  el  supuesto  de  que  las  entidades  locales  incumplan  la  obligación  de  remitir  al  Ministerio de  Hacienda  y  Administraciones  Públicas  toda  la  información  relativa  a  la  liquidación  de  sus respectivos  presupuestos  de  cada  ejercicio,  de  acuerdo  con  lo  establecido  en  el  artículo  193.5  del texto  refundido  de  la  Ley  Reguladora  de  las  Haciendas  Locales,  aprobado  por  el  Real  Decreto Legislativo  2/2004,  de  5  de  marzo,  la  Secretaría  General  de  Coordinación  Autonómica  y  Local, procederá  a  retener  a  partir  del  mes  de  junio  del ejercicio  siguiente  al  que  corresponda  aquella liquidación,  y  hasta  que  se  produzca  la  regularización  de  la  citada  remisión,  así  como  la  de  las liquidaciones  de  los  ejercicios  a  los  que  resulta  de  aplicación  la  presente  norma,  el  importe  de  las entregas  a  cuenta  y,  en  su  caso,  anticipos  y  liquidaciones  definitivas  de  la  participación  en  los tributos  del  Estado  que  les  corresponda.</w:t>
            </w:r>
          </w:p>
          <w:p w14:paraId="5A673831" w14:textId="28131224"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Asimismo,  en  el  supuesto  de  que  las  entidades  locales  incumplan  la  obligación  de  remitir  al Tribunal  de  Cuentas  la  información  a  la  que  se  refiere  el  artículo  212.5  del  texto  refundido  de  la  Ley</w:t>
            </w:r>
          </w:p>
          <w:p w14:paraId="4E99E951" w14:textId="119C5A74"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Reguladora  de  las  Haciendas  Locales,  aprobado  por  el  Real  Decreto  Legislativo  2/2004,  de  5  de marzo,  se  podrá  retener  el  importe  de  las  entregas  a  cuenta  y,  en  su  caso,  anticipos  y  liquidaciones definitivas  de  la  participación  en  los  tributos  del  Estado  que  les  corresponda,  y  hasta  que  se considere  cumplida  tal  obligación  de  remisión.  Para  que  la  anterior  retención,  o  suspensión  de  la misma,  se  pueda  practicar  será  necesaria  una comunicación  del Tribunal  de  Cuentas  a  la  Secretaría General  de  Coordinación  Autonómica  y  Local.</w:t>
            </w:r>
          </w:p>
          <w:p w14:paraId="5F4E0F2F" w14:textId="3E522DF5"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 estos  efectos,  será  objeto  de  retención  la  cuantía  resultante,  una  vez  practicados,  en  su  caso, los reintegros y las devoluciones de los anticipos regulados en las Leyes de Presupuestos Generales del  Estado,  así  como  las  retenciones  a  las  que  se  refiere  la  disposición  adicional  cuarta  del mencionado  texto  refundido</w:t>
            </w:r>
          </w:p>
          <w:p w14:paraId="4FD1478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7DBD1BD1"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final  tercera.</w:t>
            </w:r>
            <w:r w:rsidRPr="00F634C4">
              <w:rPr>
                <w:sz w:val="18"/>
                <w:szCs w:val="18"/>
              </w:rPr>
              <w:tab/>
              <w:t>Modificación  de  la  Ley  2/2011,  de  4  de  marzo,  de  Economía  Sostenible.</w:t>
            </w:r>
          </w:p>
          <w:p w14:paraId="5AE112B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Se  modifica  el  apartado  1  del  artículo  36  de  la  Ley  2/2011,  de  4  de  marzo,  de  Economía  Sostenible,</w:t>
            </w:r>
          </w:p>
          <w:p w14:paraId="0798D992"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  los  siguientes  términos:</w:t>
            </w:r>
          </w:p>
          <w:p w14:paraId="0DDF61A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«1.</w:t>
            </w:r>
            <w:r w:rsidRPr="00F634C4">
              <w:rPr>
                <w:sz w:val="18"/>
                <w:szCs w:val="18"/>
              </w:rPr>
              <w:tab/>
              <w:t>En  el  supuesto  de  que  las  entidades  locales  incumplan  la  obligación  de  remitir  al  Ministerio</w:t>
            </w:r>
          </w:p>
          <w:p w14:paraId="4DB1EC3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de  Hacienda  y  Administraciones  Públicas  toda  la  información  relativa  a  la  liquidación  de  sus respectivos  presupuestos  de  cada  ejercicio,  de  acuerdo  con  lo  establecido  en  el  artículo  193.5  del texto  refundido  de  la  Ley  Reguladora  de  las  Haciendas  Locales,  aprobado  por  el  Real  Decreto</w:t>
            </w:r>
          </w:p>
          <w:p w14:paraId="3DBF6AFF"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Legislativo  2/2004,  de  5  de  marzo,  la  Secretaría  General  de  Coordinación  Autonómica  y  Local, procederá  a  retener  a  partir  del  mes  de  junio  del  ejercicio  siguiente  al  que  corresponda  aquella</w:t>
            </w:r>
          </w:p>
          <w:p w14:paraId="737885E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liquidación,  y  hasta  que  se  produzca  la  regularización  de  la  citada  remisión,  así  como  la  de  las liquidaciones  de  los  ejercicios  a  los  que  resulta  de  aplicación  la  presente  norma,  el  importe  de  las</w:t>
            </w:r>
          </w:p>
          <w:p w14:paraId="71B539B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entregas  a  cuenta  y,  en  su  caso,  anticipos  y  liquidaciones  definitivas  de  la  participación  en  los tributos  del  Estado  que  les  corresponda.</w:t>
            </w:r>
          </w:p>
          <w:p w14:paraId="5074232E"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Asimismo,  en  el  supuesto  de  que  las  entidades  locales  incumplan  la  obligación  de  remitir  al Tribunal  de  Cuentas  la  información  a  la  que  se  refiere  el  artículo  212.5  del  texto  refundido  de  la  Ley Reguladora  de  las  Haciendas  Locales,  aprobado  por  el  Real  Decreto  Legislativo  2/2004,  de  5  de</w:t>
            </w:r>
          </w:p>
          <w:p w14:paraId="127685BD"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marzo,  se  podrá  retener  el  importe  de  las  entregas  a  cuenta  y,  en  su  caso,  anticipos  y  liquidaciones definitivas  de  la  participación  en  los  tributos  del  Estado  que  les  corresponda,  y  hasta  que  se</w:t>
            </w:r>
          </w:p>
          <w:p w14:paraId="67F557F5"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considere  cumplida  tal  obligación  de  remisión.  Para  que  la  anterior  retención,  o  suspensión  de  la misma,  se  pueda  practicar  será  necesaria  una  comunicación  del Tribunal  de  Cuentas  a  la  Secretaría General  de  Coordinación  Autonómica  y  Local.</w:t>
            </w:r>
          </w:p>
          <w:p w14:paraId="4A3C49F7"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A estos  efectos,  será  objeto  de  retención  la  cuantía  resultante,  una  vez practicados,  en  su  caso,</w:t>
            </w:r>
          </w:p>
          <w:p w14:paraId="05EE5B28"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los reintegros y las devoluciones de los anticipos regulados en las Leyes de Presupuestos Generales del  Estado,  así  como  las  retenciones  a  las  que  se  refiere  la  disposición adicional  cuarta  del</w:t>
            </w:r>
          </w:p>
          <w:p w14:paraId="2AB10804" w14:textId="242BB984"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mencionado  texto  refundido.</w:t>
            </w:r>
          </w:p>
        </w:tc>
        <w:tc>
          <w:tcPr>
            <w:tcW w:w="2268" w:type="dxa"/>
          </w:tcPr>
          <w:p w14:paraId="648D475C"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1867EEF7" w14:textId="77777777" w:rsidR="00E53D6B" w:rsidRDefault="00E53D6B" w:rsidP="00E53D6B">
            <w:pPr>
              <w:widowControl w:val="0"/>
              <w:autoSpaceDE w:val="0"/>
              <w:autoSpaceDN w:val="0"/>
              <w:adjustRightInd w:val="0"/>
              <w:ind w:left="14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final tercera.</w:t>
            </w:r>
            <w:r>
              <w:rPr>
                <w:rFonts w:ascii="Arial" w:hAnsi="Arial" w:cs="Arial"/>
                <w:i/>
                <w:iCs/>
                <w:sz w:val="20"/>
                <w:szCs w:val="20"/>
              </w:rPr>
              <w:t xml:space="preserve">   Modificación de la Ley 2/2011, de 4 de marzo, de Economía</w:t>
            </w:r>
          </w:p>
          <w:p w14:paraId="6647463B" w14:textId="77777777" w:rsidR="00E53D6B" w:rsidRDefault="00E53D6B" w:rsidP="00E53D6B">
            <w:pPr>
              <w:widowControl w:val="0"/>
              <w:autoSpaceDE w:val="0"/>
              <w:autoSpaceDN w:val="0"/>
              <w:adjustRightInd w:val="0"/>
              <w:spacing w:line="1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75E30BB" w14:textId="77777777" w:rsidR="00E53D6B" w:rsidRDefault="00E53D6B" w:rsidP="00E53D6B">
            <w:pPr>
              <w:widowControl w:val="0"/>
              <w:autoSpaceDE w:val="0"/>
              <w:autoSpaceDN w:val="0"/>
              <w:adjustRightInd w:val="0"/>
              <w:ind w:left="17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i/>
                <w:iCs/>
                <w:sz w:val="20"/>
                <w:szCs w:val="20"/>
              </w:rPr>
              <w:t>Sostenible.</w:t>
            </w:r>
          </w:p>
          <w:p w14:paraId="61463AF7" w14:textId="77777777" w:rsidR="00E53D6B" w:rsidRDefault="00E53D6B" w:rsidP="00E53D6B">
            <w:pPr>
              <w:widowControl w:val="0"/>
              <w:overflowPunct w:val="0"/>
              <w:autoSpaceDE w:val="0"/>
              <w:autoSpaceDN w:val="0"/>
              <w:adjustRightInd w:val="0"/>
              <w:spacing w:line="287" w:lineRule="auto"/>
              <w:ind w:firstLine="3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E240434" w14:textId="77777777" w:rsidR="00E53D6B" w:rsidRDefault="00E53D6B" w:rsidP="00E53D6B">
            <w:pPr>
              <w:widowControl w:val="0"/>
              <w:overflowPunct w:val="0"/>
              <w:autoSpaceDE w:val="0"/>
              <w:autoSpaceDN w:val="0"/>
              <w:adjustRightInd w:val="0"/>
              <w:spacing w:line="287" w:lineRule="auto"/>
              <w:ind w:firstLine="3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Se modifica el apartado 1 del artículo 36 de la Ley 2/2011, de 4 de marzo, de Economía Sostenible, en los siguientes términos:</w:t>
            </w:r>
          </w:p>
          <w:p w14:paraId="16C2058D" w14:textId="77777777" w:rsidR="00E53D6B" w:rsidRDefault="00E53D6B" w:rsidP="00E53D6B">
            <w:pPr>
              <w:widowControl w:val="0"/>
              <w:autoSpaceDE w:val="0"/>
              <w:autoSpaceDN w:val="0"/>
              <w:adjustRightInd w:val="0"/>
              <w:spacing w:line="1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C5BB0B7"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«1.</w:t>
            </w:r>
            <w:r>
              <w:rPr>
                <w:rFonts w:ascii="Arial" w:hAnsi="Arial" w:cs="Arial"/>
                <w:sz w:val="20"/>
                <w:szCs w:val="20"/>
              </w:rPr>
              <w:t> </w:t>
            </w:r>
            <w:r>
              <w:rPr>
                <w:rFonts w:ascii="Arial" w:hAnsi="Arial" w:cs="Arial"/>
                <w:sz w:val="20"/>
                <w:szCs w:val="20"/>
              </w:rPr>
              <w:t xml:space="preserve"> En el supuesto de que las Entidades Locales incumplan la obligación de remitir al Ministerio de Hacienda y Administraciones Públicas toda la información relativa a la liquidación de sus respectivos presupuestos de cada ejercicio, de acuerdo con lo establecido en el artículo 193.5 del texto refundido de la Ley Reguladora de las Haciendas Locales, aprobado por el Real Decreto Legislativo 2/2004, de 5 de marzo, la Secretaría General de Coordinación Autonómica y Local, procederá a retener a partir del mes de junio del ejercicio siguiente al que corresponda aquella liquidación, y hasta que se produzca la regularización de la citada remisión, así como la de las liquidaciones de los ejercicios a los que resulta de aplicación la presente norma, el importe de las entregas a cuenta y, en su caso, anticipos y liquidaciones definitivas de la participación en los tributos del Estado que les corresponda.</w:t>
            </w:r>
          </w:p>
          <w:p w14:paraId="549722B0" w14:textId="77777777" w:rsidR="00E53D6B" w:rsidRDefault="00E53D6B" w:rsidP="00E53D6B">
            <w:pPr>
              <w:widowControl w:val="0"/>
              <w:autoSpaceDE w:val="0"/>
              <w:autoSpaceDN w:val="0"/>
              <w:adjustRightInd w:val="0"/>
              <w:spacing w:line="5"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1A9B58" w14:textId="77777777" w:rsidR="00E53D6B" w:rsidRDefault="00E53D6B" w:rsidP="00E53D6B">
            <w:pPr>
              <w:widowControl w:val="0"/>
              <w:overflowPunct w:val="0"/>
              <w:autoSpaceDE w:val="0"/>
              <w:autoSpaceDN w:val="0"/>
              <w:adjustRightInd w:val="0"/>
              <w:spacing w:line="25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Asimismo, en el supuesto de que las Entidades Locales incumplan la obligación de remitir al Tribunal de Cuentas la información a la que se refiere el artículo 212.5 del texto refundido de la Ley Reguladora de las Haciendas Locales, aprobado por el Real Decreto Legislativo 2/2004, de 5 de marzo, se podrá retener el importe de las entregas a cuenta y, en su caso, anticipos y liquidaciones definitivas de la participación en los tributos del Estado que les corresponda, y hasta que se considere cumplida tal obligación de remisión. Para que la anterior retención, o suspensión de la misma, se pueda practicar será necesaria una comunicación del Tribunal de Cuentas a la Secretaría General de Coordinación Autonómica y Local.</w:t>
            </w:r>
          </w:p>
          <w:p w14:paraId="28C65DE8" w14:textId="77777777" w:rsidR="00E53D6B" w:rsidRDefault="00E53D6B" w:rsidP="00E53D6B">
            <w:pPr>
              <w:widowControl w:val="0"/>
              <w:autoSpaceDE w:val="0"/>
              <w:autoSpaceDN w:val="0"/>
              <w:adjustRightInd w:val="0"/>
              <w:spacing w:line="4"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0D4613" w14:textId="77777777" w:rsidR="00E53D6B" w:rsidRDefault="00E53D6B" w:rsidP="00E53D6B">
            <w:pPr>
              <w:widowControl w:val="0"/>
              <w:overflowPunct w:val="0"/>
              <w:autoSpaceDE w:val="0"/>
              <w:autoSpaceDN w:val="0"/>
              <w:adjustRightInd w:val="0"/>
              <w:spacing w:line="280" w:lineRule="auto"/>
              <w:ind w:left="580" w:firstLine="3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19"/>
                <w:szCs w:val="19"/>
              </w:rPr>
              <w:t>A estos efectos, será objeto de retención la cuantía resultante, una vez practicados, en su caso, los reintegros y las devoluciones de los anticipos regulados en las Leyes de Presupuestos Generales del Estado, así como las retenciones a las que se refiere la disposición adicional cuarta del mencionado texto refundido.»</w:t>
            </w:r>
          </w:p>
          <w:p w14:paraId="54ECB67E"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4FBCC42D" w14:textId="1821ECF2" w:rsidTr="001A22BD">
        <w:tc>
          <w:tcPr>
            <w:cnfStyle w:val="001000000000" w:firstRow="0" w:lastRow="0" w:firstColumn="1" w:lastColumn="0" w:oddVBand="0" w:evenVBand="0" w:oddHBand="0" w:evenHBand="0" w:firstRowFirstColumn="0" w:firstRowLastColumn="0" w:lastRowFirstColumn="0" w:lastRowLastColumn="0"/>
            <w:tcW w:w="2518" w:type="dxa"/>
          </w:tcPr>
          <w:p w14:paraId="4779D675" w14:textId="77777777" w:rsidR="00231DB9" w:rsidRPr="0086233C" w:rsidRDefault="00231DB9" w:rsidP="00231DB9">
            <w:pPr>
              <w:rPr>
                <w:sz w:val="18"/>
                <w:szCs w:val="18"/>
              </w:rPr>
            </w:pPr>
          </w:p>
        </w:tc>
        <w:tc>
          <w:tcPr>
            <w:tcW w:w="3402" w:type="dxa"/>
          </w:tcPr>
          <w:p w14:paraId="2825170E"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0E0506C7"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Disposición  final  cuarta.</w:t>
            </w:r>
            <w:r w:rsidRPr="00F634C4">
              <w:rPr>
                <w:sz w:val="18"/>
                <w:szCs w:val="18"/>
              </w:rPr>
              <w:tab/>
              <w:t>Título  competencial.</w:t>
            </w:r>
          </w:p>
          <w:p w14:paraId="79FCA6C5" w14:textId="0697AF20"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Esta  Ley  se  dicta  al  amparo  de  los  títulos  competenciales  recogidos  en  los  apartados  14  y  18  del artículo  149.1  de  la  Constitución.</w:t>
            </w:r>
          </w:p>
          <w:p w14:paraId="31F231AE"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33689F87"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4536" w:type="dxa"/>
          </w:tcPr>
          <w:p w14:paraId="26C25B6D" w14:textId="77777777" w:rsidR="00E53D6B" w:rsidRDefault="00E53D6B" w:rsidP="00E53D6B">
            <w:pPr>
              <w:widowControl w:val="0"/>
              <w:autoSpaceDE w:val="0"/>
              <w:autoSpaceDN w:val="0"/>
              <w:adjustRightInd w:val="0"/>
              <w:ind w:left="14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final quinta.</w:t>
            </w:r>
            <w:r>
              <w:rPr>
                <w:rFonts w:ascii="Arial" w:hAnsi="Arial" w:cs="Arial"/>
                <w:i/>
                <w:iCs/>
                <w:sz w:val="20"/>
                <w:szCs w:val="20"/>
              </w:rPr>
              <w:t xml:space="preserve">   Título competencial.</w:t>
            </w:r>
          </w:p>
          <w:p w14:paraId="093A3D04" w14:textId="77777777" w:rsidR="00E53D6B" w:rsidRDefault="00E53D6B" w:rsidP="00E53D6B">
            <w:pPr>
              <w:widowControl w:val="0"/>
              <w:autoSpaceDE w:val="0"/>
              <w:autoSpaceDN w:val="0"/>
              <w:adjustRightInd w:val="0"/>
              <w:spacing w:line="183"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A4382D2" w14:textId="77777777" w:rsidR="00E53D6B" w:rsidRDefault="00E53D6B" w:rsidP="00E53D6B">
            <w:pPr>
              <w:widowControl w:val="0"/>
              <w:overflowPunct w:val="0"/>
              <w:autoSpaceDE w:val="0"/>
              <w:autoSpaceDN w:val="0"/>
              <w:adjustRightInd w:val="0"/>
              <w:spacing w:line="287" w:lineRule="auto"/>
              <w:ind w:left="142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sz w:val="20"/>
                <w:szCs w:val="20"/>
              </w:rPr>
              <w:t>Esta Ley se dicta al amparo de los títulos competenciales recogidos en los apartados 14 y 18 del artículo 149.1 de la Constitución.</w:t>
            </w:r>
          </w:p>
          <w:p w14:paraId="688BCC57"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r w:rsidR="00231DB9" w:rsidRPr="0086233C" w14:paraId="5E7371F7" w14:textId="562B09EF" w:rsidTr="001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635397C" w14:textId="77777777" w:rsidR="00231DB9" w:rsidRPr="0086233C" w:rsidRDefault="00231DB9" w:rsidP="00231DB9">
            <w:pPr>
              <w:rPr>
                <w:sz w:val="18"/>
                <w:szCs w:val="18"/>
              </w:rPr>
            </w:pPr>
          </w:p>
        </w:tc>
        <w:tc>
          <w:tcPr>
            <w:tcW w:w="3402" w:type="dxa"/>
          </w:tcPr>
          <w:p w14:paraId="08A4B11B"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Disposición  final  quinta.</w:t>
            </w:r>
            <w:r w:rsidRPr="00F634C4">
              <w:rPr>
                <w:sz w:val="18"/>
                <w:szCs w:val="18"/>
              </w:rPr>
              <w:tab/>
              <w:t>Entrada  en  vigor.</w:t>
            </w:r>
          </w:p>
          <w:p w14:paraId="312B1234"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r w:rsidRPr="00F634C4">
              <w:rPr>
                <w:sz w:val="18"/>
                <w:szCs w:val="18"/>
              </w:rPr>
              <w:t>La  presente  Ley  entrará  en  vigor  el  día  siguiente  al  de  su  publicación  en  el  «Boletín  Oficial  del  Estado».</w:t>
            </w:r>
          </w:p>
          <w:p w14:paraId="62EB2203" w14:textId="77777777" w:rsidR="00231DB9" w:rsidRPr="00F634C4" w:rsidRDefault="00231DB9" w:rsidP="00231DB9">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977" w:type="dxa"/>
          </w:tcPr>
          <w:p w14:paraId="7184B05E"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2268" w:type="dxa"/>
          </w:tcPr>
          <w:p w14:paraId="0A6EF9D7" w14:textId="77777777" w:rsidR="00231DB9" w:rsidRPr="00F634C4" w:rsidRDefault="00231DB9" w:rsidP="00231DB9">
            <w:pPr>
              <w:cnfStyle w:val="000000100000" w:firstRow="0" w:lastRow="0" w:firstColumn="0" w:lastColumn="0" w:oddVBand="0" w:evenVBand="0" w:oddHBand="1" w:evenHBand="0" w:firstRowFirstColumn="0" w:firstRowLastColumn="0" w:lastRowFirstColumn="0" w:lastRowLastColumn="0"/>
              <w:rPr>
                <w:sz w:val="18"/>
                <w:szCs w:val="18"/>
              </w:rPr>
            </w:pPr>
          </w:p>
        </w:tc>
        <w:tc>
          <w:tcPr>
            <w:tcW w:w="4536" w:type="dxa"/>
          </w:tcPr>
          <w:p w14:paraId="71454005" w14:textId="77777777" w:rsidR="00E53D6B" w:rsidRDefault="00E53D6B" w:rsidP="00E53D6B">
            <w:pPr>
              <w:widowControl w:val="0"/>
              <w:autoSpaceDE w:val="0"/>
              <w:autoSpaceDN w:val="0"/>
              <w:adjustRightInd w:val="0"/>
              <w:ind w:left="14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b/>
                <w:bCs/>
                <w:sz w:val="20"/>
                <w:szCs w:val="20"/>
              </w:rPr>
              <w:t>Disposición final sexta.</w:t>
            </w:r>
            <w:r>
              <w:rPr>
                <w:rFonts w:ascii="Arial" w:hAnsi="Arial" w:cs="Arial"/>
                <w:i/>
                <w:iCs/>
                <w:sz w:val="20"/>
                <w:szCs w:val="20"/>
              </w:rPr>
              <w:t xml:space="preserve">   Entrada en vigor.</w:t>
            </w:r>
          </w:p>
          <w:p w14:paraId="08B5EE0A" w14:textId="77777777" w:rsidR="00E53D6B" w:rsidRDefault="00E53D6B" w:rsidP="00E53D6B">
            <w:pPr>
              <w:widowControl w:val="0"/>
              <w:autoSpaceDE w:val="0"/>
              <w:autoSpaceDN w:val="0"/>
              <w:adjustRightInd w:val="0"/>
              <w:spacing w:line="183"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679B09A" w14:textId="77777777" w:rsidR="00E53D6B" w:rsidRDefault="00E53D6B" w:rsidP="00E53D6B">
            <w:pPr>
              <w:widowControl w:val="0"/>
              <w:autoSpaceDE w:val="0"/>
              <w:autoSpaceDN w:val="0"/>
              <w:adjustRightInd w:val="0"/>
              <w:ind w:left="17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La presente Ley entrará en vigor el día siguiente al de su publicación en el «Boletín</w:t>
            </w:r>
          </w:p>
          <w:p w14:paraId="4578DBE9" w14:textId="77777777" w:rsidR="00E53D6B" w:rsidRDefault="00E53D6B" w:rsidP="00E53D6B">
            <w:pPr>
              <w:widowControl w:val="0"/>
              <w:autoSpaceDE w:val="0"/>
              <w:autoSpaceDN w:val="0"/>
              <w:adjustRightInd w:val="0"/>
              <w:spacing w:line="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995CED" w14:textId="77777777" w:rsidR="00E53D6B" w:rsidRDefault="00E53D6B" w:rsidP="00E53D6B">
            <w:pPr>
              <w:widowControl w:val="0"/>
              <w:autoSpaceDE w:val="0"/>
              <w:autoSpaceDN w:val="0"/>
              <w:adjustRightInd w:val="0"/>
              <w:ind w:left="14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sz w:val="20"/>
                <w:szCs w:val="20"/>
              </w:rPr>
              <w:t>Oficial del Estado».</w:t>
            </w:r>
          </w:p>
          <w:p w14:paraId="4C28F7FB" w14:textId="77777777" w:rsidR="00231DB9" w:rsidRPr="00F634C4" w:rsidRDefault="00231DB9" w:rsidP="00231DB9">
            <w:pPr>
              <w:tabs>
                <w:tab w:val="left" w:pos="5670"/>
              </w:tabs>
              <w:ind w:left="-426"/>
              <w:cnfStyle w:val="000000100000" w:firstRow="0" w:lastRow="0" w:firstColumn="0" w:lastColumn="0" w:oddVBand="0" w:evenVBand="0" w:oddHBand="1" w:evenHBand="0" w:firstRowFirstColumn="0" w:firstRowLastColumn="0" w:lastRowFirstColumn="0" w:lastRowLastColumn="0"/>
              <w:rPr>
                <w:sz w:val="18"/>
                <w:szCs w:val="18"/>
              </w:rPr>
            </w:pPr>
          </w:p>
        </w:tc>
      </w:tr>
      <w:tr w:rsidR="00231DB9" w:rsidRPr="0086233C" w14:paraId="31770645" w14:textId="5ABE3013" w:rsidTr="001A22BD">
        <w:tc>
          <w:tcPr>
            <w:cnfStyle w:val="001000000000" w:firstRow="0" w:lastRow="0" w:firstColumn="1" w:lastColumn="0" w:oddVBand="0" w:evenVBand="0" w:oddHBand="0" w:evenHBand="0" w:firstRowFirstColumn="0" w:firstRowLastColumn="0" w:lastRowFirstColumn="0" w:lastRowLastColumn="0"/>
            <w:tcW w:w="2518" w:type="dxa"/>
          </w:tcPr>
          <w:p w14:paraId="3043C2FE" w14:textId="77777777" w:rsidR="00231DB9" w:rsidRPr="0086233C" w:rsidRDefault="00231DB9" w:rsidP="00231DB9">
            <w:pPr>
              <w:rPr>
                <w:sz w:val="18"/>
                <w:szCs w:val="18"/>
              </w:rPr>
            </w:pPr>
          </w:p>
        </w:tc>
        <w:tc>
          <w:tcPr>
            <w:tcW w:w="3402" w:type="dxa"/>
          </w:tcPr>
          <w:p w14:paraId="329C4BC3" w14:textId="77777777" w:rsidR="00231DB9" w:rsidRPr="00F634C4" w:rsidRDefault="00231DB9" w:rsidP="00231DB9">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977" w:type="dxa"/>
          </w:tcPr>
          <w:p w14:paraId="3113483D"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tc>
        <w:tc>
          <w:tcPr>
            <w:tcW w:w="2268" w:type="dxa"/>
          </w:tcPr>
          <w:p w14:paraId="3B292599"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 xml:space="preserve">Enmienda adicción: </w:t>
            </w:r>
          </w:p>
          <w:p w14:paraId="361CEF35"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0F119B79" w14:textId="7777777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p>
          <w:p w14:paraId="318634EB" w14:textId="77777777" w:rsidR="00231DB9" w:rsidRPr="00F634C4" w:rsidRDefault="00231DB9" w:rsidP="00231DB9">
            <w:pPr>
              <w:spacing w:before="120"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 xml:space="preserve">Se propone la adición de una nueva Disposición final cuarta, debiendo </w:t>
            </w:r>
            <w:proofErr w:type="spellStart"/>
            <w:r w:rsidRPr="00F634C4">
              <w:rPr>
                <w:sz w:val="18"/>
                <w:szCs w:val="18"/>
              </w:rPr>
              <w:t>renumerarse</w:t>
            </w:r>
            <w:proofErr w:type="spellEnd"/>
            <w:r w:rsidRPr="00F634C4">
              <w:rPr>
                <w:sz w:val="18"/>
                <w:szCs w:val="18"/>
              </w:rPr>
              <w:t xml:space="preserve"> las actuales disposiciones finales cuarta y quinta, con el siguiente contenido:</w:t>
            </w:r>
          </w:p>
          <w:p w14:paraId="04A8EB8C" w14:textId="77777777" w:rsidR="00231DB9" w:rsidRPr="00F634C4" w:rsidRDefault="00231DB9" w:rsidP="00231DB9">
            <w:pPr>
              <w:keepNext/>
              <w:shd w:val="clear" w:color="auto" w:fill="FFFFFF"/>
              <w:spacing w:before="120" w:after="120"/>
              <w:jc w:val="both"/>
              <w:outlineLvl w:val="2"/>
              <w:cnfStyle w:val="000000000000" w:firstRow="0" w:lastRow="0" w:firstColumn="0" w:lastColumn="0" w:oddVBand="0" w:evenVBand="0" w:oddHBand="0" w:evenHBand="0" w:firstRowFirstColumn="0" w:firstRowLastColumn="0" w:lastRowFirstColumn="0" w:lastRowLastColumn="0"/>
              <w:rPr>
                <w:bCs/>
                <w:i/>
                <w:color w:val="000000"/>
                <w:sz w:val="18"/>
                <w:szCs w:val="18"/>
              </w:rPr>
            </w:pPr>
            <w:r w:rsidRPr="00F634C4">
              <w:rPr>
                <w:bCs/>
                <w:sz w:val="18"/>
                <w:szCs w:val="18"/>
              </w:rPr>
              <w:t xml:space="preserve">Disposición final cuarta. </w:t>
            </w:r>
            <w:r w:rsidRPr="00F634C4">
              <w:rPr>
                <w:bCs/>
                <w:i/>
                <w:sz w:val="18"/>
                <w:szCs w:val="18"/>
              </w:rPr>
              <w:t xml:space="preserve">Modificación del </w:t>
            </w:r>
            <w:r w:rsidRPr="00F634C4">
              <w:rPr>
                <w:bCs/>
                <w:i/>
                <w:color w:val="000000"/>
                <w:sz w:val="18"/>
                <w:szCs w:val="18"/>
              </w:rPr>
              <w:t>Real Decreto Legislativo 2/2008, de 20 de junio, por el que se aprueba el texto refundido de la ley de suelo.</w:t>
            </w:r>
          </w:p>
          <w:p w14:paraId="5F611AF8" w14:textId="77777777" w:rsidR="00231DB9" w:rsidRPr="00F634C4" w:rsidRDefault="00231DB9" w:rsidP="00231DB9">
            <w:pPr>
              <w:spacing w:before="120"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Se incorpora un nuevo apartado 5 al artículo 39 con la siguiente redacción:</w:t>
            </w:r>
          </w:p>
          <w:p w14:paraId="2B549661" w14:textId="77777777" w:rsidR="00231DB9" w:rsidRPr="00F634C4" w:rsidRDefault="00231DB9" w:rsidP="00231DB9">
            <w:pPr>
              <w:spacing w:before="120"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“5. Excepcionalmente, los municipios que dispongan de un patrimonio público del suelo, podrán destinarlo a reducir la deuda comercial y financiera del Ayuntamiento, siempre que se cumplan todos los requisitos siguientes:</w:t>
            </w:r>
          </w:p>
          <w:p w14:paraId="6719CB7F" w14:textId="77777777" w:rsidR="00231DB9" w:rsidRPr="00F634C4" w:rsidRDefault="00231DB9" w:rsidP="00231DB9">
            <w:pPr>
              <w:numPr>
                <w:ilvl w:val="0"/>
                <w:numId w:val="3"/>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Haber aprobado el presupuesto de la Entidad Local del año en curso y liquidado los de los ejercicios anteriores.</w:t>
            </w:r>
          </w:p>
          <w:p w14:paraId="63A0B32E" w14:textId="77777777" w:rsidR="00231DB9" w:rsidRPr="00F634C4" w:rsidRDefault="00231DB9" w:rsidP="00231DB9">
            <w:pPr>
              <w:numPr>
                <w:ilvl w:val="0"/>
                <w:numId w:val="3"/>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Tener el Registro del patrimonio municipal del suelo correctamente actualizado.</w:t>
            </w:r>
          </w:p>
          <w:p w14:paraId="2706E911" w14:textId="77777777" w:rsidR="00231DB9" w:rsidRPr="00F634C4" w:rsidRDefault="00231DB9" w:rsidP="00231DB9">
            <w:pPr>
              <w:numPr>
                <w:ilvl w:val="0"/>
                <w:numId w:val="3"/>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Que el presupuesto municipal tenga correctamente contabilizadas las partidas del patrimonio municipal del suelo.</w:t>
            </w:r>
          </w:p>
          <w:p w14:paraId="4F280698" w14:textId="77777777" w:rsidR="00231DB9" w:rsidRPr="00F634C4" w:rsidRDefault="00231DB9" w:rsidP="00231DB9">
            <w:pPr>
              <w:numPr>
                <w:ilvl w:val="0"/>
                <w:numId w:val="3"/>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Que exista un Acuerdo del Pleno de la Corporación Local en el que se justifique que no es necesario dedicar esas cantidades a los fines propios de del patrimonio público del suelo y que se van a destinar a la reducción de la deuda de la Corporación Local, indicando el modo en que se procederá a su devolución.</w:t>
            </w:r>
          </w:p>
          <w:p w14:paraId="4D91D1C1" w14:textId="77777777" w:rsidR="00231DB9" w:rsidRPr="00F634C4" w:rsidRDefault="00231DB9" w:rsidP="00231DB9">
            <w:pPr>
              <w:numPr>
                <w:ilvl w:val="0"/>
                <w:numId w:val="3"/>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Que se haya obtenido la autorización previa del órgano que ejerza la tutela financiera.</w:t>
            </w:r>
          </w:p>
          <w:p w14:paraId="6E28BF76" w14:textId="77777777" w:rsidR="00231DB9" w:rsidRPr="00F634C4" w:rsidRDefault="00231DB9" w:rsidP="00231DB9">
            <w:pPr>
              <w:spacing w:before="120"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 xml:space="preserve">El importe del que se disponga deberá ser repuesto por la Corporación Local, en un plazo máximo de diez años, de acuerdo con las anualidades y porcentajes fijados por Acuerdo del Pleno para la devolución al patrimonio municipal del suelo de las cantidades utilizadas. </w:t>
            </w:r>
          </w:p>
          <w:p w14:paraId="4BC7222D" w14:textId="2C4616B7" w:rsidR="00231DB9" w:rsidRPr="00F634C4" w:rsidRDefault="00231DB9" w:rsidP="00231DB9">
            <w:pPr>
              <w:cnfStyle w:val="000000000000" w:firstRow="0" w:lastRow="0" w:firstColumn="0" w:lastColumn="0" w:oddVBand="0" w:evenVBand="0" w:oddHBand="0" w:evenHBand="0" w:firstRowFirstColumn="0" w:firstRowLastColumn="0" w:lastRowFirstColumn="0" w:lastRowLastColumn="0"/>
              <w:rPr>
                <w:sz w:val="18"/>
                <w:szCs w:val="18"/>
              </w:rPr>
            </w:pPr>
            <w:r w:rsidRPr="00F634C4">
              <w:rPr>
                <w:sz w:val="18"/>
                <w:szCs w:val="18"/>
              </w:rPr>
              <w:t>Asimismo, los presupuestos de los ejercicios siguientes al de adopción del Acuerdo deberán recoger, con cargo a los ingresos corrientes, las anualidades citadas en el párrafo anterior.”</w:t>
            </w:r>
          </w:p>
        </w:tc>
        <w:tc>
          <w:tcPr>
            <w:tcW w:w="4536" w:type="dxa"/>
          </w:tcPr>
          <w:p w14:paraId="4D472537" w14:textId="77777777" w:rsidR="00231DB9" w:rsidRPr="00F634C4" w:rsidRDefault="00231DB9" w:rsidP="00231DB9">
            <w:pPr>
              <w:tabs>
                <w:tab w:val="left" w:pos="5670"/>
              </w:tabs>
              <w:ind w:left="-426"/>
              <w:cnfStyle w:val="000000000000" w:firstRow="0" w:lastRow="0" w:firstColumn="0" w:lastColumn="0" w:oddVBand="0" w:evenVBand="0" w:oddHBand="0" w:evenHBand="0" w:firstRowFirstColumn="0" w:firstRowLastColumn="0" w:lastRowFirstColumn="0" w:lastRowLastColumn="0"/>
              <w:rPr>
                <w:sz w:val="18"/>
                <w:szCs w:val="18"/>
              </w:rPr>
            </w:pPr>
          </w:p>
        </w:tc>
      </w:tr>
    </w:tbl>
    <w:p w14:paraId="07796287" w14:textId="34943E0B" w:rsidR="002646F6" w:rsidRPr="0086233C" w:rsidRDefault="007843A5">
      <w:pPr>
        <w:rPr>
          <w:sz w:val="18"/>
          <w:szCs w:val="18"/>
        </w:rPr>
      </w:pPr>
      <w:r>
        <w:rPr>
          <w:sz w:val="18"/>
          <w:szCs w:val="18"/>
        </w:rPr>
        <w:br w:type="textWrapping" w:clear="all"/>
      </w:r>
    </w:p>
    <w:sectPr w:rsidR="002646F6" w:rsidRPr="0086233C" w:rsidSect="00EF0D26">
      <w:pgSz w:w="16840" w:h="1190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MT">
    <w:charset w:val="00"/>
    <w:family w:val="swiss"/>
    <w:pitch w:val="default"/>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7"/>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44767C2"/>
    <w:multiLevelType w:val="hybridMultilevel"/>
    <w:tmpl w:val="A3346C36"/>
    <w:lvl w:ilvl="0" w:tplc="D40447AE">
      <w:start w:val="1"/>
      <w:numFmt w:val="lowerLetter"/>
      <w:lvlText w:val="%1)"/>
      <w:lvlJc w:val="left"/>
      <w:pPr>
        <w:ind w:left="720" w:hanging="360"/>
      </w:pPr>
      <w:rPr>
        <w:rFonts w:ascii="Arial" w:eastAsia="Times New Roman" w:hAnsi="Arial" w:cs="Times New Roman"/>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32D12DFF"/>
    <w:multiLevelType w:val="hybridMultilevel"/>
    <w:tmpl w:val="4FBC4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290069B"/>
    <w:multiLevelType w:val="hybridMultilevel"/>
    <w:tmpl w:val="558E8514"/>
    <w:lvl w:ilvl="0" w:tplc="61B6E21E">
      <w:start w:val="1"/>
      <w:numFmt w:val="lowerLetter"/>
      <w:lvlText w:val="%1)"/>
      <w:lvlJc w:val="left"/>
      <w:pPr>
        <w:ind w:left="1280" w:hanging="360"/>
      </w:pPr>
      <w:rPr>
        <w:rFonts w:hint="default"/>
      </w:rPr>
    </w:lvl>
    <w:lvl w:ilvl="1" w:tplc="0C0A0019" w:tentative="1">
      <w:start w:val="1"/>
      <w:numFmt w:val="lowerLetter"/>
      <w:lvlText w:val="%2."/>
      <w:lvlJc w:val="left"/>
      <w:pPr>
        <w:ind w:left="2000" w:hanging="360"/>
      </w:pPr>
    </w:lvl>
    <w:lvl w:ilvl="2" w:tplc="0C0A001B" w:tentative="1">
      <w:start w:val="1"/>
      <w:numFmt w:val="lowerRoman"/>
      <w:lvlText w:val="%3."/>
      <w:lvlJc w:val="right"/>
      <w:pPr>
        <w:ind w:left="2720" w:hanging="180"/>
      </w:pPr>
    </w:lvl>
    <w:lvl w:ilvl="3" w:tplc="0C0A000F" w:tentative="1">
      <w:start w:val="1"/>
      <w:numFmt w:val="decimal"/>
      <w:lvlText w:val="%4."/>
      <w:lvlJc w:val="left"/>
      <w:pPr>
        <w:ind w:left="3440" w:hanging="360"/>
      </w:pPr>
    </w:lvl>
    <w:lvl w:ilvl="4" w:tplc="0C0A0019" w:tentative="1">
      <w:start w:val="1"/>
      <w:numFmt w:val="lowerLetter"/>
      <w:lvlText w:val="%5."/>
      <w:lvlJc w:val="left"/>
      <w:pPr>
        <w:ind w:left="4160" w:hanging="360"/>
      </w:pPr>
    </w:lvl>
    <w:lvl w:ilvl="5" w:tplc="0C0A001B" w:tentative="1">
      <w:start w:val="1"/>
      <w:numFmt w:val="lowerRoman"/>
      <w:lvlText w:val="%6."/>
      <w:lvlJc w:val="right"/>
      <w:pPr>
        <w:ind w:left="4880" w:hanging="180"/>
      </w:pPr>
    </w:lvl>
    <w:lvl w:ilvl="6" w:tplc="0C0A000F" w:tentative="1">
      <w:start w:val="1"/>
      <w:numFmt w:val="decimal"/>
      <w:lvlText w:val="%7."/>
      <w:lvlJc w:val="left"/>
      <w:pPr>
        <w:ind w:left="5600" w:hanging="360"/>
      </w:pPr>
    </w:lvl>
    <w:lvl w:ilvl="7" w:tplc="0C0A0019" w:tentative="1">
      <w:start w:val="1"/>
      <w:numFmt w:val="lowerLetter"/>
      <w:lvlText w:val="%8."/>
      <w:lvlJc w:val="left"/>
      <w:pPr>
        <w:ind w:left="6320" w:hanging="360"/>
      </w:pPr>
    </w:lvl>
    <w:lvl w:ilvl="8" w:tplc="0C0A001B" w:tentative="1">
      <w:start w:val="1"/>
      <w:numFmt w:val="lowerRoman"/>
      <w:lvlText w:val="%9."/>
      <w:lvlJc w:val="right"/>
      <w:pPr>
        <w:ind w:left="7040" w:hanging="180"/>
      </w:pPr>
    </w:lvl>
  </w:abstractNum>
  <w:abstractNum w:abstractNumId="6">
    <w:nsid w:val="74407F02"/>
    <w:multiLevelType w:val="hybridMultilevel"/>
    <w:tmpl w:val="DDCC8CAA"/>
    <w:lvl w:ilvl="0" w:tplc="CB2621EC">
      <w:start w:val="1"/>
      <w:numFmt w:val="lowerLetter"/>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7">
    <w:nsid w:val="781D50FE"/>
    <w:multiLevelType w:val="hybridMultilevel"/>
    <w:tmpl w:val="E492465E"/>
    <w:lvl w:ilvl="0" w:tplc="D5E2FD52">
      <w:start w:val="1"/>
      <w:numFmt w:val="upperLetter"/>
      <w:lvlText w:val="%1)"/>
      <w:lvlJc w:val="left"/>
      <w:pPr>
        <w:ind w:left="1280" w:hanging="360"/>
      </w:pPr>
      <w:rPr>
        <w:rFonts w:hint="default"/>
      </w:rPr>
    </w:lvl>
    <w:lvl w:ilvl="1" w:tplc="0C0A0019" w:tentative="1">
      <w:start w:val="1"/>
      <w:numFmt w:val="lowerLetter"/>
      <w:lvlText w:val="%2."/>
      <w:lvlJc w:val="left"/>
      <w:pPr>
        <w:ind w:left="2000" w:hanging="360"/>
      </w:pPr>
    </w:lvl>
    <w:lvl w:ilvl="2" w:tplc="0C0A001B" w:tentative="1">
      <w:start w:val="1"/>
      <w:numFmt w:val="lowerRoman"/>
      <w:lvlText w:val="%3."/>
      <w:lvlJc w:val="right"/>
      <w:pPr>
        <w:ind w:left="2720" w:hanging="180"/>
      </w:pPr>
    </w:lvl>
    <w:lvl w:ilvl="3" w:tplc="0C0A000F" w:tentative="1">
      <w:start w:val="1"/>
      <w:numFmt w:val="decimal"/>
      <w:lvlText w:val="%4."/>
      <w:lvlJc w:val="left"/>
      <w:pPr>
        <w:ind w:left="3440" w:hanging="360"/>
      </w:pPr>
    </w:lvl>
    <w:lvl w:ilvl="4" w:tplc="0C0A0019" w:tentative="1">
      <w:start w:val="1"/>
      <w:numFmt w:val="lowerLetter"/>
      <w:lvlText w:val="%5."/>
      <w:lvlJc w:val="left"/>
      <w:pPr>
        <w:ind w:left="4160" w:hanging="360"/>
      </w:pPr>
    </w:lvl>
    <w:lvl w:ilvl="5" w:tplc="0C0A001B" w:tentative="1">
      <w:start w:val="1"/>
      <w:numFmt w:val="lowerRoman"/>
      <w:lvlText w:val="%6."/>
      <w:lvlJc w:val="right"/>
      <w:pPr>
        <w:ind w:left="4880" w:hanging="180"/>
      </w:pPr>
    </w:lvl>
    <w:lvl w:ilvl="6" w:tplc="0C0A000F" w:tentative="1">
      <w:start w:val="1"/>
      <w:numFmt w:val="decimal"/>
      <w:lvlText w:val="%7."/>
      <w:lvlJc w:val="left"/>
      <w:pPr>
        <w:ind w:left="5600" w:hanging="360"/>
      </w:pPr>
    </w:lvl>
    <w:lvl w:ilvl="7" w:tplc="0C0A0019" w:tentative="1">
      <w:start w:val="1"/>
      <w:numFmt w:val="lowerLetter"/>
      <w:lvlText w:val="%8."/>
      <w:lvlJc w:val="left"/>
      <w:pPr>
        <w:ind w:left="6320" w:hanging="360"/>
      </w:pPr>
    </w:lvl>
    <w:lvl w:ilvl="8" w:tplc="0C0A001B" w:tentative="1">
      <w:start w:val="1"/>
      <w:numFmt w:val="lowerRoman"/>
      <w:lvlText w:val="%9."/>
      <w:lvlJc w:val="right"/>
      <w:pPr>
        <w:ind w:left="7040" w:hanging="180"/>
      </w:pPr>
    </w:lvl>
  </w:abstractNum>
  <w:num w:numId="1">
    <w:abstractNumId w:val="4"/>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7D"/>
    <w:rsid w:val="00022EE9"/>
    <w:rsid w:val="00025903"/>
    <w:rsid w:val="00043E65"/>
    <w:rsid w:val="00075F55"/>
    <w:rsid w:val="00083EB4"/>
    <w:rsid w:val="000850DF"/>
    <w:rsid w:val="000B3C4B"/>
    <w:rsid w:val="000B54C3"/>
    <w:rsid w:val="000D3288"/>
    <w:rsid w:val="000E2982"/>
    <w:rsid w:val="000E3EBA"/>
    <w:rsid w:val="000F0169"/>
    <w:rsid w:val="001563E3"/>
    <w:rsid w:val="00176872"/>
    <w:rsid w:val="001A22BD"/>
    <w:rsid w:val="001A79AF"/>
    <w:rsid w:val="001B2108"/>
    <w:rsid w:val="001C42B1"/>
    <w:rsid w:val="001D15E4"/>
    <w:rsid w:val="001E25CB"/>
    <w:rsid w:val="00211E72"/>
    <w:rsid w:val="00231DB9"/>
    <w:rsid w:val="002466A8"/>
    <w:rsid w:val="00262581"/>
    <w:rsid w:val="002646F6"/>
    <w:rsid w:val="00265EA6"/>
    <w:rsid w:val="0027392D"/>
    <w:rsid w:val="002854CB"/>
    <w:rsid w:val="002B24D5"/>
    <w:rsid w:val="002B68DC"/>
    <w:rsid w:val="002C6E4A"/>
    <w:rsid w:val="002E73AD"/>
    <w:rsid w:val="003675FB"/>
    <w:rsid w:val="003D4270"/>
    <w:rsid w:val="003F097D"/>
    <w:rsid w:val="003F3C64"/>
    <w:rsid w:val="00411882"/>
    <w:rsid w:val="00424EBA"/>
    <w:rsid w:val="00426131"/>
    <w:rsid w:val="00480393"/>
    <w:rsid w:val="004870E7"/>
    <w:rsid w:val="004A7DDA"/>
    <w:rsid w:val="004E05A2"/>
    <w:rsid w:val="004E42D0"/>
    <w:rsid w:val="005101F6"/>
    <w:rsid w:val="0052405D"/>
    <w:rsid w:val="00553C4B"/>
    <w:rsid w:val="005F22D4"/>
    <w:rsid w:val="006216BF"/>
    <w:rsid w:val="00673189"/>
    <w:rsid w:val="006A227F"/>
    <w:rsid w:val="006B027F"/>
    <w:rsid w:val="006B5CE0"/>
    <w:rsid w:val="00710980"/>
    <w:rsid w:val="007843A5"/>
    <w:rsid w:val="007863CF"/>
    <w:rsid w:val="007E15F2"/>
    <w:rsid w:val="00850BED"/>
    <w:rsid w:val="0086233C"/>
    <w:rsid w:val="008A76C1"/>
    <w:rsid w:val="008D28D5"/>
    <w:rsid w:val="00942177"/>
    <w:rsid w:val="0095376D"/>
    <w:rsid w:val="00954049"/>
    <w:rsid w:val="00956187"/>
    <w:rsid w:val="00991927"/>
    <w:rsid w:val="00991F5B"/>
    <w:rsid w:val="009952BE"/>
    <w:rsid w:val="009B686E"/>
    <w:rsid w:val="009D5C0E"/>
    <w:rsid w:val="00A23E28"/>
    <w:rsid w:val="00A546D0"/>
    <w:rsid w:val="00A87F8E"/>
    <w:rsid w:val="00A91391"/>
    <w:rsid w:val="00AB0677"/>
    <w:rsid w:val="00AD5864"/>
    <w:rsid w:val="00B46082"/>
    <w:rsid w:val="00B64435"/>
    <w:rsid w:val="00BD6106"/>
    <w:rsid w:val="00BD7D50"/>
    <w:rsid w:val="00C354B1"/>
    <w:rsid w:val="00C54D86"/>
    <w:rsid w:val="00C71A75"/>
    <w:rsid w:val="00CA5394"/>
    <w:rsid w:val="00CB6BED"/>
    <w:rsid w:val="00CE6AA6"/>
    <w:rsid w:val="00D35C75"/>
    <w:rsid w:val="00D45969"/>
    <w:rsid w:val="00D85EB3"/>
    <w:rsid w:val="00DD0B24"/>
    <w:rsid w:val="00DD2B9F"/>
    <w:rsid w:val="00DE1F7C"/>
    <w:rsid w:val="00E04F37"/>
    <w:rsid w:val="00E056E5"/>
    <w:rsid w:val="00E37544"/>
    <w:rsid w:val="00E4067E"/>
    <w:rsid w:val="00E53D6B"/>
    <w:rsid w:val="00E663F3"/>
    <w:rsid w:val="00E70E6B"/>
    <w:rsid w:val="00EF0D26"/>
    <w:rsid w:val="00F00F28"/>
    <w:rsid w:val="00F373AE"/>
    <w:rsid w:val="00F461BF"/>
    <w:rsid w:val="00F634C4"/>
    <w:rsid w:val="00F77E33"/>
    <w:rsid w:val="00F97980"/>
    <w:rsid w:val="00FE01D0"/>
    <w:rsid w:val="00FF141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8BE30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0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
    <w:name w:val="Light List"/>
    <w:basedOn w:val="Tablanormal"/>
    <w:uiPriority w:val="61"/>
    <w:rsid w:val="003F097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3F097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
    <w:name w:val="Light Shading"/>
    <w:basedOn w:val="Tablanormal"/>
    <w:uiPriority w:val="60"/>
    <w:rsid w:val="003F097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86233C"/>
    <w:pPr>
      <w:ind w:left="720"/>
      <w:contextualSpacing/>
    </w:pPr>
  </w:style>
  <w:style w:type="paragraph" w:styleId="Textodeglobo">
    <w:name w:val="Balloon Text"/>
    <w:basedOn w:val="Normal"/>
    <w:link w:val="TextodegloboCar"/>
    <w:uiPriority w:val="99"/>
    <w:semiHidden/>
    <w:unhideWhenUsed/>
    <w:rsid w:val="000B3C4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B3C4B"/>
    <w:rPr>
      <w:rFonts w:ascii="Lucida Grande" w:hAnsi="Lucida Grande" w:cs="Lucida Grande"/>
      <w:sz w:val="18"/>
      <w:szCs w:val="18"/>
    </w:rPr>
  </w:style>
  <w:style w:type="paragraph" w:styleId="Textosinformato">
    <w:name w:val="Plain Text"/>
    <w:basedOn w:val="Normal"/>
    <w:link w:val="TextosinformatoCar"/>
    <w:uiPriority w:val="99"/>
    <w:unhideWhenUsed/>
    <w:rsid w:val="00411882"/>
    <w:rPr>
      <w:rFonts w:ascii="Calibri" w:eastAsia="Calibri" w:hAnsi="Calibri" w:cs="Times New Roman"/>
      <w:sz w:val="22"/>
      <w:szCs w:val="21"/>
      <w:lang w:val="es-ES" w:eastAsia="en-US"/>
    </w:rPr>
  </w:style>
  <w:style w:type="character" w:customStyle="1" w:styleId="TextosinformatoCar">
    <w:name w:val="Texto sin formato Car"/>
    <w:basedOn w:val="Fuentedeprrafopredeter"/>
    <w:link w:val="Textosinformato"/>
    <w:uiPriority w:val="99"/>
    <w:rsid w:val="00411882"/>
    <w:rPr>
      <w:rFonts w:ascii="Calibri" w:eastAsia="Calibri" w:hAnsi="Calibri" w:cs="Times New Roman"/>
      <w:sz w:val="22"/>
      <w:szCs w:val="21"/>
      <w:lang w:val="es-ES" w:eastAsia="en-US"/>
    </w:rPr>
  </w:style>
  <w:style w:type="paragraph" w:customStyle="1" w:styleId="Cuerpo">
    <w:name w:val="Cuerpo"/>
    <w:rsid w:val="00411882"/>
    <w:pPr>
      <w:spacing w:after="200" w:line="276" w:lineRule="auto"/>
    </w:pPr>
    <w:rPr>
      <w:rFonts w:ascii="Calibri" w:eastAsia="Calibri" w:hAnsi="Calibri" w:cs="Calibri"/>
      <w:color w:val="000000"/>
      <w:sz w:val="22"/>
      <w:szCs w:val="22"/>
      <w:u w:color="000000"/>
    </w:rPr>
  </w:style>
  <w:style w:type="paragraph" w:customStyle="1" w:styleId="Pa16">
    <w:name w:val="Pa16"/>
    <w:basedOn w:val="Normal"/>
    <w:next w:val="Normal"/>
    <w:uiPriority w:val="99"/>
    <w:rsid w:val="000E2982"/>
    <w:pPr>
      <w:autoSpaceDE w:val="0"/>
      <w:autoSpaceDN w:val="0"/>
      <w:adjustRightInd w:val="0"/>
      <w:spacing w:line="201" w:lineRule="atLeast"/>
    </w:pPr>
    <w:rPr>
      <w:rFonts w:ascii="Arial" w:eastAsia="Times New Roman" w:hAnsi="Arial" w:cs="Arial"/>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0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
    <w:name w:val="Light List"/>
    <w:basedOn w:val="Tablanormal"/>
    <w:uiPriority w:val="61"/>
    <w:rsid w:val="003F097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3F097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
    <w:name w:val="Light Shading"/>
    <w:basedOn w:val="Tablanormal"/>
    <w:uiPriority w:val="60"/>
    <w:rsid w:val="003F097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86233C"/>
    <w:pPr>
      <w:ind w:left="720"/>
      <w:contextualSpacing/>
    </w:pPr>
  </w:style>
  <w:style w:type="paragraph" w:styleId="Textodeglobo">
    <w:name w:val="Balloon Text"/>
    <w:basedOn w:val="Normal"/>
    <w:link w:val="TextodegloboCar"/>
    <w:uiPriority w:val="99"/>
    <w:semiHidden/>
    <w:unhideWhenUsed/>
    <w:rsid w:val="000B3C4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B3C4B"/>
    <w:rPr>
      <w:rFonts w:ascii="Lucida Grande" w:hAnsi="Lucida Grande" w:cs="Lucida Grande"/>
      <w:sz w:val="18"/>
      <w:szCs w:val="18"/>
    </w:rPr>
  </w:style>
  <w:style w:type="paragraph" w:styleId="Textosinformato">
    <w:name w:val="Plain Text"/>
    <w:basedOn w:val="Normal"/>
    <w:link w:val="TextosinformatoCar"/>
    <w:uiPriority w:val="99"/>
    <w:unhideWhenUsed/>
    <w:rsid w:val="00411882"/>
    <w:rPr>
      <w:rFonts w:ascii="Calibri" w:eastAsia="Calibri" w:hAnsi="Calibri" w:cs="Times New Roman"/>
      <w:sz w:val="22"/>
      <w:szCs w:val="21"/>
      <w:lang w:val="es-ES" w:eastAsia="en-US"/>
    </w:rPr>
  </w:style>
  <w:style w:type="character" w:customStyle="1" w:styleId="TextosinformatoCar">
    <w:name w:val="Texto sin formato Car"/>
    <w:basedOn w:val="Fuentedeprrafopredeter"/>
    <w:link w:val="Textosinformato"/>
    <w:uiPriority w:val="99"/>
    <w:rsid w:val="00411882"/>
    <w:rPr>
      <w:rFonts w:ascii="Calibri" w:eastAsia="Calibri" w:hAnsi="Calibri" w:cs="Times New Roman"/>
      <w:sz w:val="22"/>
      <w:szCs w:val="21"/>
      <w:lang w:val="es-ES" w:eastAsia="en-US"/>
    </w:rPr>
  </w:style>
  <w:style w:type="paragraph" w:customStyle="1" w:styleId="Cuerpo">
    <w:name w:val="Cuerpo"/>
    <w:rsid w:val="00411882"/>
    <w:pPr>
      <w:spacing w:after="200" w:line="276" w:lineRule="auto"/>
    </w:pPr>
    <w:rPr>
      <w:rFonts w:ascii="Calibri" w:eastAsia="Calibri" w:hAnsi="Calibri" w:cs="Calibri"/>
      <w:color w:val="000000"/>
      <w:sz w:val="22"/>
      <w:szCs w:val="22"/>
      <w:u w:color="000000"/>
    </w:rPr>
  </w:style>
  <w:style w:type="paragraph" w:customStyle="1" w:styleId="Pa16">
    <w:name w:val="Pa16"/>
    <w:basedOn w:val="Normal"/>
    <w:next w:val="Normal"/>
    <w:uiPriority w:val="99"/>
    <w:rsid w:val="000E2982"/>
    <w:pPr>
      <w:autoSpaceDE w:val="0"/>
      <w:autoSpaceDN w:val="0"/>
      <w:adjustRightInd w:val="0"/>
      <w:spacing w:line="201" w:lineRule="atLeast"/>
    </w:pPr>
    <w:rPr>
      <w:rFonts w:ascii="Arial" w:eastAsia="Times New Roman"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oticias.juridicas.com/base_datos/Admin/constitucion.t7.html" TargetMode="External"/><Relationship Id="rId12" Type="http://schemas.openxmlformats.org/officeDocument/2006/relationships/hyperlink" Target="http://noticias.juridicas.com/base_datos/Admin/l39-1988.html" TargetMode="External"/><Relationship Id="rId13" Type="http://schemas.openxmlformats.org/officeDocument/2006/relationships/image" Target="media/image5.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gif"/><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06B83-F8D1-5B4C-86B5-055F4314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129</Pages>
  <Words>53918</Words>
  <Characters>296551</Characters>
  <Application>Microsoft Macintosh Word</Application>
  <DocSecurity>0</DocSecurity>
  <Lines>2471</Lines>
  <Paragraphs>699</Paragraphs>
  <ScaleCrop>false</ScaleCrop>
  <Company/>
  <LinksUpToDate>false</LinksUpToDate>
  <CharactersWithSpaces>349770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Saez Moreno</dc:creator>
  <cp:keywords/>
  <dc:description/>
  <cp:lastModifiedBy>Sandra Saez Moreno</cp:lastModifiedBy>
  <cp:revision>42</cp:revision>
  <dcterms:created xsi:type="dcterms:W3CDTF">2013-12-02T22:53:00Z</dcterms:created>
  <dcterms:modified xsi:type="dcterms:W3CDTF">2014-01-22T02:45:00Z</dcterms:modified>
</cp:coreProperties>
</file>